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CB34E" w14:textId="77777777" w:rsidR="00B22618" w:rsidRPr="003A0808" w:rsidRDefault="00B22618">
      <w:pPr>
        <w:pBdr>
          <w:top w:val="single" w:sz="4" w:space="1" w:color="000000"/>
          <w:left w:val="single" w:sz="4" w:space="4" w:color="000000"/>
          <w:bottom w:val="single" w:sz="4" w:space="1" w:color="000000"/>
          <w:right w:val="single" w:sz="4" w:space="4" w:color="000000"/>
        </w:pBdr>
        <w:shd w:val="clear" w:color="auto" w:fill="F3F3F3"/>
        <w:jc w:val="both"/>
        <w:rPr>
          <w:sz w:val="24"/>
          <w:szCs w:val="24"/>
        </w:rPr>
      </w:pPr>
    </w:p>
    <w:p w14:paraId="5427796C" w14:textId="77777777" w:rsidR="00B22618" w:rsidRPr="003A0808" w:rsidRDefault="004E34BA">
      <w:pPr>
        <w:pBdr>
          <w:top w:val="single" w:sz="4" w:space="1" w:color="000000"/>
          <w:left w:val="single" w:sz="4" w:space="4" w:color="000000"/>
          <w:bottom w:val="single" w:sz="4" w:space="1" w:color="000000"/>
          <w:right w:val="single" w:sz="4" w:space="4" w:color="000000"/>
        </w:pBdr>
        <w:shd w:val="clear" w:color="auto" w:fill="F3F3F3"/>
        <w:jc w:val="center"/>
        <w:rPr>
          <w:sz w:val="24"/>
          <w:szCs w:val="24"/>
        </w:rPr>
      </w:pPr>
      <w:r w:rsidRPr="003A0808">
        <w:rPr>
          <w:sz w:val="24"/>
          <w:szCs w:val="24"/>
        </w:rPr>
        <w:t>Mosonmagyaróvár Város Polgármesterétől</w:t>
      </w:r>
    </w:p>
    <w:p w14:paraId="096A0605" w14:textId="77777777" w:rsidR="00B22618" w:rsidRPr="003A0808" w:rsidRDefault="00B22618">
      <w:pPr>
        <w:jc w:val="center"/>
        <w:rPr>
          <w:i/>
          <w:sz w:val="24"/>
          <w:szCs w:val="24"/>
        </w:rPr>
      </w:pPr>
    </w:p>
    <w:p w14:paraId="4375A2DE" w14:textId="77777777" w:rsidR="00B22618" w:rsidRPr="003A0808" w:rsidRDefault="004E34BA">
      <w:pPr>
        <w:jc w:val="right"/>
        <w:rPr>
          <w:i/>
          <w:sz w:val="24"/>
          <w:szCs w:val="24"/>
        </w:rPr>
      </w:pPr>
      <w:r w:rsidRPr="003A0808">
        <w:rPr>
          <w:i/>
          <w:sz w:val="24"/>
          <w:szCs w:val="24"/>
        </w:rPr>
        <w:t>….. napirend</w:t>
      </w:r>
    </w:p>
    <w:p w14:paraId="12F5E935" w14:textId="77777777" w:rsidR="00B22618" w:rsidRPr="003A0808" w:rsidRDefault="00B22618">
      <w:pPr>
        <w:jc w:val="center"/>
        <w:rPr>
          <w:i/>
          <w:sz w:val="24"/>
          <w:szCs w:val="24"/>
        </w:rPr>
      </w:pPr>
    </w:p>
    <w:p w14:paraId="7F003F76" w14:textId="77777777" w:rsidR="00B22618" w:rsidRPr="003A0808" w:rsidRDefault="00B22618">
      <w:pPr>
        <w:jc w:val="center"/>
        <w:rPr>
          <w:i/>
          <w:sz w:val="24"/>
          <w:szCs w:val="24"/>
        </w:rPr>
      </w:pPr>
    </w:p>
    <w:p w14:paraId="478F8E53" w14:textId="77777777" w:rsidR="00B22618" w:rsidRPr="003A0808" w:rsidRDefault="00B22618">
      <w:pPr>
        <w:rPr>
          <w:sz w:val="24"/>
          <w:szCs w:val="24"/>
        </w:rPr>
      </w:pPr>
    </w:p>
    <w:p w14:paraId="6953D4C0" w14:textId="77777777" w:rsidR="00B22618" w:rsidRPr="003A0808" w:rsidRDefault="00B22618">
      <w:pPr>
        <w:rPr>
          <w:sz w:val="24"/>
          <w:szCs w:val="24"/>
        </w:rPr>
      </w:pPr>
    </w:p>
    <w:p w14:paraId="5015B858" w14:textId="77777777" w:rsidR="00B22618" w:rsidRPr="003A0808" w:rsidRDefault="00B22618">
      <w:pPr>
        <w:rPr>
          <w:sz w:val="24"/>
          <w:szCs w:val="24"/>
        </w:rPr>
      </w:pPr>
    </w:p>
    <w:p w14:paraId="6C4DE5B4" w14:textId="77777777" w:rsidR="00B22618" w:rsidRPr="003A0808" w:rsidRDefault="00B22618">
      <w:pPr>
        <w:rPr>
          <w:sz w:val="24"/>
          <w:szCs w:val="24"/>
        </w:rPr>
      </w:pPr>
    </w:p>
    <w:p w14:paraId="03720D26" w14:textId="77777777" w:rsidR="00B22618" w:rsidRPr="003A0808" w:rsidRDefault="00B22618">
      <w:pPr>
        <w:rPr>
          <w:sz w:val="24"/>
          <w:szCs w:val="24"/>
        </w:rPr>
      </w:pPr>
    </w:p>
    <w:p w14:paraId="496F2DDE" w14:textId="77777777" w:rsidR="00B22618" w:rsidRPr="003A0808" w:rsidRDefault="00B22618">
      <w:pPr>
        <w:jc w:val="center"/>
        <w:rPr>
          <w:sz w:val="24"/>
          <w:szCs w:val="24"/>
        </w:rPr>
      </w:pPr>
    </w:p>
    <w:p w14:paraId="493F66EE" w14:textId="77777777" w:rsidR="00B22618" w:rsidRPr="003A0808" w:rsidRDefault="004E34BA">
      <w:pPr>
        <w:jc w:val="center"/>
        <w:rPr>
          <w:b/>
          <w:sz w:val="24"/>
          <w:szCs w:val="24"/>
        </w:rPr>
      </w:pPr>
      <w:r w:rsidRPr="003A0808">
        <w:rPr>
          <w:b/>
          <w:sz w:val="24"/>
          <w:szCs w:val="24"/>
        </w:rPr>
        <w:t>ELŐTERJESZTÉS</w:t>
      </w:r>
    </w:p>
    <w:p w14:paraId="205C84AA" w14:textId="77777777" w:rsidR="00B22618" w:rsidRPr="003A0808" w:rsidRDefault="00B22618">
      <w:pPr>
        <w:jc w:val="center"/>
        <w:rPr>
          <w:sz w:val="24"/>
          <w:szCs w:val="24"/>
        </w:rPr>
      </w:pPr>
    </w:p>
    <w:p w14:paraId="185A3D2F" w14:textId="77777777" w:rsidR="00B22618" w:rsidRPr="003A0808" w:rsidRDefault="004E34BA">
      <w:pPr>
        <w:jc w:val="center"/>
        <w:rPr>
          <w:b/>
          <w:sz w:val="24"/>
          <w:szCs w:val="24"/>
        </w:rPr>
      </w:pPr>
      <w:r w:rsidRPr="003A0808">
        <w:rPr>
          <w:b/>
          <w:sz w:val="24"/>
          <w:szCs w:val="24"/>
        </w:rPr>
        <w:t xml:space="preserve">a Képviselő-testület </w:t>
      </w:r>
      <w:r w:rsidR="00341CBB" w:rsidRPr="003A0808">
        <w:rPr>
          <w:b/>
          <w:sz w:val="24"/>
          <w:szCs w:val="24"/>
        </w:rPr>
        <w:t xml:space="preserve">2024. </w:t>
      </w:r>
      <w:r w:rsidR="00897F87" w:rsidRPr="003A0808">
        <w:rPr>
          <w:b/>
          <w:sz w:val="24"/>
          <w:szCs w:val="24"/>
        </w:rPr>
        <w:t>október 30</w:t>
      </w:r>
      <w:r w:rsidR="00341CBB" w:rsidRPr="003A0808">
        <w:rPr>
          <w:b/>
          <w:sz w:val="24"/>
          <w:szCs w:val="24"/>
        </w:rPr>
        <w:t>-</w:t>
      </w:r>
      <w:r w:rsidRPr="003A0808">
        <w:rPr>
          <w:b/>
          <w:sz w:val="24"/>
          <w:szCs w:val="24"/>
        </w:rPr>
        <w:t>i ülésére</w:t>
      </w:r>
    </w:p>
    <w:p w14:paraId="58E9FC3B" w14:textId="77777777" w:rsidR="00B22618" w:rsidRPr="003A0808" w:rsidRDefault="00B22618">
      <w:pPr>
        <w:jc w:val="center"/>
        <w:rPr>
          <w:sz w:val="24"/>
          <w:szCs w:val="24"/>
        </w:rPr>
      </w:pPr>
    </w:p>
    <w:p w14:paraId="237E3A34" w14:textId="77777777" w:rsidR="00B22618" w:rsidRPr="003A0808" w:rsidRDefault="00B22618">
      <w:pPr>
        <w:jc w:val="center"/>
        <w:rPr>
          <w:sz w:val="24"/>
          <w:szCs w:val="24"/>
        </w:rPr>
      </w:pPr>
    </w:p>
    <w:p w14:paraId="3C8B9D68" w14:textId="77777777" w:rsidR="00B22618" w:rsidRPr="003A0808" w:rsidRDefault="00B22618">
      <w:pPr>
        <w:jc w:val="center"/>
        <w:rPr>
          <w:sz w:val="24"/>
          <w:szCs w:val="24"/>
        </w:rPr>
      </w:pPr>
    </w:p>
    <w:p w14:paraId="53226151" w14:textId="77777777" w:rsidR="00B22618" w:rsidRPr="003A0808" w:rsidRDefault="00B22618">
      <w:pPr>
        <w:jc w:val="center"/>
        <w:rPr>
          <w:sz w:val="24"/>
          <w:szCs w:val="24"/>
        </w:rPr>
      </w:pPr>
    </w:p>
    <w:p w14:paraId="68FC45A7" w14:textId="77777777" w:rsidR="00B22618" w:rsidRPr="003A0808" w:rsidRDefault="00B22618">
      <w:pPr>
        <w:jc w:val="center"/>
        <w:rPr>
          <w:sz w:val="24"/>
          <w:szCs w:val="24"/>
        </w:rPr>
      </w:pPr>
    </w:p>
    <w:p w14:paraId="310900B8" w14:textId="77777777" w:rsidR="00B22618" w:rsidRPr="003A0808" w:rsidRDefault="00B22618">
      <w:pPr>
        <w:jc w:val="center"/>
        <w:rPr>
          <w:sz w:val="24"/>
          <w:szCs w:val="24"/>
        </w:rPr>
      </w:pPr>
    </w:p>
    <w:p w14:paraId="416D5FA5" w14:textId="77777777" w:rsidR="00B22618" w:rsidRPr="003A0808" w:rsidRDefault="00B22618">
      <w:pPr>
        <w:jc w:val="center"/>
        <w:rPr>
          <w:sz w:val="24"/>
          <w:szCs w:val="24"/>
        </w:rPr>
      </w:pPr>
    </w:p>
    <w:p w14:paraId="1BFB1DC0" w14:textId="77777777" w:rsidR="00B22618" w:rsidRPr="003A0808" w:rsidRDefault="00B22618">
      <w:pPr>
        <w:rPr>
          <w:sz w:val="24"/>
          <w:szCs w:val="24"/>
        </w:rPr>
      </w:pPr>
    </w:p>
    <w:p w14:paraId="0BB11C4E" w14:textId="77777777" w:rsidR="00B22618" w:rsidRPr="003A0808" w:rsidRDefault="00B22618">
      <w:pPr>
        <w:jc w:val="center"/>
        <w:rPr>
          <w:sz w:val="24"/>
          <w:szCs w:val="24"/>
        </w:rPr>
      </w:pPr>
    </w:p>
    <w:p w14:paraId="24978FBD" w14:textId="77777777" w:rsidR="00B22618" w:rsidRPr="003A0808" w:rsidRDefault="004E34BA">
      <w:pPr>
        <w:ind w:left="2124" w:hanging="2124"/>
        <w:jc w:val="both"/>
        <w:rPr>
          <w:b/>
          <w:sz w:val="24"/>
          <w:szCs w:val="24"/>
        </w:rPr>
      </w:pPr>
      <w:r w:rsidRPr="003A0808">
        <w:rPr>
          <w:b/>
          <w:sz w:val="24"/>
          <w:szCs w:val="24"/>
          <w:u w:val="single"/>
        </w:rPr>
        <w:t>Tárgy:</w:t>
      </w:r>
      <w:r w:rsidRPr="003A0808">
        <w:rPr>
          <w:sz w:val="24"/>
          <w:szCs w:val="24"/>
        </w:rPr>
        <w:t xml:space="preserve"> </w:t>
      </w:r>
      <w:r w:rsidRPr="003A0808">
        <w:rPr>
          <w:sz w:val="24"/>
          <w:szCs w:val="24"/>
        </w:rPr>
        <w:tab/>
        <w:t xml:space="preserve">Mosonmagyaróvár Város Önkormányzatának Szervezeti és Működési Szabályzatáról szóló önkormányzati rendelet </w:t>
      </w:r>
      <w:r w:rsidR="00E50D68" w:rsidRPr="003A0808">
        <w:rPr>
          <w:sz w:val="24"/>
          <w:szCs w:val="24"/>
        </w:rPr>
        <w:t>módosítására javaslat</w:t>
      </w:r>
    </w:p>
    <w:p w14:paraId="6572105D" w14:textId="77777777" w:rsidR="00B22618" w:rsidRPr="003A0808" w:rsidRDefault="00B22618">
      <w:pPr>
        <w:ind w:left="2124" w:hanging="2124"/>
        <w:jc w:val="both"/>
        <w:rPr>
          <w:sz w:val="24"/>
          <w:szCs w:val="24"/>
        </w:rPr>
      </w:pPr>
    </w:p>
    <w:p w14:paraId="63EA9D4B" w14:textId="77777777" w:rsidR="00B22618" w:rsidRPr="003A0808" w:rsidRDefault="00B22618">
      <w:pPr>
        <w:ind w:left="2124" w:hanging="2124"/>
        <w:jc w:val="both"/>
        <w:rPr>
          <w:sz w:val="24"/>
          <w:szCs w:val="24"/>
        </w:rPr>
      </w:pPr>
    </w:p>
    <w:p w14:paraId="3AA13A76" w14:textId="77777777" w:rsidR="00B22618" w:rsidRPr="003A0808" w:rsidRDefault="004E34BA">
      <w:pPr>
        <w:ind w:left="2130" w:hanging="2130"/>
        <w:jc w:val="both"/>
        <w:rPr>
          <w:sz w:val="24"/>
          <w:szCs w:val="24"/>
        </w:rPr>
      </w:pPr>
      <w:r w:rsidRPr="003A0808">
        <w:rPr>
          <w:b/>
          <w:sz w:val="24"/>
          <w:szCs w:val="24"/>
          <w:u w:val="single"/>
        </w:rPr>
        <w:t>Előterjesztő</w:t>
      </w:r>
      <w:r w:rsidRPr="003A0808">
        <w:rPr>
          <w:sz w:val="24"/>
          <w:szCs w:val="24"/>
          <w:u w:val="single"/>
        </w:rPr>
        <w:t>:</w:t>
      </w:r>
      <w:r w:rsidRPr="003A0808">
        <w:rPr>
          <w:sz w:val="24"/>
          <w:szCs w:val="24"/>
        </w:rPr>
        <w:tab/>
      </w:r>
      <w:r w:rsidR="00897F87" w:rsidRPr="003A0808">
        <w:rPr>
          <w:sz w:val="24"/>
          <w:szCs w:val="24"/>
        </w:rPr>
        <w:t>Szabó Miklós</w:t>
      </w:r>
      <w:r w:rsidRPr="003A0808">
        <w:rPr>
          <w:sz w:val="24"/>
          <w:szCs w:val="24"/>
        </w:rPr>
        <w:t xml:space="preserve"> polgármester</w:t>
      </w:r>
    </w:p>
    <w:p w14:paraId="564C9024" w14:textId="77777777" w:rsidR="00B22618" w:rsidRPr="003A0808" w:rsidRDefault="00B22618">
      <w:pPr>
        <w:ind w:left="280"/>
        <w:jc w:val="both"/>
        <w:rPr>
          <w:sz w:val="24"/>
          <w:szCs w:val="24"/>
        </w:rPr>
      </w:pPr>
    </w:p>
    <w:p w14:paraId="5F745367" w14:textId="77777777" w:rsidR="00B22618" w:rsidRPr="003A0808" w:rsidRDefault="00B22618">
      <w:pPr>
        <w:ind w:left="3540"/>
        <w:jc w:val="both"/>
        <w:rPr>
          <w:sz w:val="22"/>
          <w:szCs w:val="22"/>
        </w:rPr>
      </w:pPr>
    </w:p>
    <w:p w14:paraId="0CB07C8C" w14:textId="77777777" w:rsidR="00B22618" w:rsidRPr="003A0808" w:rsidRDefault="00B22618">
      <w:pPr>
        <w:jc w:val="both"/>
        <w:rPr>
          <w:b/>
          <w:sz w:val="24"/>
          <w:szCs w:val="24"/>
        </w:rPr>
      </w:pPr>
    </w:p>
    <w:p w14:paraId="69A6D070" w14:textId="77777777" w:rsidR="00B22618" w:rsidRPr="003A0808" w:rsidRDefault="00B22618">
      <w:pPr>
        <w:jc w:val="both"/>
        <w:rPr>
          <w:sz w:val="24"/>
          <w:szCs w:val="24"/>
          <w:u w:val="single"/>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3A0808" w:rsidRPr="003A0808" w14:paraId="289C5E25" w14:textId="77777777">
        <w:tc>
          <w:tcPr>
            <w:tcW w:w="9062" w:type="dxa"/>
            <w:shd w:val="clear" w:color="auto" w:fill="auto"/>
          </w:tcPr>
          <w:p w14:paraId="3F9740C3" w14:textId="77777777" w:rsidR="00B22618" w:rsidRPr="003A0808" w:rsidRDefault="004E34BA">
            <w:pPr>
              <w:spacing w:line="360" w:lineRule="auto"/>
              <w:rPr>
                <w:sz w:val="24"/>
                <w:szCs w:val="24"/>
              </w:rPr>
            </w:pPr>
            <w:r w:rsidRPr="003A0808">
              <w:rPr>
                <w:sz w:val="24"/>
                <w:szCs w:val="24"/>
              </w:rPr>
              <w:t>Előkészítő szervezeti egység: Önkormányzati Osztály</w:t>
            </w:r>
          </w:p>
        </w:tc>
      </w:tr>
      <w:tr w:rsidR="003A0808" w:rsidRPr="003A0808" w14:paraId="1F8336C4" w14:textId="77777777">
        <w:tc>
          <w:tcPr>
            <w:tcW w:w="9062" w:type="dxa"/>
            <w:shd w:val="clear" w:color="auto" w:fill="auto"/>
          </w:tcPr>
          <w:p w14:paraId="11D47B19" w14:textId="77777777" w:rsidR="00B22618" w:rsidRPr="003A0808" w:rsidRDefault="004E34BA">
            <w:pPr>
              <w:spacing w:line="360" w:lineRule="auto"/>
              <w:rPr>
                <w:sz w:val="24"/>
                <w:szCs w:val="24"/>
              </w:rPr>
            </w:pPr>
            <w:r w:rsidRPr="003A0808">
              <w:rPr>
                <w:sz w:val="24"/>
                <w:szCs w:val="24"/>
              </w:rPr>
              <w:t xml:space="preserve">Készítette (ügyintéző neve, szignó): </w:t>
            </w:r>
            <w:r w:rsidR="00897F87" w:rsidRPr="003A0808">
              <w:rPr>
                <w:sz w:val="24"/>
                <w:szCs w:val="24"/>
              </w:rPr>
              <w:t>--</w:t>
            </w:r>
          </w:p>
        </w:tc>
      </w:tr>
      <w:tr w:rsidR="003A0808" w:rsidRPr="003A0808" w14:paraId="20188836" w14:textId="77777777">
        <w:trPr>
          <w:trHeight w:val="513"/>
        </w:trPr>
        <w:tc>
          <w:tcPr>
            <w:tcW w:w="9062" w:type="dxa"/>
            <w:shd w:val="clear" w:color="auto" w:fill="auto"/>
          </w:tcPr>
          <w:p w14:paraId="07D8B807" w14:textId="77777777" w:rsidR="00B22618" w:rsidRPr="003A0808" w:rsidRDefault="004E34BA">
            <w:pPr>
              <w:spacing w:line="360" w:lineRule="auto"/>
              <w:rPr>
                <w:sz w:val="24"/>
                <w:szCs w:val="24"/>
              </w:rPr>
            </w:pPr>
            <w:r w:rsidRPr="003A0808">
              <w:rPr>
                <w:sz w:val="24"/>
                <w:szCs w:val="24"/>
              </w:rPr>
              <w:t>Pénzügyi fedezetet igényel/</w:t>
            </w:r>
            <w:r w:rsidRPr="003A0808">
              <w:rPr>
                <w:sz w:val="24"/>
                <w:szCs w:val="24"/>
                <w:u w:val="single"/>
              </w:rPr>
              <w:t>nem igényel.</w:t>
            </w:r>
          </w:p>
        </w:tc>
      </w:tr>
      <w:tr w:rsidR="003A0808" w:rsidRPr="003A0808" w14:paraId="521152DE" w14:textId="77777777">
        <w:trPr>
          <w:trHeight w:val="533"/>
        </w:trPr>
        <w:tc>
          <w:tcPr>
            <w:tcW w:w="9062" w:type="dxa"/>
            <w:shd w:val="clear" w:color="auto" w:fill="auto"/>
          </w:tcPr>
          <w:p w14:paraId="682E44C6" w14:textId="77777777" w:rsidR="00B22618" w:rsidRPr="003A0808" w:rsidRDefault="004E34BA">
            <w:pPr>
              <w:spacing w:line="360" w:lineRule="auto"/>
              <w:rPr>
                <w:sz w:val="24"/>
                <w:szCs w:val="24"/>
              </w:rPr>
            </w:pPr>
            <w:r w:rsidRPr="003A0808">
              <w:rPr>
                <w:sz w:val="24"/>
                <w:szCs w:val="24"/>
              </w:rPr>
              <w:t>Törvényességi szempontból kifogást nem emelek, beterjesztésre alkalmas:</w:t>
            </w:r>
          </w:p>
        </w:tc>
      </w:tr>
      <w:tr w:rsidR="00B22618" w:rsidRPr="003A0808" w14:paraId="3E20EAEC" w14:textId="77777777">
        <w:trPr>
          <w:trHeight w:val="552"/>
        </w:trPr>
        <w:tc>
          <w:tcPr>
            <w:tcW w:w="9062" w:type="dxa"/>
            <w:shd w:val="clear" w:color="auto" w:fill="auto"/>
          </w:tcPr>
          <w:p w14:paraId="7DA500E9" w14:textId="77777777" w:rsidR="00B22618" w:rsidRPr="003A0808" w:rsidRDefault="004E34BA">
            <w:pPr>
              <w:spacing w:line="360" w:lineRule="auto"/>
              <w:rPr>
                <w:sz w:val="24"/>
                <w:szCs w:val="24"/>
              </w:rPr>
            </w:pPr>
            <w:r w:rsidRPr="003A0808">
              <w:rPr>
                <w:sz w:val="24"/>
                <w:szCs w:val="24"/>
              </w:rPr>
              <w:t>Fehérné dr. Bodó Mariann címzetes főjegyző</w:t>
            </w:r>
          </w:p>
        </w:tc>
      </w:tr>
    </w:tbl>
    <w:p w14:paraId="0FE13861" w14:textId="77777777" w:rsidR="00B22618" w:rsidRPr="003A0808" w:rsidRDefault="00B22618">
      <w:pPr>
        <w:jc w:val="both"/>
        <w:rPr>
          <w:b/>
          <w:sz w:val="24"/>
          <w:szCs w:val="24"/>
        </w:rPr>
      </w:pPr>
    </w:p>
    <w:p w14:paraId="4E3C9025" w14:textId="31818928" w:rsidR="00B22618" w:rsidRPr="003A0808" w:rsidRDefault="004E34BA">
      <w:pPr>
        <w:jc w:val="both"/>
        <w:rPr>
          <w:sz w:val="24"/>
          <w:szCs w:val="24"/>
        </w:rPr>
      </w:pPr>
      <w:r w:rsidRPr="003A0808">
        <w:rPr>
          <w:sz w:val="24"/>
          <w:szCs w:val="24"/>
        </w:rPr>
        <w:t>A napirendet nyilvános ülésen javasolt tárgyalni, a</w:t>
      </w:r>
      <w:r w:rsidR="00E901A6" w:rsidRPr="003A0808">
        <w:rPr>
          <w:sz w:val="24"/>
          <w:szCs w:val="24"/>
        </w:rPr>
        <w:t xml:space="preserve"> határozat elfogadásához egyszerű többség, a</w:t>
      </w:r>
      <w:r w:rsidRPr="003A0808">
        <w:rPr>
          <w:sz w:val="24"/>
          <w:szCs w:val="24"/>
        </w:rPr>
        <w:t xml:space="preserve"> rendelet elfogadásához minősített többség szükséges. </w:t>
      </w:r>
    </w:p>
    <w:p w14:paraId="0472AA0C" w14:textId="77777777" w:rsidR="00B22618" w:rsidRPr="003A0808" w:rsidRDefault="004E34BA">
      <w:pPr>
        <w:spacing w:after="160" w:line="259" w:lineRule="auto"/>
        <w:rPr>
          <w:sz w:val="24"/>
          <w:szCs w:val="24"/>
        </w:rPr>
      </w:pPr>
      <w:r w:rsidRPr="003A0808">
        <w:br w:type="page"/>
      </w:r>
    </w:p>
    <w:p w14:paraId="3DF2303A" w14:textId="77777777" w:rsidR="00B22618" w:rsidRPr="003A0808" w:rsidRDefault="004E34BA">
      <w:pPr>
        <w:jc w:val="both"/>
        <w:rPr>
          <w:b/>
          <w:sz w:val="24"/>
          <w:szCs w:val="24"/>
        </w:rPr>
      </w:pPr>
      <w:r w:rsidRPr="003A0808">
        <w:rPr>
          <w:b/>
          <w:sz w:val="24"/>
          <w:szCs w:val="24"/>
        </w:rPr>
        <w:lastRenderedPageBreak/>
        <w:t>Tisztelt Képviselő-testület!</w:t>
      </w:r>
    </w:p>
    <w:p w14:paraId="0F30FECF" w14:textId="77777777" w:rsidR="00B22618" w:rsidRPr="003A0808" w:rsidRDefault="00B22618">
      <w:pPr>
        <w:jc w:val="both"/>
        <w:rPr>
          <w:sz w:val="24"/>
          <w:szCs w:val="24"/>
        </w:rPr>
      </w:pPr>
    </w:p>
    <w:p w14:paraId="65AC0797" w14:textId="77777777" w:rsidR="00897F87" w:rsidRPr="003A0808" w:rsidRDefault="00897F87">
      <w:pPr>
        <w:ind w:right="1"/>
        <w:jc w:val="both"/>
        <w:rPr>
          <w:sz w:val="24"/>
          <w:szCs w:val="24"/>
        </w:rPr>
      </w:pPr>
      <w:r w:rsidRPr="003A0808">
        <w:rPr>
          <w:sz w:val="24"/>
          <w:szCs w:val="24"/>
        </w:rPr>
        <w:t>A képviselő-testület a működésének részletes szabályait a szervezeti és működési szabályzatról szóló rendeletében (a továbbiakban: SZMSZ) határozza meg</w:t>
      </w:r>
      <w:r w:rsidR="00381DC0" w:rsidRPr="003A0808">
        <w:rPr>
          <w:sz w:val="24"/>
          <w:szCs w:val="24"/>
        </w:rPr>
        <w:t>.</w:t>
      </w:r>
      <w:r w:rsidR="00381DC0" w:rsidRPr="003A0808">
        <w:rPr>
          <w:rStyle w:val="Lbjegyzet-hivatkozs"/>
          <w:sz w:val="24"/>
          <w:szCs w:val="24"/>
        </w:rPr>
        <w:footnoteReference w:id="1"/>
      </w:r>
    </w:p>
    <w:p w14:paraId="13AC1522" w14:textId="77777777" w:rsidR="0018731B" w:rsidRPr="003A0808" w:rsidRDefault="0018731B" w:rsidP="0018731B">
      <w:pPr>
        <w:ind w:left="720" w:right="1"/>
        <w:jc w:val="both"/>
        <w:rPr>
          <w:sz w:val="24"/>
          <w:szCs w:val="24"/>
        </w:rPr>
      </w:pPr>
    </w:p>
    <w:p w14:paraId="4BB374B2" w14:textId="77777777" w:rsidR="00E50D68" w:rsidRPr="003A0808" w:rsidRDefault="00E50D68" w:rsidP="0018731B">
      <w:pPr>
        <w:ind w:left="720" w:right="1"/>
        <w:jc w:val="both"/>
        <w:rPr>
          <w:sz w:val="24"/>
          <w:szCs w:val="24"/>
        </w:rPr>
      </w:pPr>
      <w:r w:rsidRPr="003A0808">
        <w:rPr>
          <w:sz w:val="24"/>
          <w:szCs w:val="24"/>
        </w:rPr>
        <w:t xml:space="preserve">Mosonmagyaróvár Város Önkormányzata – a Képviselő-testület 2019. évi alakuló ülését követően a </w:t>
      </w:r>
      <w:r w:rsidR="008346EE" w:rsidRPr="003A0808">
        <w:rPr>
          <w:sz w:val="24"/>
          <w:szCs w:val="24"/>
        </w:rPr>
        <w:t xml:space="preserve">Magyarország helyi önkormányzatairól szóló 2011. évi CLXXXIX. törvény (továbbiakban: </w:t>
      </w:r>
      <w:proofErr w:type="spellStart"/>
      <w:r w:rsidR="008346EE" w:rsidRPr="003A0808">
        <w:rPr>
          <w:sz w:val="24"/>
          <w:szCs w:val="24"/>
        </w:rPr>
        <w:t>Mötv</w:t>
      </w:r>
      <w:proofErr w:type="spellEnd"/>
      <w:r w:rsidR="008346EE" w:rsidRPr="003A0808">
        <w:rPr>
          <w:sz w:val="24"/>
          <w:szCs w:val="24"/>
        </w:rPr>
        <w:t>.)</w:t>
      </w:r>
      <w:r w:rsidRPr="003A0808">
        <w:rPr>
          <w:sz w:val="24"/>
          <w:szCs w:val="24"/>
        </w:rPr>
        <w:t xml:space="preserve"> 43.§ (3) bekezdése szerint - Szervezeti és Működési Szabályzatról szóló önkormányzati rendeletet (a továbbiakban: SZMSZ vagy Rendelet) alkotott, mely 2019. november 23-án lépett hatályba. </w:t>
      </w:r>
      <w:r w:rsidR="00897F87" w:rsidRPr="003A0808">
        <w:rPr>
          <w:sz w:val="24"/>
          <w:szCs w:val="24"/>
        </w:rPr>
        <w:t xml:space="preserve">A </w:t>
      </w:r>
      <w:r w:rsidRPr="003A0808">
        <w:rPr>
          <w:sz w:val="24"/>
          <w:szCs w:val="24"/>
        </w:rPr>
        <w:t>33/2019. (XI.22.) önkormányzati rendelet</w:t>
      </w:r>
      <w:r w:rsidR="00897F87" w:rsidRPr="003A0808">
        <w:rPr>
          <w:sz w:val="24"/>
          <w:szCs w:val="24"/>
        </w:rPr>
        <w:t>et a</w:t>
      </w:r>
      <w:r w:rsidR="004E34BA" w:rsidRPr="003A0808">
        <w:rPr>
          <w:sz w:val="24"/>
          <w:szCs w:val="24"/>
        </w:rPr>
        <w:t xml:space="preserve"> Képviselő-testület 2021. június 24-i</w:t>
      </w:r>
      <w:r w:rsidRPr="003A0808">
        <w:rPr>
          <w:sz w:val="24"/>
          <w:szCs w:val="24"/>
        </w:rPr>
        <w:t>, 2023. május 18-i</w:t>
      </w:r>
      <w:r w:rsidR="00897F87" w:rsidRPr="003A0808">
        <w:rPr>
          <w:sz w:val="24"/>
          <w:szCs w:val="24"/>
        </w:rPr>
        <w:t>,</w:t>
      </w:r>
      <w:r w:rsidR="00897F87" w:rsidRPr="003A0808">
        <w:rPr>
          <w:b/>
          <w:sz w:val="24"/>
          <w:szCs w:val="24"/>
        </w:rPr>
        <w:t xml:space="preserve"> </w:t>
      </w:r>
      <w:r w:rsidR="00897F87" w:rsidRPr="003A0808">
        <w:rPr>
          <w:sz w:val="24"/>
          <w:szCs w:val="24"/>
        </w:rPr>
        <w:t>továbbá 2024. szeptember 12-i</w:t>
      </w:r>
      <w:r w:rsidR="00897F87" w:rsidRPr="003A0808">
        <w:rPr>
          <w:b/>
          <w:sz w:val="24"/>
          <w:szCs w:val="24"/>
        </w:rPr>
        <w:t xml:space="preserve"> </w:t>
      </w:r>
      <w:r w:rsidR="004E34BA" w:rsidRPr="003A0808">
        <w:rPr>
          <w:sz w:val="24"/>
          <w:szCs w:val="24"/>
        </w:rPr>
        <w:t>ülésén módosította.</w:t>
      </w:r>
    </w:p>
    <w:p w14:paraId="3E90A51C" w14:textId="77777777" w:rsidR="00897F87" w:rsidRPr="003A0808" w:rsidRDefault="00897F87">
      <w:pPr>
        <w:ind w:right="1"/>
        <w:jc w:val="both"/>
        <w:rPr>
          <w:sz w:val="24"/>
          <w:szCs w:val="24"/>
        </w:rPr>
      </w:pPr>
    </w:p>
    <w:p w14:paraId="4E1AF1D9" w14:textId="37B82C77" w:rsidR="00897F87" w:rsidRPr="003A0808" w:rsidRDefault="005A33C5" w:rsidP="0018731B">
      <w:pPr>
        <w:pStyle w:val="Lbjegyzetszveg"/>
        <w:jc w:val="both"/>
        <w:rPr>
          <w:sz w:val="24"/>
          <w:szCs w:val="24"/>
        </w:rPr>
      </w:pPr>
      <w:r w:rsidRPr="003A0808">
        <w:rPr>
          <w:sz w:val="24"/>
          <w:szCs w:val="24"/>
        </w:rPr>
        <w:t>Az</w:t>
      </w:r>
      <w:r w:rsidR="00897F87" w:rsidRPr="003A0808">
        <w:rPr>
          <w:sz w:val="24"/>
          <w:szCs w:val="24"/>
        </w:rPr>
        <w:t xml:space="preserve"> </w:t>
      </w:r>
      <w:proofErr w:type="spellStart"/>
      <w:r w:rsidR="00897F87" w:rsidRPr="003A0808">
        <w:rPr>
          <w:sz w:val="24"/>
          <w:szCs w:val="24"/>
        </w:rPr>
        <w:t>Mötv</w:t>
      </w:r>
      <w:proofErr w:type="spellEnd"/>
      <w:r w:rsidR="00897F87" w:rsidRPr="003A0808">
        <w:rPr>
          <w:sz w:val="24"/>
          <w:szCs w:val="24"/>
        </w:rPr>
        <w:t>. 43. § (3) bekezdése szerint</w:t>
      </w:r>
      <w:r w:rsidR="0018731B" w:rsidRPr="003A0808">
        <w:rPr>
          <w:sz w:val="24"/>
          <w:szCs w:val="24"/>
        </w:rPr>
        <w:t>:</w:t>
      </w:r>
      <w:r w:rsidR="00897F87" w:rsidRPr="003A0808">
        <w:rPr>
          <w:sz w:val="24"/>
          <w:szCs w:val="24"/>
        </w:rPr>
        <w:t xml:space="preserve"> „</w:t>
      </w:r>
      <w:r w:rsidR="0018731B" w:rsidRPr="003A0808">
        <w:rPr>
          <w:sz w:val="24"/>
          <w:szCs w:val="24"/>
        </w:rPr>
        <w:t>A képviselő-testület az alakuló vagy az azt követő ülésen e törvény szabályai szerint megalkotja vagy felülvizsgálja szervezeti és működési szabályzatáról szóló rendeletét, a polgármester előterjesztése alapján megválasztja a bizottság vagy bizottságok tagjait, az alpolgármestert, alpolgármestereket, dönt illetményükről, tiszteletdíjukról.”</w:t>
      </w:r>
    </w:p>
    <w:p w14:paraId="7ABCE107" w14:textId="77777777" w:rsidR="0018731B" w:rsidRPr="003A0808" w:rsidRDefault="0018731B" w:rsidP="0018731B">
      <w:pPr>
        <w:pStyle w:val="Lbjegyzetszveg"/>
        <w:jc w:val="both"/>
        <w:rPr>
          <w:sz w:val="24"/>
          <w:szCs w:val="24"/>
        </w:rPr>
      </w:pPr>
    </w:p>
    <w:p w14:paraId="3B11C985" w14:textId="0659A52A" w:rsidR="0039064E" w:rsidRPr="003A0808" w:rsidRDefault="0039064E" w:rsidP="0018731B">
      <w:pPr>
        <w:pStyle w:val="Lbjegyzetszveg"/>
        <w:jc w:val="both"/>
        <w:rPr>
          <w:sz w:val="24"/>
          <w:szCs w:val="24"/>
        </w:rPr>
      </w:pPr>
      <w:r w:rsidRPr="003A0808">
        <w:rPr>
          <w:sz w:val="24"/>
          <w:szCs w:val="24"/>
        </w:rPr>
        <w:t xml:space="preserve">Mosonmagyaróvár Város Önkormányzat Képviselő-testülete 2024. október </w:t>
      </w:r>
      <w:r w:rsidR="005A33C5" w:rsidRPr="003A0808">
        <w:rPr>
          <w:sz w:val="24"/>
          <w:szCs w:val="24"/>
        </w:rPr>
        <w:t>9</w:t>
      </w:r>
      <w:r w:rsidRPr="003A0808">
        <w:rPr>
          <w:sz w:val="24"/>
          <w:szCs w:val="24"/>
        </w:rPr>
        <w:t xml:space="preserve">-én megtartotta alakuló ülését. Az </w:t>
      </w:r>
      <w:proofErr w:type="spellStart"/>
      <w:r w:rsidRPr="003A0808">
        <w:rPr>
          <w:sz w:val="24"/>
          <w:szCs w:val="24"/>
        </w:rPr>
        <w:t>Mötv</w:t>
      </w:r>
      <w:proofErr w:type="spellEnd"/>
      <w:r w:rsidRPr="003A0808">
        <w:rPr>
          <w:sz w:val="24"/>
          <w:szCs w:val="24"/>
        </w:rPr>
        <w:t>. felhívott rendelkezéseinek jelen tanácskozáson eleget kell tennie a Képviselő-testületn</w:t>
      </w:r>
      <w:r w:rsidR="00430ECA" w:rsidRPr="003A0808">
        <w:rPr>
          <w:sz w:val="24"/>
          <w:szCs w:val="24"/>
        </w:rPr>
        <w:t>ek</w:t>
      </w:r>
      <w:r w:rsidRPr="003A0808">
        <w:rPr>
          <w:sz w:val="24"/>
          <w:szCs w:val="24"/>
        </w:rPr>
        <w:t>.</w:t>
      </w:r>
    </w:p>
    <w:p w14:paraId="346CD673" w14:textId="77777777" w:rsidR="0039064E" w:rsidRPr="003A0808" w:rsidRDefault="0039064E" w:rsidP="0018731B">
      <w:pPr>
        <w:pStyle w:val="Lbjegyzetszveg"/>
        <w:jc w:val="both"/>
        <w:rPr>
          <w:sz w:val="24"/>
          <w:szCs w:val="24"/>
        </w:rPr>
      </w:pPr>
    </w:p>
    <w:p w14:paraId="4E6BB92B" w14:textId="77777777" w:rsidR="00897F87" w:rsidRPr="003A0808" w:rsidRDefault="0039064E">
      <w:pPr>
        <w:ind w:right="1"/>
        <w:jc w:val="both"/>
        <w:rPr>
          <w:sz w:val="24"/>
          <w:szCs w:val="24"/>
        </w:rPr>
      </w:pPr>
      <w:r w:rsidRPr="003A0808">
        <w:rPr>
          <w:sz w:val="24"/>
          <w:szCs w:val="24"/>
        </w:rPr>
        <w:t>Ezen</w:t>
      </w:r>
      <w:r w:rsidR="0018731B" w:rsidRPr="003A0808">
        <w:rPr>
          <w:sz w:val="24"/>
          <w:szCs w:val="24"/>
        </w:rPr>
        <w:t xml:space="preserve"> előterjesztésben az SZMSZ felülvizsgálatára teszek javaslatot.</w:t>
      </w:r>
    </w:p>
    <w:p w14:paraId="15AB73BA" w14:textId="77777777" w:rsidR="00897F87" w:rsidRPr="003A0808" w:rsidRDefault="00897F87" w:rsidP="00897F87">
      <w:pPr>
        <w:ind w:right="1"/>
        <w:jc w:val="both"/>
        <w:rPr>
          <w:sz w:val="24"/>
          <w:szCs w:val="24"/>
        </w:rPr>
      </w:pPr>
    </w:p>
    <w:p w14:paraId="6D835686" w14:textId="77777777" w:rsidR="0018731B" w:rsidRPr="003A0808" w:rsidRDefault="0018731B" w:rsidP="0018731B">
      <w:pPr>
        <w:ind w:right="1"/>
        <w:jc w:val="both"/>
        <w:rPr>
          <w:sz w:val="24"/>
          <w:szCs w:val="24"/>
        </w:rPr>
      </w:pPr>
      <w:r w:rsidRPr="003A0808">
        <w:rPr>
          <w:sz w:val="24"/>
          <w:szCs w:val="24"/>
        </w:rPr>
        <w:t xml:space="preserve">A szervezeti és működési szabályzat felülvizsgálatának jogalapját a fentiekben hivatkozott jogszabályhely biztosítja, indoka pedig a közelmúltban bekövetkezett és nyomon követett jogszabályváltozások, az </w:t>
      </w:r>
      <w:proofErr w:type="spellStart"/>
      <w:r w:rsidRPr="003A0808">
        <w:rPr>
          <w:sz w:val="24"/>
          <w:szCs w:val="24"/>
        </w:rPr>
        <w:t>Mötv</w:t>
      </w:r>
      <w:proofErr w:type="spellEnd"/>
      <w:r w:rsidRPr="003A0808">
        <w:rPr>
          <w:sz w:val="24"/>
          <w:szCs w:val="24"/>
        </w:rPr>
        <w:t>. rendelkezéseinek történő megfeleltetés, valamint a képviselő-testület szervei működésének egyetértésben történő módosítása.</w:t>
      </w:r>
    </w:p>
    <w:p w14:paraId="629B361C" w14:textId="77777777" w:rsidR="0018731B" w:rsidRPr="003A0808" w:rsidRDefault="0018731B" w:rsidP="0018731B">
      <w:pPr>
        <w:ind w:right="1"/>
        <w:jc w:val="both"/>
        <w:rPr>
          <w:sz w:val="24"/>
          <w:szCs w:val="24"/>
        </w:rPr>
      </w:pPr>
    </w:p>
    <w:p w14:paraId="7777AB82" w14:textId="77777777" w:rsidR="00FE327D" w:rsidRPr="003A0808" w:rsidRDefault="00FE327D" w:rsidP="0018731B">
      <w:pPr>
        <w:ind w:right="1"/>
        <w:jc w:val="both"/>
        <w:rPr>
          <w:sz w:val="24"/>
          <w:szCs w:val="24"/>
        </w:rPr>
      </w:pPr>
    </w:p>
    <w:p w14:paraId="44FB842D" w14:textId="77777777" w:rsidR="0018731B" w:rsidRPr="003A0808" w:rsidRDefault="0018731B" w:rsidP="0018731B">
      <w:pPr>
        <w:jc w:val="both"/>
        <w:rPr>
          <w:sz w:val="24"/>
          <w:szCs w:val="24"/>
        </w:rPr>
      </w:pPr>
      <w:r w:rsidRPr="003A0808">
        <w:rPr>
          <w:sz w:val="24"/>
          <w:szCs w:val="24"/>
        </w:rPr>
        <w:t>A gyakorlati tapasztalatok, az önkormányzati döntéshozatali eljárás ésszerűsítése</w:t>
      </w:r>
      <w:r w:rsidR="00430ECA" w:rsidRPr="003A0808">
        <w:rPr>
          <w:sz w:val="24"/>
          <w:szCs w:val="24"/>
        </w:rPr>
        <w:t>, célszerűsége</w:t>
      </w:r>
      <w:r w:rsidRPr="003A0808">
        <w:rPr>
          <w:sz w:val="24"/>
          <w:szCs w:val="24"/>
        </w:rPr>
        <w:t xml:space="preserve"> és nem utolsó sorban</w:t>
      </w:r>
    </w:p>
    <w:p w14:paraId="000A8632" w14:textId="0B9772B6" w:rsidR="0018731B" w:rsidRPr="003A0808" w:rsidRDefault="0018731B" w:rsidP="0018731B">
      <w:pPr>
        <w:pStyle w:val="Listaszerbekezds"/>
        <w:numPr>
          <w:ilvl w:val="0"/>
          <w:numId w:val="19"/>
        </w:numPr>
        <w:autoSpaceDE w:val="0"/>
        <w:autoSpaceDN w:val="0"/>
        <w:adjustRightInd w:val="0"/>
        <w:jc w:val="both"/>
        <w:rPr>
          <w:sz w:val="24"/>
          <w:szCs w:val="24"/>
        </w:rPr>
      </w:pPr>
      <w:r w:rsidRPr="003A0808">
        <w:rPr>
          <w:sz w:val="24"/>
          <w:szCs w:val="24"/>
        </w:rPr>
        <w:t>a jogalkotásról szóló 2010. évi CXXX. törvény (</w:t>
      </w:r>
      <w:proofErr w:type="spellStart"/>
      <w:r w:rsidRPr="003A0808">
        <w:rPr>
          <w:sz w:val="24"/>
          <w:szCs w:val="24"/>
        </w:rPr>
        <w:t>Jat</w:t>
      </w:r>
      <w:proofErr w:type="spellEnd"/>
      <w:r w:rsidR="005A33C5" w:rsidRPr="003A0808">
        <w:rPr>
          <w:sz w:val="24"/>
          <w:szCs w:val="24"/>
        </w:rPr>
        <w:t>.</w:t>
      </w:r>
      <w:r w:rsidRPr="003A0808">
        <w:rPr>
          <w:sz w:val="24"/>
          <w:szCs w:val="24"/>
        </w:rPr>
        <w:t>),</w:t>
      </w:r>
    </w:p>
    <w:p w14:paraId="2ECAE975" w14:textId="77777777" w:rsidR="0018731B" w:rsidRPr="003A0808" w:rsidRDefault="0018731B" w:rsidP="0018731B">
      <w:pPr>
        <w:pStyle w:val="Listaszerbekezds"/>
        <w:numPr>
          <w:ilvl w:val="0"/>
          <w:numId w:val="19"/>
        </w:numPr>
        <w:autoSpaceDE w:val="0"/>
        <w:autoSpaceDN w:val="0"/>
        <w:adjustRightInd w:val="0"/>
        <w:jc w:val="both"/>
        <w:rPr>
          <w:sz w:val="24"/>
          <w:szCs w:val="24"/>
        </w:rPr>
      </w:pPr>
      <w:r w:rsidRPr="003A0808">
        <w:rPr>
          <w:sz w:val="24"/>
          <w:szCs w:val="24"/>
        </w:rPr>
        <w:t>a jogszabályszerkesztésről szóló 61/2009. (XII.14.) IRM rendelet,</w:t>
      </w:r>
    </w:p>
    <w:p w14:paraId="396AF74F" w14:textId="4709FC5F" w:rsidR="0018731B" w:rsidRPr="003A0808" w:rsidRDefault="0018731B" w:rsidP="0018731B">
      <w:pPr>
        <w:autoSpaceDE w:val="0"/>
        <w:autoSpaceDN w:val="0"/>
        <w:adjustRightInd w:val="0"/>
        <w:jc w:val="both"/>
        <w:rPr>
          <w:sz w:val="24"/>
          <w:szCs w:val="24"/>
        </w:rPr>
      </w:pPr>
      <w:r w:rsidRPr="003A0808">
        <w:rPr>
          <w:sz w:val="24"/>
          <w:szCs w:val="24"/>
        </w:rPr>
        <w:t xml:space="preserve">szabályainak alkalmazási szükségessége, amely – a normaszöveg kisebb mértékű módosításának igényére figyelemmel </w:t>
      </w:r>
      <w:r w:rsidR="00831A80" w:rsidRPr="003A0808">
        <w:rPr>
          <w:sz w:val="24"/>
          <w:szCs w:val="24"/>
        </w:rPr>
        <w:t>– egye</w:t>
      </w:r>
      <w:r w:rsidRPr="003A0808">
        <w:rPr>
          <w:sz w:val="24"/>
          <w:szCs w:val="24"/>
        </w:rPr>
        <w:t>lőre</w:t>
      </w:r>
      <w:r w:rsidR="00984792" w:rsidRPr="003A0808">
        <w:rPr>
          <w:sz w:val="24"/>
          <w:szCs w:val="24"/>
        </w:rPr>
        <w:t xml:space="preserve"> „csak”</w:t>
      </w:r>
      <w:r w:rsidRPr="003A0808">
        <w:rPr>
          <w:sz w:val="24"/>
          <w:szCs w:val="24"/>
        </w:rPr>
        <w:t xml:space="preserve"> a rendelet felülvizsgálatát teszi szükségessé.</w:t>
      </w:r>
    </w:p>
    <w:p w14:paraId="579E75F4" w14:textId="77777777" w:rsidR="00897F87" w:rsidRPr="003A0808" w:rsidRDefault="00897F87" w:rsidP="00897F87">
      <w:pPr>
        <w:ind w:right="1"/>
        <w:jc w:val="both"/>
        <w:rPr>
          <w:sz w:val="24"/>
          <w:szCs w:val="24"/>
        </w:rPr>
      </w:pPr>
    </w:p>
    <w:p w14:paraId="751FECD3" w14:textId="77777777" w:rsidR="00BE1A3F" w:rsidRPr="003A0808" w:rsidRDefault="00BE1A3F" w:rsidP="00897F87">
      <w:pPr>
        <w:ind w:right="1"/>
        <w:jc w:val="both"/>
        <w:rPr>
          <w:sz w:val="24"/>
          <w:szCs w:val="24"/>
        </w:rPr>
      </w:pPr>
    </w:p>
    <w:p w14:paraId="64CD5D07" w14:textId="77777777" w:rsidR="00BE1A3F" w:rsidRPr="003A0808" w:rsidRDefault="00BE1A3F" w:rsidP="00897F87">
      <w:pPr>
        <w:ind w:right="1"/>
        <w:jc w:val="both"/>
        <w:rPr>
          <w:sz w:val="24"/>
          <w:szCs w:val="24"/>
        </w:rPr>
      </w:pPr>
    </w:p>
    <w:p w14:paraId="3576B17B" w14:textId="77777777" w:rsidR="00BE1A3F" w:rsidRPr="003A0808" w:rsidRDefault="00BE1A3F" w:rsidP="00897F87">
      <w:pPr>
        <w:ind w:right="1"/>
        <w:jc w:val="both"/>
        <w:rPr>
          <w:sz w:val="24"/>
          <w:szCs w:val="24"/>
        </w:rPr>
      </w:pPr>
    </w:p>
    <w:p w14:paraId="258390A7" w14:textId="77777777" w:rsidR="00BE1A3F" w:rsidRPr="003A0808" w:rsidRDefault="00BE1A3F" w:rsidP="00897F87">
      <w:pPr>
        <w:ind w:right="1"/>
        <w:jc w:val="both"/>
        <w:rPr>
          <w:sz w:val="24"/>
          <w:szCs w:val="24"/>
        </w:rPr>
      </w:pPr>
    </w:p>
    <w:p w14:paraId="43512FC2" w14:textId="77777777" w:rsidR="00BE1A3F" w:rsidRPr="003A0808" w:rsidRDefault="00BE1A3F" w:rsidP="00897F87">
      <w:pPr>
        <w:ind w:right="1"/>
        <w:jc w:val="both"/>
        <w:rPr>
          <w:sz w:val="24"/>
          <w:szCs w:val="24"/>
        </w:rPr>
      </w:pPr>
    </w:p>
    <w:p w14:paraId="1CA1FE32" w14:textId="77777777" w:rsidR="00BE1A3F" w:rsidRPr="003A0808" w:rsidRDefault="00BE1A3F" w:rsidP="00897F87">
      <w:pPr>
        <w:ind w:right="1"/>
        <w:jc w:val="both"/>
        <w:rPr>
          <w:sz w:val="24"/>
          <w:szCs w:val="24"/>
        </w:rPr>
      </w:pPr>
    </w:p>
    <w:p w14:paraId="0DA17A0A" w14:textId="77777777" w:rsidR="00BE1A3F" w:rsidRPr="003A0808" w:rsidRDefault="00BE1A3F" w:rsidP="00897F87">
      <w:pPr>
        <w:ind w:right="1"/>
        <w:jc w:val="both"/>
        <w:rPr>
          <w:sz w:val="24"/>
          <w:szCs w:val="24"/>
        </w:rPr>
      </w:pPr>
    </w:p>
    <w:p w14:paraId="06D39C1E" w14:textId="77777777" w:rsidR="00BE1A3F" w:rsidRPr="003A0808" w:rsidRDefault="00BE1A3F" w:rsidP="00897F87">
      <w:pPr>
        <w:ind w:right="1"/>
        <w:jc w:val="both"/>
        <w:rPr>
          <w:sz w:val="24"/>
          <w:szCs w:val="24"/>
        </w:rPr>
      </w:pPr>
    </w:p>
    <w:p w14:paraId="7F18CD23" w14:textId="77777777" w:rsidR="00BE1A3F" w:rsidRPr="003A0808" w:rsidRDefault="00BE1A3F" w:rsidP="00897F87">
      <w:pPr>
        <w:ind w:right="1"/>
        <w:jc w:val="both"/>
        <w:rPr>
          <w:sz w:val="24"/>
          <w:szCs w:val="24"/>
        </w:rPr>
      </w:pPr>
    </w:p>
    <w:p w14:paraId="6DB09072" w14:textId="77777777" w:rsidR="005D4DE1" w:rsidRPr="003A0808" w:rsidRDefault="005D4DE1" w:rsidP="003B3657">
      <w:pPr>
        <w:jc w:val="both"/>
        <w:rPr>
          <w:b/>
          <w:sz w:val="24"/>
          <w:szCs w:val="24"/>
          <w:u w:val="single"/>
        </w:rPr>
      </w:pPr>
    </w:p>
    <w:p w14:paraId="7582B84A" w14:textId="761DBB8A" w:rsidR="00B22618" w:rsidRPr="003A0808" w:rsidRDefault="004E34BA" w:rsidP="003B3657">
      <w:pPr>
        <w:jc w:val="both"/>
        <w:rPr>
          <w:b/>
          <w:sz w:val="24"/>
          <w:szCs w:val="24"/>
          <w:u w:val="single"/>
        </w:rPr>
      </w:pPr>
      <w:r w:rsidRPr="003A0808">
        <w:rPr>
          <w:b/>
          <w:sz w:val="24"/>
          <w:szCs w:val="24"/>
          <w:u w:val="single"/>
        </w:rPr>
        <w:lastRenderedPageBreak/>
        <w:t>Módosítási javaslatok ismertetése:</w:t>
      </w:r>
    </w:p>
    <w:p w14:paraId="32E4E366" w14:textId="77777777" w:rsidR="00B22618" w:rsidRPr="003A0808" w:rsidRDefault="00B22618" w:rsidP="003B3657">
      <w:pPr>
        <w:jc w:val="both"/>
        <w:rPr>
          <w:sz w:val="24"/>
          <w:szCs w:val="24"/>
        </w:rPr>
      </w:pPr>
    </w:p>
    <w:p w14:paraId="11F484EB" w14:textId="77777777" w:rsidR="00B22618" w:rsidRPr="003A0808" w:rsidRDefault="004E34BA" w:rsidP="003B3657">
      <w:pPr>
        <w:jc w:val="both"/>
        <w:rPr>
          <w:b/>
          <w:sz w:val="24"/>
          <w:szCs w:val="24"/>
          <w:u w:val="single"/>
        </w:rPr>
      </w:pPr>
      <w:r w:rsidRPr="003A0808">
        <w:rPr>
          <w:b/>
          <w:sz w:val="24"/>
          <w:szCs w:val="24"/>
          <w:u w:val="single"/>
        </w:rPr>
        <w:t>I. módosítási javaslat:</w:t>
      </w:r>
    </w:p>
    <w:p w14:paraId="6C9BDC12" w14:textId="77777777" w:rsidR="003B3657" w:rsidRPr="003A0808" w:rsidRDefault="003B3657">
      <w:pPr>
        <w:ind w:right="1"/>
        <w:jc w:val="both"/>
        <w:rPr>
          <w:sz w:val="24"/>
          <w:szCs w:val="24"/>
        </w:rPr>
      </w:pPr>
    </w:p>
    <w:p w14:paraId="3256A14A" w14:textId="77777777" w:rsidR="00284DF8" w:rsidRPr="003A0808" w:rsidRDefault="00284DF8" w:rsidP="00284DF8">
      <w:pPr>
        <w:pStyle w:val="Default"/>
        <w:jc w:val="both"/>
        <w:rPr>
          <w:rFonts w:ascii="Times New Roman" w:hAnsi="Times New Roman" w:cs="Times New Roman"/>
          <w:color w:val="auto"/>
          <w:szCs w:val="23"/>
        </w:rPr>
      </w:pPr>
      <w:r w:rsidRPr="003A0808">
        <w:rPr>
          <w:rFonts w:ascii="Times New Roman" w:hAnsi="Times New Roman" w:cs="Times New Roman"/>
          <w:bCs/>
          <w:color w:val="auto"/>
          <w:szCs w:val="23"/>
        </w:rPr>
        <w:t xml:space="preserve">Eredeti jogalkotói hatáskörben </w:t>
      </w:r>
      <w:r w:rsidRPr="003A0808">
        <w:rPr>
          <w:rFonts w:ascii="Times New Roman" w:hAnsi="Times New Roman" w:cs="Times New Roman"/>
          <w:color w:val="auto"/>
          <w:szCs w:val="23"/>
        </w:rPr>
        <w:t xml:space="preserve">megalkotni tervezett helyi önkormányzati rendelet esetében az önkormányzat eredeti jogalkotói hatáskörét megállapító rendelkezésként az </w:t>
      </w:r>
      <w:r w:rsidRPr="003A0808">
        <w:rPr>
          <w:rFonts w:ascii="Times New Roman" w:hAnsi="Times New Roman" w:cs="Times New Roman"/>
          <w:bCs/>
          <w:color w:val="auto"/>
          <w:szCs w:val="23"/>
        </w:rPr>
        <w:t xml:space="preserve">Alaptörvény 32. cikk (2) bekezdését </w:t>
      </w:r>
      <w:r w:rsidRPr="003A0808">
        <w:rPr>
          <w:rFonts w:ascii="Times New Roman" w:hAnsi="Times New Roman" w:cs="Times New Roman"/>
          <w:color w:val="auto"/>
          <w:szCs w:val="23"/>
        </w:rPr>
        <w:t>kell megjelölni.</w:t>
      </w:r>
      <w:r w:rsidRPr="003A0808">
        <w:rPr>
          <w:rStyle w:val="Lbjegyzet-hivatkozs"/>
          <w:rFonts w:ascii="Times New Roman" w:hAnsi="Times New Roman" w:cs="Times New Roman"/>
          <w:color w:val="auto"/>
          <w:szCs w:val="23"/>
        </w:rPr>
        <w:footnoteReference w:id="2"/>
      </w:r>
      <w:r w:rsidRPr="003A0808">
        <w:rPr>
          <w:rFonts w:ascii="Times New Roman" w:hAnsi="Times New Roman" w:cs="Times New Roman"/>
          <w:color w:val="auto"/>
          <w:szCs w:val="23"/>
        </w:rPr>
        <w:t xml:space="preserve"> </w:t>
      </w:r>
    </w:p>
    <w:p w14:paraId="40766C60" w14:textId="77777777" w:rsidR="00284DF8" w:rsidRPr="003A0808" w:rsidRDefault="00284DF8" w:rsidP="00284DF8">
      <w:pPr>
        <w:ind w:right="1"/>
        <w:jc w:val="both"/>
        <w:rPr>
          <w:sz w:val="24"/>
          <w:szCs w:val="24"/>
        </w:rPr>
      </w:pPr>
      <w:r w:rsidRPr="003A0808">
        <w:rPr>
          <w:sz w:val="24"/>
          <w:szCs w:val="24"/>
        </w:rPr>
        <w:t xml:space="preserve">A bevezető részben a rendeletalkotásra felhatalmazást adó rendelkezés vagy az eredeti jogalkotói hatáskört megállapító rendelkezés után meg kell jelölni azt a </w:t>
      </w:r>
      <w:r w:rsidRPr="003A0808">
        <w:rPr>
          <w:bCs/>
          <w:sz w:val="24"/>
          <w:szCs w:val="24"/>
        </w:rPr>
        <w:t xml:space="preserve">feladatkört megállapító </w:t>
      </w:r>
      <w:r w:rsidRPr="003A0808">
        <w:rPr>
          <w:sz w:val="24"/>
          <w:szCs w:val="24"/>
        </w:rPr>
        <w:t xml:space="preserve">jogszabályi rendelkezést, amely alapján a jogszabályt kiadják. </w:t>
      </w:r>
    </w:p>
    <w:p w14:paraId="1A286636" w14:textId="77777777" w:rsidR="00284DF8" w:rsidRPr="003A0808" w:rsidRDefault="00284DF8" w:rsidP="00284DF8">
      <w:pPr>
        <w:ind w:right="1"/>
        <w:jc w:val="both"/>
        <w:rPr>
          <w:sz w:val="24"/>
          <w:szCs w:val="24"/>
        </w:rPr>
      </w:pPr>
      <w:r w:rsidRPr="003A0808">
        <w:rPr>
          <w:sz w:val="24"/>
          <w:szCs w:val="24"/>
        </w:rPr>
        <w:t xml:space="preserve">Az SZMSZ bevezető részének a megszövegezésekor a felhatalmazó rendelkezésként az Alaptörvény 32. cikk (2) bekezdését (eredeti jogalkotói hatáskör), az önkormányzat feladatköreként az </w:t>
      </w:r>
      <w:r w:rsidRPr="003A0808">
        <w:rPr>
          <w:bCs/>
          <w:sz w:val="24"/>
          <w:szCs w:val="24"/>
        </w:rPr>
        <w:t>Alaptörvény 32. cikk (1) bekezdés d) pontjának</w:t>
      </w:r>
      <w:r w:rsidRPr="003A0808">
        <w:rPr>
          <w:sz w:val="24"/>
          <w:szCs w:val="24"/>
        </w:rPr>
        <w:t xml:space="preserve">, továbbá az </w:t>
      </w:r>
      <w:proofErr w:type="spellStart"/>
      <w:r w:rsidRPr="003A0808">
        <w:rPr>
          <w:bCs/>
          <w:sz w:val="24"/>
          <w:szCs w:val="24"/>
        </w:rPr>
        <w:t>Mötv</w:t>
      </w:r>
      <w:proofErr w:type="spellEnd"/>
      <w:r w:rsidRPr="003A0808">
        <w:rPr>
          <w:bCs/>
          <w:sz w:val="24"/>
          <w:szCs w:val="24"/>
        </w:rPr>
        <w:t xml:space="preserve">. 53. § (1) bekezdésének </w:t>
      </w:r>
      <w:r w:rsidRPr="003A0808">
        <w:rPr>
          <w:sz w:val="24"/>
          <w:szCs w:val="24"/>
        </w:rPr>
        <w:t>a rendelkezését kell feltüntetni</w:t>
      </w:r>
      <w:r w:rsidRPr="003A0808">
        <w:rPr>
          <w:bCs/>
          <w:sz w:val="24"/>
          <w:szCs w:val="24"/>
        </w:rPr>
        <w:t>.</w:t>
      </w:r>
      <w:r w:rsidR="00DD52F6" w:rsidRPr="003A0808">
        <w:rPr>
          <w:rStyle w:val="Lbjegyzet-hivatkozs"/>
          <w:bCs/>
          <w:sz w:val="24"/>
          <w:szCs w:val="24"/>
        </w:rPr>
        <w:footnoteReference w:id="3"/>
      </w:r>
    </w:p>
    <w:p w14:paraId="1AE5D619" w14:textId="77777777" w:rsidR="00284DF8" w:rsidRPr="003A0808" w:rsidRDefault="00284DF8" w:rsidP="00284DF8">
      <w:pPr>
        <w:ind w:right="1"/>
        <w:jc w:val="both"/>
        <w:rPr>
          <w:sz w:val="24"/>
          <w:szCs w:val="24"/>
        </w:rPr>
      </w:pPr>
    </w:p>
    <w:p w14:paraId="7E53448F" w14:textId="77777777" w:rsidR="00284DF8" w:rsidRPr="003A0808" w:rsidRDefault="00284DF8" w:rsidP="00284DF8">
      <w:pPr>
        <w:ind w:right="1"/>
        <w:jc w:val="both"/>
        <w:rPr>
          <w:sz w:val="24"/>
          <w:szCs w:val="24"/>
        </w:rPr>
      </w:pPr>
      <w:r w:rsidRPr="003A0808">
        <w:rPr>
          <w:sz w:val="24"/>
          <w:szCs w:val="24"/>
        </w:rPr>
        <w:t>Javaslom az SZMSZ bevezető rész</w:t>
      </w:r>
      <w:r w:rsidR="00DD52F6" w:rsidRPr="003A0808">
        <w:rPr>
          <w:sz w:val="24"/>
          <w:szCs w:val="24"/>
        </w:rPr>
        <w:t>ének</w:t>
      </w:r>
      <w:r w:rsidRPr="003A0808">
        <w:rPr>
          <w:sz w:val="24"/>
          <w:szCs w:val="24"/>
        </w:rPr>
        <w:t xml:space="preserve"> módosítását az alábbiak szerint:</w:t>
      </w:r>
    </w:p>
    <w:p w14:paraId="5B7A2D17" w14:textId="77777777" w:rsidR="00284DF8" w:rsidRPr="003A0808" w:rsidRDefault="00284DF8" w:rsidP="00284DF8">
      <w:pPr>
        <w:ind w:right="1"/>
        <w:jc w:val="both"/>
        <w:rPr>
          <w:sz w:val="24"/>
          <w:szCs w:val="24"/>
        </w:rPr>
      </w:pPr>
    </w:p>
    <w:p w14:paraId="7920B108" w14:textId="0A5284A2" w:rsidR="00284DF8" w:rsidRPr="003A0808" w:rsidRDefault="00284DF8" w:rsidP="00284DF8">
      <w:pPr>
        <w:pStyle w:val="Bekezds"/>
        <w:ind w:firstLine="204"/>
        <w:jc w:val="both"/>
      </w:pPr>
      <w:r w:rsidRPr="003A0808">
        <w:t>„</w:t>
      </w:r>
      <w:r w:rsidRPr="003A0808">
        <w:rPr>
          <w:i/>
        </w:rPr>
        <w:t>Mosonmagyaróvár Város Önkormányzat Képviselő-testülete az Alaptörvény 32. cikk (2) bekezdésében meghatározott eredeti jogalkotói hatáskörében, az Alaptörvény 32. § (1) bekezdés</w:t>
      </w:r>
      <w:r w:rsidRPr="003A0808">
        <w:rPr>
          <w:i/>
          <w:iCs/>
        </w:rPr>
        <w:t xml:space="preserve"> d)</w:t>
      </w:r>
      <w:r w:rsidRPr="003A0808">
        <w:rPr>
          <w:i/>
        </w:rPr>
        <w:t xml:space="preserve"> pontjában </w:t>
      </w:r>
      <w:r w:rsidR="00DD52F6" w:rsidRPr="003A0808">
        <w:rPr>
          <w:b/>
          <w:i/>
        </w:rPr>
        <w:t>és a</w:t>
      </w:r>
      <w:r w:rsidR="005A33C5" w:rsidRPr="003A0808">
        <w:rPr>
          <w:b/>
          <w:i/>
        </w:rPr>
        <w:t xml:space="preserve"> Magyarország helyi önkormányzatairól szóló 2011. évi CLXXXIX. törvény</w:t>
      </w:r>
      <w:r w:rsidR="00DD52F6" w:rsidRPr="003A0808">
        <w:rPr>
          <w:b/>
          <w:bCs/>
          <w:i/>
        </w:rPr>
        <w:t xml:space="preserve"> 53. § (1) bekezdésében</w:t>
      </w:r>
      <w:r w:rsidR="00DD52F6" w:rsidRPr="003A0808">
        <w:rPr>
          <w:i/>
        </w:rPr>
        <w:t xml:space="preserve"> </w:t>
      </w:r>
      <w:r w:rsidRPr="003A0808">
        <w:rPr>
          <w:i/>
        </w:rPr>
        <w:t>meghatározott feladatkörében eljárva a következőket rendeli el</w:t>
      </w:r>
      <w:r w:rsidRPr="003A0808">
        <w:t>:</w:t>
      </w:r>
      <w:r w:rsidR="00DD52F6" w:rsidRPr="003A0808">
        <w:t>”</w:t>
      </w:r>
    </w:p>
    <w:p w14:paraId="76346C66" w14:textId="77777777" w:rsidR="00284DF8" w:rsidRPr="003A0808" w:rsidRDefault="00284DF8">
      <w:pPr>
        <w:ind w:right="1"/>
        <w:jc w:val="both"/>
        <w:rPr>
          <w:sz w:val="24"/>
          <w:szCs w:val="24"/>
        </w:rPr>
      </w:pPr>
    </w:p>
    <w:p w14:paraId="542F85DB" w14:textId="77777777" w:rsidR="00284DF8" w:rsidRPr="003A0808" w:rsidRDefault="00284DF8">
      <w:pPr>
        <w:ind w:right="1"/>
        <w:jc w:val="both"/>
        <w:rPr>
          <w:sz w:val="24"/>
          <w:szCs w:val="24"/>
        </w:rPr>
      </w:pPr>
    </w:p>
    <w:p w14:paraId="3E2F05B0" w14:textId="77777777" w:rsidR="00284DF8" w:rsidRPr="003A0808" w:rsidRDefault="00284DF8" w:rsidP="00284DF8">
      <w:pPr>
        <w:ind w:right="1"/>
        <w:jc w:val="both"/>
        <w:rPr>
          <w:b/>
          <w:sz w:val="24"/>
          <w:szCs w:val="24"/>
          <w:u w:val="single"/>
        </w:rPr>
      </w:pPr>
      <w:r w:rsidRPr="003A0808">
        <w:rPr>
          <w:b/>
          <w:sz w:val="24"/>
          <w:szCs w:val="24"/>
          <w:u w:val="single"/>
        </w:rPr>
        <w:t>II. módosítási javaslat:</w:t>
      </w:r>
    </w:p>
    <w:p w14:paraId="2CFA16B1" w14:textId="77777777" w:rsidR="004E69A0" w:rsidRPr="003A0808" w:rsidRDefault="004E69A0" w:rsidP="00284DF8">
      <w:pPr>
        <w:ind w:right="1"/>
        <w:jc w:val="both"/>
        <w:rPr>
          <w:sz w:val="24"/>
          <w:szCs w:val="24"/>
        </w:rPr>
      </w:pPr>
    </w:p>
    <w:p w14:paraId="11455168" w14:textId="77777777" w:rsidR="004E69A0" w:rsidRPr="003A0808" w:rsidRDefault="004E69A0" w:rsidP="00284DF8">
      <w:pPr>
        <w:ind w:right="1"/>
        <w:jc w:val="both"/>
        <w:rPr>
          <w:sz w:val="24"/>
          <w:szCs w:val="24"/>
        </w:rPr>
      </w:pPr>
      <w:r w:rsidRPr="003A0808">
        <w:rPr>
          <w:sz w:val="24"/>
          <w:szCs w:val="24"/>
        </w:rPr>
        <w:t xml:space="preserve">Az </w:t>
      </w:r>
      <w:proofErr w:type="spellStart"/>
      <w:r w:rsidRPr="003A0808">
        <w:rPr>
          <w:sz w:val="24"/>
          <w:szCs w:val="24"/>
        </w:rPr>
        <w:t>Mötv</w:t>
      </w:r>
      <w:proofErr w:type="spellEnd"/>
      <w:r w:rsidRPr="003A0808">
        <w:rPr>
          <w:sz w:val="24"/>
          <w:szCs w:val="24"/>
        </w:rPr>
        <w:t>. 84.§ (2) bekezdése kimondja: „A polgármesteri hivatal, a közös önkormányzati hivatal hivatalos elnevezését a képviselő-testület a szervezeti és működési szabályzatában feltünteti.”</w:t>
      </w:r>
    </w:p>
    <w:p w14:paraId="2B50B2BD" w14:textId="77777777" w:rsidR="004E69A0" w:rsidRPr="003A0808" w:rsidRDefault="004E69A0" w:rsidP="00284DF8">
      <w:pPr>
        <w:ind w:right="1"/>
        <w:jc w:val="both"/>
        <w:rPr>
          <w:sz w:val="24"/>
          <w:szCs w:val="24"/>
        </w:rPr>
      </w:pPr>
    </w:p>
    <w:p w14:paraId="51E5B9BA" w14:textId="7A755A3A" w:rsidR="004E69A0" w:rsidRPr="003A0808" w:rsidRDefault="004E69A0" w:rsidP="00284DF8">
      <w:pPr>
        <w:ind w:right="1"/>
        <w:jc w:val="both"/>
        <w:rPr>
          <w:sz w:val="24"/>
          <w:szCs w:val="24"/>
        </w:rPr>
      </w:pPr>
      <w:r w:rsidRPr="003A0808">
        <w:rPr>
          <w:sz w:val="24"/>
          <w:szCs w:val="24"/>
        </w:rPr>
        <w:t xml:space="preserve">Javaslom az SZMSZ 37. A Polgármesteri Hivatal </w:t>
      </w:r>
      <w:r w:rsidR="005A33C5" w:rsidRPr="003A0808">
        <w:rPr>
          <w:sz w:val="24"/>
          <w:szCs w:val="24"/>
        </w:rPr>
        <w:t>al</w:t>
      </w:r>
      <w:r w:rsidRPr="003A0808">
        <w:rPr>
          <w:sz w:val="24"/>
          <w:szCs w:val="24"/>
        </w:rPr>
        <w:t>cím 53. §-</w:t>
      </w:r>
      <w:r w:rsidR="005A33C5" w:rsidRPr="003A0808">
        <w:rPr>
          <w:sz w:val="24"/>
          <w:szCs w:val="24"/>
        </w:rPr>
        <w:t>á</w:t>
      </w:r>
      <w:r w:rsidRPr="003A0808">
        <w:rPr>
          <w:sz w:val="24"/>
          <w:szCs w:val="24"/>
        </w:rPr>
        <w:t>t az alábbi (3) bekezdéssel kiegészíteni:</w:t>
      </w:r>
    </w:p>
    <w:p w14:paraId="7512EFD4" w14:textId="77777777" w:rsidR="004E69A0" w:rsidRPr="003A0808" w:rsidRDefault="004E69A0" w:rsidP="00284DF8">
      <w:pPr>
        <w:ind w:right="1"/>
        <w:jc w:val="both"/>
        <w:rPr>
          <w:sz w:val="24"/>
          <w:szCs w:val="24"/>
        </w:rPr>
      </w:pPr>
    </w:p>
    <w:p w14:paraId="7287A15B" w14:textId="77777777" w:rsidR="004E69A0" w:rsidRPr="003A0808" w:rsidRDefault="004E69A0" w:rsidP="00284DF8">
      <w:pPr>
        <w:ind w:right="1"/>
        <w:jc w:val="both"/>
        <w:rPr>
          <w:b/>
          <w:i/>
          <w:sz w:val="24"/>
          <w:szCs w:val="24"/>
        </w:rPr>
      </w:pPr>
      <w:r w:rsidRPr="003A0808">
        <w:rPr>
          <w:b/>
          <w:i/>
          <w:sz w:val="24"/>
          <w:szCs w:val="24"/>
        </w:rPr>
        <w:tab/>
        <w:t>„A Polgármesteri Hivatal székhelye: 9200 Mosonmagyaróvár, Fő utca 11.”</w:t>
      </w:r>
    </w:p>
    <w:p w14:paraId="58461E50" w14:textId="77777777" w:rsidR="004E69A0" w:rsidRPr="003A0808" w:rsidRDefault="004E69A0" w:rsidP="00284DF8">
      <w:pPr>
        <w:ind w:right="1"/>
        <w:jc w:val="both"/>
        <w:rPr>
          <w:sz w:val="24"/>
          <w:szCs w:val="24"/>
        </w:rPr>
      </w:pPr>
    </w:p>
    <w:p w14:paraId="1505BF74" w14:textId="77777777" w:rsidR="00BE1A3F" w:rsidRPr="003A0808" w:rsidRDefault="00BE1A3F" w:rsidP="00284DF8">
      <w:pPr>
        <w:ind w:right="1"/>
        <w:jc w:val="both"/>
        <w:rPr>
          <w:sz w:val="24"/>
          <w:szCs w:val="24"/>
        </w:rPr>
      </w:pPr>
    </w:p>
    <w:p w14:paraId="188E7732" w14:textId="77777777" w:rsidR="004E69A0" w:rsidRPr="003A0808" w:rsidRDefault="002B4D9F" w:rsidP="00284DF8">
      <w:pPr>
        <w:ind w:right="1"/>
        <w:jc w:val="both"/>
        <w:rPr>
          <w:b/>
          <w:sz w:val="24"/>
          <w:szCs w:val="24"/>
          <w:u w:val="single"/>
        </w:rPr>
      </w:pPr>
      <w:r w:rsidRPr="003A0808">
        <w:rPr>
          <w:b/>
          <w:sz w:val="24"/>
          <w:szCs w:val="24"/>
          <w:u w:val="single"/>
        </w:rPr>
        <w:t>III. módosítási javaslat</w:t>
      </w:r>
    </w:p>
    <w:p w14:paraId="2C7F7987" w14:textId="77777777" w:rsidR="002B4D9F" w:rsidRPr="003A0808" w:rsidRDefault="002B4D9F" w:rsidP="00284DF8">
      <w:pPr>
        <w:ind w:right="1"/>
        <w:jc w:val="both"/>
        <w:rPr>
          <w:sz w:val="24"/>
          <w:szCs w:val="24"/>
        </w:rPr>
      </w:pPr>
    </w:p>
    <w:p w14:paraId="31660B02" w14:textId="77777777" w:rsidR="00BE1A3F" w:rsidRPr="003A0808" w:rsidRDefault="00BE1A3F" w:rsidP="00284DF8">
      <w:pPr>
        <w:ind w:right="1"/>
        <w:jc w:val="both"/>
        <w:rPr>
          <w:sz w:val="23"/>
          <w:szCs w:val="23"/>
        </w:rPr>
      </w:pPr>
      <w:r w:rsidRPr="003A0808">
        <w:rPr>
          <w:sz w:val="23"/>
          <w:szCs w:val="23"/>
        </w:rPr>
        <w:t xml:space="preserve">A közfeladatok széles körének ellátását a képviselő-testület nem kizárólag önállóan, hanem az </w:t>
      </w:r>
      <w:proofErr w:type="spellStart"/>
      <w:r w:rsidRPr="003A0808">
        <w:rPr>
          <w:sz w:val="23"/>
          <w:szCs w:val="23"/>
        </w:rPr>
        <w:t>Mötv</w:t>
      </w:r>
      <w:proofErr w:type="spellEnd"/>
      <w:r w:rsidRPr="003A0808">
        <w:rPr>
          <w:sz w:val="23"/>
          <w:szCs w:val="23"/>
        </w:rPr>
        <w:t xml:space="preserve">-ben meghatározott szervei segítségével biztosítja. </w:t>
      </w:r>
    </w:p>
    <w:p w14:paraId="32C112D6" w14:textId="77777777" w:rsidR="004E69A0" w:rsidRPr="003A0808" w:rsidRDefault="002B4D9F" w:rsidP="00284DF8">
      <w:pPr>
        <w:ind w:right="1"/>
        <w:jc w:val="both"/>
        <w:rPr>
          <w:sz w:val="24"/>
          <w:szCs w:val="24"/>
        </w:rPr>
      </w:pPr>
      <w:r w:rsidRPr="003A0808">
        <w:rPr>
          <w:sz w:val="24"/>
          <w:szCs w:val="24"/>
        </w:rPr>
        <w:t>A képviselő</w:t>
      </w:r>
      <w:r w:rsidR="00BC48E8" w:rsidRPr="003A0808">
        <w:rPr>
          <w:sz w:val="24"/>
          <w:szCs w:val="24"/>
        </w:rPr>
        <w:t>-</w:t>
      </w:r>
      <w:r w:rsidRPr="003A0808">
        <w:rPr>
          <w:sz w:val="24"/>
          <w:szCs w:val="24"/>
        </w:rPr>
        <w:t>testület szervei: a polgármester, a képviselő-testület bizottságai, a polgármesteri hivatal, a jegyző, továbbá a társulás. (</w:t>
      </w:r>
      <w:proofErr w:type="spellStart"/>
      <w:r w:rsidRPr="003A0808">
        <w:rPr>
          <w:sz w:val="24"/>
          <w:szCs w:val="24"/>
        </w:rPr>
        <w:t>Mötv</w:t>
      </w:r>
      <w:proofErr w:type="spellEnd"/>
      <w:r w:rsidRPr="003A0808">
        <w:rPr>
          <w:sz w:val="24"/>
          <w:szCs w:val="24"/>
        </w:rPr>
        <w:t>. 41. § (2) bek</w:t>
      </w:r>
      <w:r w:rsidR="00BC48E8" w:rsidRPr="003A0808">
        <w:rPr>
          <w:sz w:val="24"/>
          <w:szCs w:val="24"/>
        </w:rPr>
        <w:t>ezdés</w:t>
      </w:r>
      <w:r w:rsidRPr="003A0808">
        <w:rPr>
          <w:sz w:val="24"/>
          <w:szCs w:val="24"/>
        </w:rPr>
        <w:t>)</w:t>
      </w:r>
    </w:p>
    <w:p w14:paraId="33FC5DAE" w14:textId="77777777" w:rsidR="00BE1A3F" w:rsidRPr="003A0808" w:rsidRDefault="00BE1A3F" w:rsidP="00284DF8">
      <w:pPr>
        <w:ind w:right="1"/>
        <w:jc w:val="both"/>
        <w:rPr>
          <w:sz w:val="23"/>
          <w:szCs w:val="23"/>
        </w:rPr>
      </w:pPr>
    </w:p>
    <w:p w14:paraId="73A2B00E" w14:textId="77777777" w:rsidR="00BC48E8" w:rsidRPr="003A0808" w:rsidRDefault="00BE1A3F" w:rsidP="00284DF8">
      <w:pPr>
        <w:ind w:right="1"/>
        <w:jc w:val="both"/>
        <w:rPr>
          <w:sz w:val="23"/>
          <w:szCs w:val="23"/>
        </w:rPr>
      </w:pPr>
      <w:r w:rsidRPr="003A0808">
        <w:rPr>
          <w:sz w:val="23"/>
          <w:szCs w:val="23"/>
        </w:rPr>
        <w:t xml:space="preserve">A </w:t>
      </w:r>
      <w:r w:rsidRPr="003A0808">
        <w:rPr>
          <w:bCs/>
          <w:sz w:val="23"/>
          <w:szCs w:val="23"/>
        </w:rPr>
        <w:t>bizottság jelentőségét mutatja</w:t>
      </w:r>
      <w:r w:rsidRPr="003A0808">
        <w:rPr>
          <w:b/>
          <w:bCs/>
          <w:sz w:val="23"/>
          <w:szCs w:val="23"/>
        </w:rPr>
        <w:t xml:space="preserve"> </w:t>
      </w:r>
      <w:r w:rsidRPr="003A0808">
        <w:rPr>
          <w:sz w:val="23"/>
          <w:szCs w:val="23"/>
        </w:rPr>
        <w:t xml:space="preserve">az is, hogy az </w:t>
      </w:r>
      <w:proofErr w:type="spellStart"/>
      <w:r w:rsidRPr="003A0808">
        <w:rPr>
          <w:sz w:val="23"/>
          <w:szCs w:val="23"/>
        </w:rPr>
        <w:t>Mötv</w:t>
      </w:r>
      <w:proofErr w:type="spellEnd"/>
      <w:r w:rsidRPr="003A0808">
        <w:rPr>
          <w:sz w:val="23"/>
          <w:szCs w:val="23"/>
        </w:rPr>
        <w:t>. rendelkezései alapján a képviselő-testület által átruházott hatáskörben önkormányzati döntést hozhat. Döntési joga azonban csak származékos lehet, a képviselő-testület döntheti el annak terjedelmét és körét.</w:t>
      </w:r>
    </w:p>
    <w:p w14:paraId="4348ECBE" w14:textId="77777777" w:rsidR="00BE1A3F" w:rsidRPr="003A0808" w:rsidRDefault="00BE1A3F" w:rsidP="00284DF8">
      <w:pPr>
        <w:ind w:right="1"/>
        <w:jc w:val="both"/>
        <w:rPr>
          <w:sz w:val="24"/>
          <w:szCs w:val="24"/>
          <w:u w:val="single"/>
        </w:rPr>
      </w:pPr>
    </w:p>
    <w:p w14:paraId="5FAEFEFA" w14:textId="77777777" w:rsidR="000C2999" w:rsidRPr="003A0808" w:rsidRDefault="000C2999" w:rsidP="00284DF8">
      <w:pPr>
        <w:ind w:right="1"/>
        <w:jc w:val="both"/>
        <w:rPr>
          <w:sz w:val="24"/>
          <w:szCs w:val="24"/>
        </w:rPr>
      </w:pPr>
      <w:r w:rsidRPr="003A0808">
        <w:rPr>
          <w:sz w:val="24"/>
          <w:szCs w:val="24"/>
        </w:rPr>
        <w:lastRenderedPageBreak/>
        <w:t>Az SZMSZ 37.§-a határozza meg a képviselő-testület állandó bizottságain</w:t>
      </w:r>
      <w:r w:rsidR="00BE1A3F" w:rsidRPr="003A0808">
        <w:rPr>
          <w:sz w:val="24"/>
          <w:szCs w:val="24"/>
        </w:rPr>
        <w:t>a</w:t>
      </w:r>
      <w:r w:rsidRPr="003A0808">
        <w:rPr>
          <w:sz w:val="24"/>
          <w:szCs w:val="24"/>
        </w:rPr>
        <w:t>k elnevezését, főbb feladatait.</w:t>
      </w:r>
      <w:r w:rsidR="00BE1A3F" w:rsidRPr="003A0808">
        <w:rPr>
          <w:sz w:val="24"/>
          <w:szCs w:val="24"/>
        </w:rPr>
        <w:t xml:space="preserve"> Ezek:</w:t>
      </w:r>
    </w:p>
    <w:tbl>
      <w:tblPr>
        <w:tblStyle w:val="Rcsostblzat"/>
        <w:tblW w:w="0" w:type="auto"/>
        <w:tblLook w:val="04A0" w:firstRow="1" w:lastRow="0" w:firstColumn="1" w:lastColumn="0" w:noHBand="0" w:noVBand="1"/>
      </w:tblPr>
      <w:tblGrid>
        <w:gridCol w:w="4531"/>
        <w:gridCol w:w="4531"/>
      </w:tblGrid>
      <w:tr w:rsidR="003A0808" w:rsidRPr="003A0808" w14:paraId="5929C2EE" w14:textId="77777777" w:rsidTr="00BE1A3F">
        <w:tc>
          <w:tcPr>
            <w:tcW w:w="4531" w:type="dxa"/>
            <w:vAlign w:val="center"/>
          </w:tcPr>
          <w:p w14:paraId="5778A15F" w14:textId="77777777" w:rsidR="00BE1A3F" w:rsidRPr="003A0808" w:rsidRDefault="00BE1A3F" w:rsidP="00BE1A3F">
            <w:pPr>
              <w:ind w:right="1"/>
              <w:jc w:val="center"/>
              <w:rPr>
                <w:sz w:val="24"/>
                <w:szCs w:val="24"/>
              </w:rPr>
            </w:pPr>
            <w:r w:rsidRPr="003A0808">
              <w:rPr>
                <w:sz w:val="24"/>
                <w:szCs w:val="24"/>
              </w:rPr>
              <w:t>Pénzügyi és Ügyrendi Bizottság</w:t>
            </w:r>
          </w:p>
        </w:tc>
        <w:tc>
          <w:tcPr>
            <w:tcW w:w="4531" w:type="dxa"/>
          </w:tcPr>
          <w:p w14:paraId="49D3B093" w14:textId="77777777" w:rsidR="00BE1A3F" w:rsidRPr="003A0808" w:rsidRDefault="00BE1A3F" w:rsidP="00BE1A3F">
            <w:pPr>
              <w:pStyle w:val="Bekezds"/>
              <w:ind w:firstLine="204"/>
              <w:jc w:val="both"/>
            </w:pPr>
            <w:r w:rsidRPr="003A0808">
              <w:t xml:space="preserve">a költségvetési-, zárszámadási-, hitelkérdésekkel kapcsolatos feladatokra, a képviselő-testület és hivatalának működésével, a képviselő-testület hatáskörébe tartozó személyi ügyekkel kapcsolatos előkészítő, egyeztető feladatokra, a képviselők összeférhetetlenségével, </w:t>
            </w:r>
            <w:proofErr w:type="spellStart"/>
            <w:r w:rsidRPr="003A0808">
              <w:t>méltatlanságával</w:t>
            </w:r>
            <w:proofErr w:type="spellEnd"/>
            <w:r w:rsidRPr="003A0808">
              <w:t xml:space="preserve"> kapcsolatos eljárásra, a polgármester és az önkormányzati képviselők vagyonnyilatkozatának nyilvántartására, vizsgálatára és ellenőrzésére</w:t>
            </w:r>
          </w:p>
        </w:tc>
      </w:tr>
      <w:tr w:rsidR="003A0808" w:rsidRPr="003A0808" w14:paraId="27A0EB16" w14:textId="77777777" w:rsidTr="00BE1A3F">
        <w:tc>
          <w:tcPr>
            <w:tcW w:w="4531" w:type="dxa"/>
            <w:vAlign w:val="center"/>
          </w:tcPr>
          <w:p w14:paraId="322801E6" w14:textId="77777777" w:rsidR="00BE1A3F" w:rsidRPr="003A0808" w:rsidRDefault="00BE1A3F" w:rsidP="00BE1A3F">
            <w:pPr>
              <w:pStyle w:val="Bekezds"/>
              <w:ind w:firstLine="204"/>
              <w:jc w:val="center"/>
            </w:pPr>
            <w:r w:rsidRPr="003A0808">
              <w:t>Gazdasági és Városüzemeltetési Bizottság</w:t>
            </w:r>
          </w:p>
        </w:tc>
        <w:tc>
          <w:tcPr>
            <w:tcW w:w="4531" w:type="dxa"/>
          </w:tcPr>
          <w:p w14:paraId="43DD9B70" w14:textId="77777777" w:rsidR="00BE1A3F" w:rsidRPr="003A0808" w:rsidRDefault="00BE1A3F" w:rsidP="00BE1A3F">
            <w:pPr>
              <w:pStyle w:val="Bekezds"/>
              <w:ind w:firstLine="204"/>
              <w:jc w:val="both"/>
            </w:pPr>
            <w:r w:rsidRPr="003A0808">
              <w:t>városfejlesztési, településrendezési, környezetvédelmi, kommunális, városfenntartási és üzemeltetési, valamint közútkezelői feladatokra, az önkormányzati vagyon hasznosításával, működtetésével, az Önkormányzat gazdasági társaságaival kapcsolatos alapítói, illetve tulajdonosi jogok gyakorlására vonatkozó döntések előkészítésére</w:t>
            </w:r>
          </w:p>
        </w:tc>
      </w:tr>
      <w:tr w:rsidR="003A0808" w:rsidRPr="003A0808" w14:paraId="23A579CD" w14:textId="77777777" w:rsidTr="00BE1A3F">
        <w:tc>
          <w:tcPr>
            <w:tcW w:w="4531" w:type="dxa"/>
            <w:vAlign w:val="center"/>
          </w:tcPr>
          <w:p w14:paraId="636764D6" w14:textId="77777777" w:rsidR="00BE1A3F" w:rsidRPr="003A0808" w:rsidRDefault="00BE1A3F" w:rsidP="00BE1A3F">
            <w:pPr>
              <w:ind w:right="1"/>
              <w:jc w:val="center"/>
              <w:rPr>
                <w:sz w:val="24"/>
                <w:szCs w:val="24"/>
              </w:rPr>
            </w:pPr>
            <w:r w:rsidRPr="003A0808">
              <w:rPr>
                <w:sz w:val="24"/>
                <w:szCs w:val="24"/>
              </w:rPr>
              <w:t>Társadalmi Kapcsolatok Bizottság</w:t>
            </w:r>
          </w:p>
        </w:tc>
        <w:tc>
          <w:tcPr>
            <w:tcW w:w="4531" w:type="dxa"/>
          </w:tcPr>
          <w:p w14:paraId="10944847" w14:textId="77777777" w:rsidR="00BE1A3F" w:rsidRPr="003A0808" w:rsidRDefault="00BE1A3F" w:rsidP="00284DF8">
            <w:pPr>
              <w:ind w:right="1"/>
              <w:jc w:val="both"/>
              <w:rPr>
                <w:sz w:val="24"/>
                <w:szCs w:val="24"/>
              </w:rPr>
            </w:pPr>
            <w:r w:rsidRPr="003A0808">
              <w:rPr>
                <w:sz w:val="24"/>
                <w:szCs w:val="24"/>
              </w:rPr>
              <w:t>oktatási, ifjúsági, közművelődési, közgyűjteményi, tudományos és sport feladatokra, valamint a civil szervezetekkel való kapcsolattartásra, szervezési, általános igazgatási és közbiztonsági feladatokra</w:t>
            </w:r>
          </w:p>
        </w:tc>
      </w:tr>
      <w:tr w:rsidR="00BE1A3F" w:rsidRPr="003A0808" w14:paraId="04F2C126" w14:textId="77777777" w:rsidTr="00BE1A3F">
        <w:tc>
          <w:tcPr>
            <w:tcW w:w="4531" w:type="dxa"/>
            <w:vAlign w:val="center"/>
          </w:tcPr>
          <w:p w14:paraId="1E3E752E" w14:textId="77777777" w:rsidR="00BE1A3F" w:rsidRPr="003A0808" w:rsidRDefault="00BE1A3F" w:rsidP="0071444D">
            <w:pPr>
              <w:pStyle w:val="Bekezds"/>
              <w:ind w:firstLine="204"/>
              <w:jc w:val="center"/>
            </w:pPr>
            <w:r w:rsidRPr="003A0808">
              <w:t>Szociális és Esélyegyenlőségi Bizottság</w:t>
            </w:r>
          </w:p>
        </w:tc>
        <w:tc>
          <w:tcPr>
            <w:tcW w:w="4531" w:type="dxa"/>
          </w:tcPr>
          <w:p w14:paraId="5D223908" w14:textId="77777777" w:rsidR="00BE1A3F" w:rsidRPr="003A0808" w:rsidRDefault="00BE1A3F" w:rsidP="00BE1A3F">
            <w:pPr>
              <w:pStyle w:val="Bekezds"/>
              <w:ind w:firstLine="204"/>
              <w:jc w:val="both"/>
            </w:pPr>
            <w:r w:rsidRPr="003A0808">
              <w:t>szociális ellátással, esélyegyenlőséggel és az egészségüggyel kapcsolatos feladatokra</w:t>
            </w:r>
          </w:p>
        </w:tc>
      </w:tr>
    </w:tbl>
    <w:p w14:paraId="6FE88F17" w14:textId="77777777" w:rsidR="00BE1A3F" w:rsidRPr="003A0808" w:rsidRDefault="00BE1A3F" w:rsidP="00284DF8">
      <w:pPr>
        <w:ind w:right="1"/>
        <w:jc w:val="both"/>
        <w:rPr>
          <w:sz w:val="24"/>
          <w:szCs w:val="24"/>
        </w:rPr>
      </w:pPr>
    </w:p>
    <w:p w14:paraId="47C65FB7" w14:textId="77777777" w:rsidR="00D613BF" w:rsidRPr="003A0808" w:rsidRDefault="00D613BF" w:rsidP="00284DF8">
      <w:pPr>
        <w:ind w:right="1"/>
        <w:jc w:val="both"/>
        <w:rPr>
          <w:sz w:val="23"/>
          <w:szCs w:val="23"/>
        </w:rPr>
      </w:pPr>
      <w:r w:rsidRPr="003A0808">
        <w:rPr>
          <w:sz w:val="23"/>
          <w:szCs w:val="23"/>
        </w:rPr>
        <w:t xml:space="preserve">A bizottságok jelentős szerepére tekintettel az </w:t>
      </w:r>
      <w:proofErr w:type="spellStart"/>
      <w:r w:rsidRPr="003A0808">
        <w:rPr>
          <w:sz w:val="23"/>
          <w:szCs w:val="23"/>
        </w:rPr>
        <w:t>Mötv</w:t>
      </w:r>
      <w:proofErr w:type="spellEnd"/>
      <w:r w:rsidRPr="003A0808">
        <w:rPr>
          <w:sz w:val="23"/>
          <w:szCs w:val="23"/>
        </w:rPr>
        <w:t xml:space="preserve">. rendelkezése alapján a képviselő-testület alakuló, vagy – mint esetünkben - az azt követő ülésén </w:t>
      </w:r>
      <w:r w:rsidRPr="003A0808">
        <w:rPr>
          <w:b/>
          <w:bCs/>
          <w:sz w:val="23"/>
          <w:szCs w:val="23"/>
        </w:rPr>
        <w:t xml:space="preserve">a polgármester előterjesztésére köteles </w:t>
      </w:r>
      <w:r w:rsidRPr="003A0808">
        <w:rPr>
          <w:sz w:val="23"/>
          <w:szCs w:val="23"/>
        </w:rPr>
        <w:t>megválasztani a törvény által kötelezően létrehozandó</w:t>
      </w:r>
      <w:r w:rsidR="007F4046" w:rsidRPr="003A0808">
        <w:rPr>
          <w:rStyle w:val="Lbjegyzet-hivatkozs"/>
          <w:sz w:val="23"/>
          <w:szCs w:val="23"/>
        </w:rPr>
        <w:footnoteReference w:id="4"/>
      </w:r>
      <w:r w:rsidRPr="003A0808">
        <w:rPr>
          <w:sz w:val="23"/>
          <w:szCs w:val="23"/>
        </w:rPr>
        <w:t xml:space="preserve"> és az SZMSZ-ben meghatározott bizottságait. </w:t>
      </w:r>
    </w:p>
    <w:p w14:paraId="2052BAC9" w14:textId="77777777" w:rsidR="00FE327D" w:rsidRPr="003A0808" w:rsidRDefault="00FE327D" w:rsidP="00284DF8">
      <w:pPr>
        <w:ind w:right="1"/>
        <w:jc w:val="both"/>
        <w:rPr>
          <w:sz w:val="23"/>
          <w:szCs w:val="23"/>
        </w:rPr>
      </w:pPr>
    </w:p>
    <w:p w14:paraId="20D4798D" w14:textId="77777777" w:rsidR="00CC7E8B" w:rsidRPr="003A0808" w:rsidRDefault="00D613BF" w:rsidP="00284DF8">
      <w:pPr>
        <w:ind w:right="1"/>
        <w:jc w:val="both"/>
        <w:rPr>
          <w:b/>
          <w:sz w:val="23"/>
          <w:szCs w:val="23"/>
        </w:rPr>
      </w:pPr>
      <w:r w:rsidRPr="003A0808">
        <w:rPr>
          <w:b/>
          <w:sz w:val="23"/>
          <w:szCs w:val="23"/>
        </w:rPr>
        <w:t xml:space="preserve">A jogszerű önkormányzati működéshez szükséges, hogy a bizottságok minél hamarabb megkezdhessék működésüket. </w:t>
      </w:r>
    </w:p>
    <w:p w14:paraId="1247E979" w14:textId="77777777" w:rsidR="00CC7E8B" w:rsidRPr="003A0808" w:rsidRDefault="00CC7E8B" w:rsidP="00284DF8">
      <w:pPr>
        <w:ind w:right="1"/>
        <w:jc w:val="both"/>
        <w:rPr>
          <w:sz w:val="23"/>
          <w:szCs w:val="23"/>
        </w:rPr>
      </w:pPr>
    </w:p>
    <w:p w14:paraId="6BD472DD" w14:textId="77777777" w:rsidR="00BE1A3F" w:rsidRPr="003A0808" w:rsidRDefault="00D613BF" w:rsidP="00284DF8">
      <w:pPr>
        <w:ind w:right="1"/>
        <w:jc w:val="both"/>
        <w:rPr>
          <w:sz w:val="23"/>
          <w:szCs w:val="23"/>
        </w:rPr>
      </w:pPr>
      <w:r w:rsidRPr="003A0808">
        <w:rPr>
          <w:sz w:val="23"/>
          <w:szCs w:val="23"/>
        </w:rPr>
        <w:t xml:space="preserve">Áttekintve a jelenlegi szerkezetet és munkamegosztást, javaslom, hogy az eddig működő négy bizottság helyett </w:t>
      </w:r>
      <w:r w:rsidRPr="003A0808">
        <w:rPr>
          <w:b/>
          <w:sz w:val="23"/>
          <w:szCs w:val="23"/>
        </w:rPr>
        <w:t>három bizottságot</w:t>
      </w:r>
      <w:r w:rsidRPr="003A0808">
        <w:rPr>
          <w:sz w:val="23"/>
          <w:szCs w:val="23"/>
        </w:rPr>
        <w:t xml:space="preserve"> hozzon létre a Képviselő-testület az alábbiak szerint:</w:t>
      </w:r>
    </w:p>
    <w:p w14:paraId="5047730F" w14:textId="77777777" w:rsidR="00D613BF" w:rsidRPr="003A0808" w:rsidRDefault="00D613BF" w:rsidP="00D613BF">
      <w:pPr>
        <w:pStyle w:val="Listaszerbekezds"/>
        <w:numPr>
          <w:ilvl w:val="0"/>
          <w:numId w:val="20"/>
        </w:numPr>
        <w:ind w:right="1"/>
        <w:jc w:val="both"/>
        <w:rPr>
          <w:b/>
          <w:sz w:val="24"/>
          <w:szCs w:val="24"/>
        </w:rPr>
      </w:pPr>
      <w:r w:rsidRPr="003A0808">
        <w:rPr>
          <w:b/>
          <w:sz w:val="24"/>
          <w:szCs w:val="24"/>
        </w:rPr>
        <w:t>Pénzügyi és Ügyrendi Bizottság</w:t>
      </w:r>
    </w:p>
    <w:p w14:paraId="6015DA24" w14:textId="77777777" w:rsidR="00D613BF" w:rsidRPr="003A0808" w:rsidRDefault="00D613BF" w:rsidP="00283439">
      <w:pPr>
        <w:pStyle w:val="Listaszerbekezds"/>
        <w:numPr>
          <w:ilvl w:val="0"/>
          <w:numId w:val="20"/>
        </w:numPr>
        <w:ind w:right="1"/>
        <w:jc w:val="both"/>
        <w:rPr>
          <w:b/>
          <w:sz w:val="24"/>
          <w:szCs w:val="24"/>
        </w:rPr>
      </w:pPr>
      <w:r w:rsidRPr="003A0808">
        <w:rPr>
          <w:b/>
          <w:sz w:val="24"/>
          <w:szCs w:val="24"/>
        </w:rPr>
        <w:t>Gazdasági és Városüzemeltetési Bizottság</w:t>
      </w:r>
    </w:p>
    <w:p w14:paraId="415E9329" w14:textId="78AFDC2A" w:rsidR="00CC7E8B" w:rsidRPr="003A0808" w:rsidRDefault="00D613BF" w:rsidP="00CC7E8B">
      <w:pPr>
        <w:pStyle w:val="Listaszerbekezds"/>
        <w:numPr>
          <w:ilvl w:val="0"/>
          <w:numId w:val="20"/>
        </w:numPr>
        <w:ind w:right="1"/>
        <w:jc w:val="both"/>
        <w:rPr>
          <w:sz w:val="24"/>
          <w:szCs w:val="24"/>
        </w:rPr>
      </w:pPr>
      <w:r w:rsidRPr="003A0808">
        <w:rPr>
          <w:b/>
          <w:sz w:val="24"/>
          <w:szCs w:val="24"/>
        </w:rPr>
        <w:t>Humán Ügyek Bizottság</w:t>
      </w:r>
      <w:r w:rsidRPr="003A0808">
        <w:rPr>
          <w:sz w:val="24"/>
          <w:szCs w:val="24"/>
        </w:rPr>
        <w:t xml:space="preserve">, mely a Társadalmi Kapcsolatok Bizottság és a Szociális és Esélyegyenlőségi Bizottság </w:t>
      </w:r>
      <w:r w:rsidR="00284402" w:rsidRPr="003A0808">
        <w:rPr>
          <w:sz w:val="24"/>
          <w:szCs w:val="24"/>
        </w:rPr>
        <w:t>feladat</w:t>
      </w:r>
      <w:r w:rsidR="005A33C5" w:rsidRPr="003A0808">
        <w:rPr>
          <w:sz w:val="24"/>
          <w:szCs w:val="24"/>
        </w:rPr>
        <w:t>-</w:t>
      </w:r>
      <w:r w:rsidR="00284402" w:rsidRPr="003A0808">
        <w:rPr>
          <w:sz w:val="24"/>
          <w:szCs w:val="24"/>
        </w:rPr>
        <w:t xml:space="preserve"> és hatáskörébe tartozó ügyekben dönt vagy foglal állást.</w:t>
      </w:r>
    </w:p>
    <w:p w14:paraId="64405DF0" w14:textId="77777777" w:rsidR="00CC7E8B" w:rsidRPr="003A0808" w:rsidRDefault="00CC7E8B" w:rsidP="00F25167">
      <w:pPr>
        <w:ind w:right="1"/>
        <w:jc w:val="both"/>
        <w:rPr>
          <w:sz w:val="24"/>
          <w:szCs w:val="24"/>
        </w:rPr>
      </w:pPr>
      <w:r w:rsidRPr="003A0808">
        <w:rPr>
          <w:sz w:val="24"/>
          <w:szCs w:val="24"/>
        </w:rPr>
        <w:lastRenderedPageBreak/>
        <w:t xml:space="preserve">Az állandó bizottságok </w:t>
      </w:r>
      <w:r w:rsidRPr="003A0808">
        <w:rPr>
          <w:b/>
          <w:sz w:val="24"/>
          <w:szCs w:val="24"/>
        </w:rPr>
        <w:t>összetételére vonatkozóan a jelenlegi szabályozást követjük;</w:t>
      </w:r>
      <w:r w:rsidRPr="003A0808">
        <w:rPr>
          <w:sz w:val="24"/>
          <w:szCs w:val="24"/>
        </w:rPr>
        <w:t xml:space="preserve"> az SZMSZ 38.§-a szerint: a képviselő-testület állandó bizottságai a megválasztott elnökből, 4 képviselő és 4 nem képviselő bizottsági tagból állnak, tehát összesen </w:t>
      </w:r>
      <w:r w:rsidRPr="003A0808">
        <w:rPr>
          <w:b/>
          <w:sz w:val="24"/>
          <w:szCs w:val="24"/>
        </w:rPr>
        <w:t>9 fő alkotja a bizottságot</w:t>
      </w:r>
      <w:r w:rsidRPr="003A0808">
        <w:rPr>
          <w:sz w:val="24"/>
          <w:szCs w:val="24"/>
        </w:rPr>
        <w:t xml:space="preserve"> továbbra is.</w:t>
      </w:r>
    </w:p>
    <w:p w14:paraId="1460BC6C" w14:textId="77777777" w:rsidR="00BE1A3F" w:rsidRPr="003A0808" w:rsidRDefault="00BE1A3F" w:rsidP="00F25167">
      <w:pPr>
        <w:ind w:right="1"/>
        <w:jc w:val="both"/>
        <w:rPr>
          <w:sz w:val="24"/>
          <w:szCs w:val="24"/>
        </w:rPr>
      </w:pPr>
    </w:p>
    <w:p w14:paraId="5E2934DA" w14:textId="77777777" w:rsidR="00F25167" w:rsidRPr="003A0808" w:rsidRDefault="004056C8" w:rsidP="00F25167">
      <w:pPr>
        <w:pStyle w:val="NormlCm"/>
        <w:spacing w:before="0" w:after="0"/>
        <w:jc w:val="both"/>
      </w:pPr>
      <w:proofErr w:type="spellStart"/>
      <w:r w:rsidRPr="003A0808">
        <w:t>Mindezekre</w:t>
      </w:r>
      <w:proofErr w:type="spellEnd"/>
      <w:r w:rsidRPr="003A0808">
        <w:t xml:space="preserve"> tekintettel javaslom </w:t>
      </w:r>
      <w:r w:rsidR="00F25167" w:rsidRPr="003A0808">
        <w:t>a képviselő-testület állandó bizottságaira vonatkozó szabályozást az alábbiak szerint módosítani:</w:t>
      </w:r>
    </w:p>
    <w:p w14:paraId="6DDD832F" w14:textId="77777777" w:rsidR="00F25167" w:rsidRPr="003A0808" w:rsidRDefault="00F25167" w:rsidP="00F25167">
      <w:pPr>
        <w:pStyle w:val="Bekezds"/>
        <w:ind w:firstLine="204"/>
        <w:jc w:val="both"/>
        <w:rPr>
          <w:b/>
          <w:bCs/>
        </w:rPr>
      </w:pPr>
    </w:p>
    <w:p w14:paraId="65FE82CE" w14:textId="77777777" w:rsidR="00F25167" w:rsidRPr="003A0808" w:rsidRDefault="00F25167" w:rsidP="00F25167">
      <w:pPr>
        <w:pStyle w:val="Bekezds"/>
        <w:ind w:firstLine="204"/>
        <w:jc w:val="both"/>
        <w:rPr>
          <w:b/>
          <w:bCs/>
          <w:i/>
        </w:rPr>
      </w:pPr>
      <w:r w:rsidRPr="003A0808">
        <w:rPr>
          <w:b/>
          <w:bCs/>
          <w:i/>
        </w:rPr>
        <w:t>A rendelet 37.§-a helyébe az alábbi rendelkezés lép:</w:t>
      </w:r>
    </w:p>
    <w:p w14:paraId="6FED05DB" w14:textId="77777777" w:rsidR="004056C8" w:rsidRPr="003A0808" w:rsidRDefault="00F25167" w:rsidP="00F25167">
      <w:pPr>
        <w:pStyle w:val="Bekezds"/>
        <w:ind w:firstLine="204"/>
        <w:jc w:val="both"/>
        <w:rPr>
          <w:i/>
        </w:rPr>
      </w:pPr>
      <w:r w:rsidRPr="003A0808">
        <w:rPr>
          <w:bCs/>
          <w:i/>
        </w:rPr>
        <w:t>„</w:t>
      </w:r>
      <w:r w:rsidR="004056C8" w:rsidRPr="003A0808">
        <w:rPr>
          <w:bCs/>
          <w:i/>
        </w:rPr>
        <w:t xml:space="preserve">37. § </w:t>
      </w:r>
      <w:r w:rsidR="004056C8" w:rsidRPr="003A0808">
        <w:rPr>
          <w:i/>
        </w:rPr>
        <w:t xml:space="preserve">(1) A képviselő-testület az alábbi állandó bizottságokat hozza létre: </w:t>
      </w:r>
    </w:p>
    <w:p w14:paraId="73068769" w14:textId="77777777" w:rsidR="004056C8" w:rsidRPr="003A0808" w:rsidRDefault="004056C8" w:rsidP="00F25167">
      <w:pPr>
        <w:pStyle w:val="Bekezds"/>
        <w:ind w:firstLine="204"/>
        <w:jc w:val="both"/>
        <w:rPr>
          <w:i/>
        </w:rPr>
      </w:pPr>
      <w:r w:rsidRPr="003A0808">
        <w:rPr>
          <w:i/>
          <w:iCs/>
        </w:rPr>
        <w:t>a)</w:t>
      </w:r>
      <w:r w:rsidRPr="003A0808">
        <w:rPr>
          <w:i/>
        </w:rPr>
        <w:t xml:space="preserve"> Pénzügyi és Ügyrendi Bizottság </w:t>
      </w:r>
    </w:p>
    <w:p w14:paraId="5C85B3DD" w14:textId="77777777" w:rsidR="004056C8" w:rsidRPr="003A0808" w:rsidRDefault="004056C8" w:rsidP="00FE327D">
      <w:pPr>
        <w:pStyle w:val="Bekezds"/>
        <w:ind w:left="720" w:firstLine="204"/>
        <w:jc w:val="both"/>
        <w:rPr>
          <w:i/>
        </w:rPr>
      </w:pPr>
      <w:r w:rsidRPr="003A0808">
        <w:rPr>
          <w:i/>
        </w:rPr>
        <w:t xml:space="preserve">(a költségvetési-, zárszámadási-, hitelkérdésekkel kapcsolatos feladatokra, a képviselő-testület és hivatalának működésével, a képviselő-testület hatáskörébe tartozó személyi ügyekkel kapcsolatos előkészítő, egyeztető feladatokra, a képviselők összeférhetetlenségével, </w:t>
      </w:r>
      <w:proofErr w:type="spellStart"/>
      <w:r w:rsidRPr="003A0808">
        <w:rPr>
          <w:i/>
        </w:rPr>
        <w:t>méltatlanságával</w:t>
      </w:r>
      <w:proofErr w:type="spellEnd"/>
      <w:r w:rsidRPr="003A0808">
        <w:rPr>
          <w:i/>
        </w:rPr>
        <w:t xml:space="preserve"> kapcsolatos eljárásra, a polgármester és az önkormányzati képviselők vagyonnyilatkozatának nyilvántartására, vizsgálatára és ellenőrzésére) </w:t>
      </w:r>
    </w:p>
    <w:p w14:paraId="105214B5" w14:textId="77777777" w:rsidR="004056C8" w:rsidRPr="003A0808" w:rsidRDefault="004056C8" w:rsidP="004056C8">
      <w:pPr>
        <w:pStyle w:val="Bekezds"/>
        <w:ind w:firstLine="204"/>
        <w:jc w:val="both"/>
        <w:rPr>
          <w:i/>
        </w:rPr>
      </w:pPr>
      <w:r w:rsidRPr="003A0808">
        <w:rPr>
          <w:i/>
          <w:iCs/>
        </w:rPr>
        <w:t>b)</w:t>
      </w:r>
      <w:r w:rsidRPr="003A0808">
        <w:rPr>
          <w:i/>
        </w:rPr>
        <w:t xml:space="preserve"> Gazdasági és Városüzemeltetési Bizottság </w:t>
      </w:r>
    </w:p>
    <w:p w14:paraId="37F11B0D" w14:textId="77777777" w:rsidR="004056C8" w:rsidRPr="003A0808" w:rsidRDefault="004056C8" w:rsidP="00FE327D">
      <w:pPr>
        <w:pStyle w:val="Bekezds"/>
        <w:ind w:left="720" w:firstLine="204"/>
        <w:jc w:val="both"/>
        <w:rPr>
          <w:i/>
        </w:rPr>
      </w:pPr>
      <w:r w:rsidRPr="003A0808">
        <w:rPr>
          <w:i/>
        </w:rPr>
        <w:t xml:space="preserve">(városfejlesztési, településrendezési, környezetvédelmi, kommunális, városfenntartási és üzemeltetési, valamint közútkezelői feladatokra, az önkormányzati vagyon hasznosításával, működtetésével, az Önkormányzat gazdasági társaságaival kapcsolatos alapítói, illetve tulajdonosi jogok gyakorlására vonatkozó döntések előkészítésére) </w:t>
      </w:r>
    </w:p>
    <w:p w14:paraId="37A79D83" w14:textId="77777777" w:rsidR="00F25167" w:rsidRPr="003A0808" w:rsidRDefault="00F25167" w:rsidP="00F25167">
      <w:pPr>
        <w:pStyle w:val="Bekezds"/>
        <w:ind w:firstLine="204"/>
        <w:jc w:val="both"/>
        <w:rPr>
          <w:i/>
        </w:rPr>
      </w:pPr>
      <w:r w:rsidRPr="003A0808">
        <w:rPr>
          <w:i/>
          <w:iCs/>
        </w:rPr>
        <w:t>c</w:t>
      </w:r>
      <w:r w:rsidR="004056C8" w:rsidRPr="003A0808">
        <w:rPr>
          <w:i/>
          <w:iCs/>
        </w:rPr>
        <w:t>)</w:t>
      </w:r>
      <w:r w:rsidR="004056C8" w:rsidRPr="003A0808">
        <w:rPr>
          <w:i/>
        </w:rPr>
        <w:t xml:space="preserve"> </w:t>
      </w:r>
      <w:r w:rsidRPr="003A0808">
        <w:rPr>
          <w:i/>
        </w:rPr>
        <w:t>Humán Ügyek Bizottság</w:t>
      </w:r>
    </w:p>
    <w:p w14:paraId="3452719F" w14:textId="77777777" w:rsidR="004056C8" w:rsidRPr="003A0808" w:rsidRDefault="00F25167" w:rsidP="00FE327D">
      <w:pPr>
        <w:pStyle w:val="Bekezds"/>
        <w:ind w:left="720" w:firstLine="204"/>
        <w:jc w:val="both"/>
        <w:rPr>
          <w:i/>
        </w:rPr>
      </w:pPr>
      <w:r w:rsidRPr="003A0808">
        <w:rPr>
          <w:i/>
        </w:rPr>
        <w:t xml:space="preserve">(oktatási, ifjúsági, közművelődési, közgyűjteményi, tudományos és sport feladatokra, valamint a civil szervezetekkel való kapcsolattartásra, szervezési, általános igazgatási és közbiztonsági feladatokra, </w:t>
      </w:r>
      <w:r w:rsidR="004056C8" w:rsidRPr="003A0808">
        <w:rPr>
          <w:i/>
        </w:rPr>
        <w:t xml:space="preserve">szociális ellátással, esélyegyenlőséggel és az egészségüggyel kapcsolatos feladatokra). </w:t>
      </w:r>
    </w:p>
    <w:p w14:paraId="59DDC218" w14:textId="77777777" w:rsidR="004056C8" w:rsidRPr="003A0808" w:rsidRDefault="004056C8" w:rsidP="009A571E">
      <w:pPr>
        <w:pStyle w:val="Bekezds"/>
        <w:ind w:left="567" w:hanging="363"/>
        <w:jc w:val="both"/>
        <w:rPr>
          <w:i/>
        </w:rPr>
      </w:pPr>
      <w:r w:rsidRPr="003A0808">
        <w:rPr>
          <w:i/>
        </w:rPr>
        <w:t xml:space="preserve">(2) Ha az önkormányzat egyéb rendeleteiben a Pénzügyi Bizottság elnevezés szerepel, azon a Pénzügyi és Ügyrendi Bizottságot, </w:t>
      </w:r>
      <w:r w:rsidR="00F25167" w:rsidRPr="003A0808">
        <w:rPr>
          <w:i/>
        </w:rPr>
        <w:t xml:space="preserve">ha a Gazdasági Bizottság vagy Tulajdonosi és Városfejlesztési, Környezetvédelmi és Európai Integrációs Bizottság elnevezés szerepel, azon a Gazdasági és Városüzemeltetési Bizottságot, </w:t>
      </w:r>
      <w:r w:rsidRPr="003A0808">
        <w:rPr>
          <w:i/>
        </w:rPr>
        <w:t>ha az Oktatási, Művelődési és Sport Bizottság vagy Oktatási, Kulturális és Sport Bizottság</w:t>
      </w:r>
      <w:r w:rsidR="00F25167" w:rsidRPr="003A0808">
        <w:rPr>
          <w:i/>
        </w:rPr>
        <w:t>, vagy Társadalmi Kapcsolatok Bizottság, vagy</w:t>
      </w:r>
      <w:r w:rsidRPr="003A0808">
        <w:rPr>
          <w:i/>
        </w:rPr>
        <w:t xml:space="preserve"> </w:t>
      </w:r>
      <w:r w:rsidR="00F25167" w:rsidRPr="003A0808">
        <w:rPr>
          <w:i/>
        </w:rPr>
        <w:t xml:space="preserve">Szociális és Egészségügyi Bizottság, vagy </w:t>
      </w:r>
      <w:r w:rsidRPr="003A0808">
        <w:rPr>
          <w:i/>
        </w:rPr>
        <w:t>Szociális és Esélyegyenlőségi Bizottság</w:t>
      </w:r>
      <w:r w:rsidR="00F25167" w:rsidRPr="003A0808">
        <w:rPr>
          <w:i/>
        </w:rPr>
        <w:t xml:space="preserve"> szerepel</w:t>
      </w:r>
      <w:r w:rsidR="008743B8" w:rsidRPr="003A0808">
        <w:rPr>
          <w:i/>
        </w:rPr>
        <w:t>, ott Humán Ügyek Bizottság</w:t>
      </w:r>
      <w:r w:rsidRPr="003A0808">
        <w:rPr>
          <w:i/>
        </w:rPr>
        <w:t xml:space="preserve">ot, valamint ahol az Igazgatási és Ügyrendi Bizottság elnevezés szerepel, ott – feladatkörtől függően – a Pénzügyi és Ügyrendi Bizottságot vagy a </w:t>
      </w:r>
      <w:r w:rsidR="008743B8" w:rsidRPr="003A0808">
        <w:rPr>
          <w:i/>
        </w:rPr>
        <w:t>Humán Ügyek</w:t>
      </w:r>
      <w:r w:rsidRPr="003A0808">
        <w:rPr>
          <w:i/>
        </w:rPr>
        <w:t xml:space="preserve"> Bizottságot kell érteni.</w:t>
      </w:r>
      <w:r w:rsidR="008743B8" w:rsidRPr="003A0808">
        <w:rPr>
          <w:i/>
        </w:rPr>
        <w:t>”</w:t>
      </w:r>
    </w:p>
    <w:p w14:paraId="2B6BEAB0" w14:textId="77777777" w:rsidR="004056C8" w:rsidRPr="003A0808" w:rsidRDefault="004056C8" w:rsidP="00F25167">
      <w:pPr>
        <w:ind w:right="1"/>
        <w:rPr>
          <w:sz w:val="24"/>
          <w:szCs w:val="24"/>
        </w:rPr>
      </w:pPr>
    </w:p>
    <w:p w14:paraId="66171EDA" w14:textId="77777777" w:rsidR="00CC7E8B" w:rsidRPr="003A0808" w:rsidRDefault="00CC7E8B" w:rsidP="00284DF8">
      <w:pPr>
        <w:ind w:right="1"/>
        <w:jc w:val="both"/>
        <w:rPr>
          <w:sz w:val="24"/>
          <w:szCs w:val="24"/>
        </w:rPr>
      </w:pPr>
    </w:p>
    <w:p w14:paraId="200784E3" w14:textId="77777777" w:rsidR="00BE1A3F" w:rsidRPr="003A0808" w:rsidRDefault="00D35C5C" w:rsidP="00284DF8">
      <w:pPr>
        <w:ind w:right="1"/>
        <w:jc w:val="both"/>
        <w:rPr>
          <w:b/>
          <w:sz w:val="24"/>
          <w:szCs w:val="24"/>
          <w:u w:val="single"/>
        </w:rPr>
      </w:pPr>
      <w:r w:rsidRPr="003A0808">
        <w:rPr>
          <w:b/>
          <w:sz w:val="24"/>
          <w:szCs w:val="24"/>
          <w:u w:val="single"/>
        </w:rPr>
        <w:t>IV. módosítási javaslat</w:t>
      </w:r>
    </w:p>
    <w:p w14:paraId="5B81BD53" w14:textId="77777777" w:rsidR="00BE1A3F" w:rsidRPr="003A0808" w:rsidRDefault="00BE1A3F" w:rsidP="00284DF8">
      <w:pPr>
        <w:ind w:right="1"/>
        <w:jc w:val="both"/>
        <w:rPr>
          <w:sz w:val="24"/>
          <w:szCs w:val="24"/>
        </w:rPr>
      </w:pPr>
    </w:p>
    <w:p w14:paraId="1B48F039" w14:textId="77777777" w:rsidR="00B22618" w:rsidRPr="003A0808" w:rsidRDefault="004E34BA">
      <w:pPr>
        <w:ind w:right="1"/>
        <w:jc w:val="both"/>
        <w:rPr>
          <w:sz w:val="24"/>
          <w:szCs w:val="24"/>
        </w:rPr>
      </w:pPr>
      <w:r w:rsidRPr="003A0808">
        <w:rPr>
          <w:sz w:val="24"/>
          <w:szCs w:val="24"/>
        </w:rPr>
        <w:t xml:space="preserve">Az </w:t>
      </w:r>
      <w:proofErr w:type="spellStart"/>
      <w:r w:rsidRPr="003A0808">
        <w:rPr>
          <w:sz w:val="24"/>
          <w:szCs w:val="24"/>
        </w:rPr>
        <w:t>Mötv</w:t>
      </w:r>
      <w:proofErr w:type="spellEnd"/>
      <w:r w:rsidRPr="003A0808">
        <w:rPr>
          <w:sz w:val="24"/>
          <w:szCs w:val="24"/>
        </w:rPr>
        <w:t>. 41. § (4) bekezdése szerint</w:t>
      </w:r>
      <w:r w:rsidR="00DC0D4D" w:rsidRPr="003A0808">
        <w:rPr>
          <w:sz w:val="24"/>
          <w:szCs w:val="24"/>
        </w:rPr>
        <w:t>: „A képviselő-testület – e törvényben meghatározott kivételekkel – hatásköreit a polgármesterre, a bizottságára, a részönkormányzat testületére, a jegyzőre, a társulására ruházhatja át. E hatáskör gyakorlásához utasítást adhat, e hatáskört visszavonhatja.</w:t>
      </w:r>
    </w:p>
    <w:p w14:paraId="583470BB" w14:textId="77777777" w:rsidR="00DC0D4D" w:rsidRPr="003A0808" w:rsidRDefault="00DC0D4D">
      <w:pPr>
        <w:ind w:right="1"/>
        <w:jc w:val="both"/>
        <w:rPr>
          <w:sz w:val="24"/>
          <w:szCs w:val="24"/>
        </w:rPr>
      </w:pPr>
    </w:p>
    <w:p w14:paraId="6ED58E59" w14:textId="77777777" w:rsidR="00B22618" w:rsidRPr="003A0808" w:rsidRDefault="004E34BA">
      <w:pPr>
        <w:ind w:right="1"/>
        <w:jc w:val="both"/>
        <w:rPr>
          <w:sz w:val="24"/>
          <w:szCs w:val="24"/>
        </w:rPr>
      </w:pPr>
      <w:r w:rsidRPr="003A0808">
        <w:rPr>
          <w:sz w:val="24"/>
          <w:szCs w:val="24"/>
        </w:rPr>
        <w:t xml:space="preserve">Az SZMSZ </w:t>
      </w:r>
      <w:r w:rsidRPr="003A0808">
        <w:rPr>
          <w:b/>
          <w:sz w:val="24"/>
          <w:szCs w:val="24"/>
        </w:rPr>
        <w:t>2. mellékletében</w:t>
      </w:r>
      <w:r w:rsidRPr="003A0808">
        <w:rPr>
          <w:sz w:val="24"/>
          <w:szCs w:val="24"/>
        </w:rPr>
        <w:t xml:space="preserve"> kerültek meghatározásra az </w:t>
      </w:r>
      <w:r w:rsidRPr="003A0808">
        <w:rPr>
          <w:b/>
          <w:sz w:val="24"/>
          <w:szCs w:val="24"/>
        </w:rPr>
        <w:t>egyes bizottsági feladat- és hatáskörök</w:t>
      </w:r>
      <w:r w:rsidR="005F2D5E" w:rsidRPr="003A0808">
        <w:rPr>
          <w:sz w:val="24"/>
          <w:szCs w:val="24"/>
        </w:rPr>
        <w:t xml:space="preserve">, a </w:t>
      </w:r>
      <w:r w:rsidR="005F2D5E" w:rsidRPr="003A0808">
        <w:rPr>
          <w:b/>
          <w:sz w:val="24"/>
          <w:szCs w:val="24"/>
        </w:rPr>
        <w:t>9. melléklet</w:t>
      </w:r>
      <w:r w:rsidR="00695D75" w:rsidRPr="003A0808">
        <w:rPr>
          <w:rStyle w:val="Lbjegyzet-hivatkozs"/>
          <w:b/>
          <w:sz w:val="24"/>
          <w:szCs w:val="24"/>
        </w:rPr>
        <w:footnoteReference w:id="5"/>
      </w:r>
      <w:r w:rsidR="005F2D5E" w:rsidRPr="003A0808">
        <w:rPr>
          <w:b/>
          <w:sz w:val="24"/>
          <w:szCs w:val="24"/>
        </w:rPr>
        <w:t xml:space="preserve"> a polgármesterre</w:t>
      </w:r>
      <w:r w:rsidR="005F2D5E" w:rsidRPr="003A0808">
        <w:rPr>
          <w:sz w:val="24"/>
          <w:szCs w:val="24"/>
        </w:rPr>
        <w:t xml:space="preserve"> átruházott feladat- és hatásköröket tartalmazza.</w:t>
      </w:r>
    </w:p>
    <w:p w14:paraId="11C2D310" w14:textId="77777777" w:rsidR="005F2D5E" w:rsidRPr="003A0808" w:rsidRDefault="005F2D5E">
      <w:pPr>
        <w:ind w:right="1"/>
        <w:jc w:val="both"/>
        <w:rPr>
          <w:sz w:val="24"/>
          <w:szCs w:val="24"/>
        </w:rPr>
      </w:pPr>
    </w:p>
    <w:p w14:paraId="7A27C17C" w14:textId="0D9E2482" w:rsidR="00D35C5C" w:rsidRPr="003A0808" w:rsidRDefault="004E34BA" w:rsidP="00C21735">
      <w:pPr>
        <w:ind w:right="1"/>
        <w:jc w:val="both"/>
        <w:rPr>
          <w:sz w:val="24"/>
          <w:szCs w:val="24"/>
        </w:rPr>
      </w:pPr>
      <w:r w:rsidRPr="003A0808">
        <w:rPr>
          <w:sz w:val="24"/>
          <w:szCs w:val="24"/>
        </w:rPr>
        <w:t>A</w:t>
      </w:r>
      <w:r w:rsidR="00FE327D" w:rsidRPr="003A0808">
        <w:rPr>
          <w:sz w:val="24"/>
          <w:szCs w:val="24"/>
        </w:rPr>
        <w:t xml:space="preserve"> hatékonyabb és célravezetőbb működés érdekében a</w:t>
      </w:r>
      <w:r w:rsidRPr="003A0808">
        <w:rPr>
          <w:sz w:val="24"/>
          <w:szCs w:val="24"/>
        </w:rPr>
        <w:t>z SZMSZ 2. melléklet</w:t>
      </w:r>
      <w:r w:rsidR="00C21735" w:rsidRPr="003A0808">
        <w:rPr>
          <w:sz w:val="24"/>
          <w:szCs w:val="24"/>
        </w:rPr>
        <w:t>ére vonatkozóan a</w:t>
      </w:r>
      <w:r w:rsidR="005F2D5E" w:rsidRPr="003A0808">
        <w:rPr>
          <w:sz w:val="24"/>
          <w:szCs w:val="24"/>
        </w:rPr>
        <w:t>z átruházott</w:t>
      </w:r>
      <w:r w:rsidR="00C21735" w:rsidRPr="003A0808">
        <w:rPr>
          <w:sz w:val="24"/>
          <w:szCs w:val="24"/>
        </w:rPr>
        <w:t xml:space="preserve"> döntési </w:t>
      </w:r>
      <w:r w:rsidR="00FE327D" w:rsidRPr="003A0808">
        <w:rPr>
          <w:sz w:val="24"/>
          <w:szCs w:val="24"/>
        </w:rPr>
        <w:t xml:space="preserve">és véleményezési jogosultság </w:t>
      </w:r>
      <w:r w:rsidR="00D35C5C" w:rsidRPr="003A0808">
        <w:rPr>
          <w:sz w:val="24"/>
          <w:szCs w:val="24"/>
        </w:rPr>
        <w:t>módosítását</w:t>
      </w:r>
      <w:r w:rsidR="00C21735" w:rsidRPr="003A0808">
        <w:rPr>
          <w:sz w:val="24"/>
          <w:szCs w:val="24"/>
        </w:rPr>
        <w:t xml:space="preserve"> javaslom, így a</w:t>
      </w:r>
      <w:r w:rsidR="002C69FA" w:rsidRPr="003A0808">
        <w:rPr>
          <w:sz w:val="24"/>
          <w:szCs w:val="24"/>
        </w:rPr>
        <w:t xml:space="preserve"> módosítás</w:t>
      </w:r>
      <w:r w:rsidR="00C21735" w:rsidRPr="003A0808">
        <w:rPr>
          <w:sz w:val="24"/>
          <w:szCs w:val="24"/>
        </w:rPr>
        <w:t xml:space="preserve"> hatálybalépését követően azt a </w:t>
      </w:r>
      <w:r w:rsidR="00D35C5C" w:rsidRPr="003A0808">
        <w:rPr>
          <w:sz w:val="24"/>
          <w:szCs w:val="24"/>
        </w:rPr>
        <w:t>szakbizottság</w:t>
      </w:r>
      <w:r w:rsidR="00C21735" w:rsidRPr="003A0808">
        <w:rPr>
          <w:sz w:val="24"/>
          <w:szCs w:val="24"/>
        </w:rPr>
        <w:t xml:space="preserve"> gyakorolja. </w:t>
      </w:r>
    </w:p>
    <w:p w14:paraId="6236A67C" w14:textId="77777777" w:rsidR="005F2D5E" w:rsidRPr="003A0808" w:rsidRDefault="005F2D5E" w:rsidP="00C21735">
      <w:pPr>
        <w:ind w:right="1"/>
        <w:jc w:val="both"/>
        <w:rPr>
          <w:sz w:val="24"/>
          <w:szCs w:val="24"/>
        </w:rPr>
      </w:pPr>
      <w:r w:rsidRPr="003A0808">
        <w:rPr>
          <w:sz w:val="24"/>
          <w:szCs w:val="24"/>
        </w:rPr>
        <w:t xml:space="preserve">A polgármesterre átruházott feladat- és hatáskörök vonatkozásában </w:t>
      </w:r>
      <w:r w:rsidR="00964C65" w:rsidRPr="003A0808">
        <w:rPr>
          <w:sz w:val="24"/>
          <w:szCs w:val="24"/>
        </w:rPr>
        <w:t>a Rendelet 9. melléklet</w:t>
      </w:r>
      <w:r w:rsidR="00D35C5C" w:rsidRPr="003A0808">
        <w:rPr>
          <w:sz w:val="24"/>
          <w:szCs w:val="24"/>
        </w:rPr>
        <w:t>ének módosítását javaslom</w:t>
      </w:r>
      <w:r w:rsidR="00FE327D" w:rsidRPr="003A0808">
        <w:rPr>
          <w:sz w:val="24"/>
          <w:szCs w:val="24"/>
        </w:rPr>
        <w:t>, helyreállítva az önkormányzati működés flexibilitását, kiszámíthatóságát</w:t>
      </w:r>
      <w:r w:rsidR="00964C65" w:rsidRPr="003A0808">
        <w:rPr>
          <w:sz w:val="24"/>
          <w:szCs w:val="24"/>
        </w:rPr>
        <w:t>.</w:t>
      </w:r>
    </w:p>
    <w:p w14:paraId="659DC760" w14:textId="77777777" w:rsidR="00C21735" w:rsidRPr="003A0808" w:rsidRDefault="00C21735" w:rsidP="00C21735">
      <w:pPr>
        <w:ind w:right="1"/>
        <w:jc w:val="both"/>
        <w:rPr>
          <w:sz w:val="24"/>
          <w:szCs w:val="24"/>
        </w:rPr>
      </w:pPr>
    </w:p>
    <w:p w14:paraId="70F69007" w14:textId="48CBF255" w:rsidR="000C3078" w:rsidRPr="003A0808" w:rsidRDefault="004C171D">
      <w:pPr>
        <w:ind w:right="1"/>
        <w:jc w:val="both"/>
        <w:rPr>
          <w:sz w:val="24"/>
          <w:szCs w:val="24"/>
        </w:rPr>
      </w:pPr>
      <w:r w:rsidRPr="003A0808">
        <w:rPr>
          <w:sz w:val="24"/>
          <w:szCs w:val="24"/>
        </w:rPr>
        <w:t>A</w:t>
      </w:r>
      <w:r w:rsidR="006A6216" w:rsidRPr="003A0808">
        <w:rPr>
          <w:sz w:val="24"/>
          <w:szCs w:val="24"/>
        </w:rPr>
        <w:t xml:space="preserve"> módosító rendelet 1. mellékle</w:t>
      </w:r>
      <w:r w:rsidR="00D35C5C" w:rsidRPr="003A0808">
        <w:rPr>
          <w:sz w:val="24"/>
          <w:szCs w:val="24"/>
        </w:rPr>
        <w:t>te</w:t>
      </w:r>
      <w:r w:rsidR="006A6216" w:rsidRPr="003A0808">
        <w:rPr>
          <w:sz w:val="24"/>
          <w:szCs w:val="24"/>
        </w:rPr>
        <w:t xml:space="preserve"> tartalmazza (Rendelet</w:t>
      </w:r>
      <w:r w:rsidRPr="003A0808">
        <w:rPr>
          <w:sz w:val="24"/>
          <w:szCs w:val="24"/>
        </w:rPr>
        <w:t xml:space="preserve"> 2. melléklet</w:t>
      </w:r>
      <w:r w:rsidR="006A6216" w:rsidRPr="003A0808">
        <w:rPr>
          <w:sz w:val="24"/>
          <w:szCs w:val="24"/>
        </w:rPr>
        <w:t>e)</w:t>
      </w:r>
      <w:r w:rsidRPr="003A0808">
        <w:rPr>
          <w:sz w:val="24"/>
          <w:szCs w:val="24"/>
        </w:rPr>
        <w:t xml:space="preserve"> a</w:t>
      </w:r>
      <w:r w:rsidR="00BC3812" w:rsidRPr="003A0808">
        <w:rPr>
          <w:sz w:val="24"/>
          <w:szCs w:val="24"/>
        </w:rPr>
        <w:t xml:space="preserve"> véleményezési – döntési </w:t>
      </w:r>
      <w:r w:rsidR="006A6216" w:rsidRPr="003A0808">
        <w:rPr>
          <w:sz w:val="24"/>
          <w:szCs w:val="24"/>
        </w:rPr>
        <w:t>minősítés</w:t>
      </w:r>
      <w:r w:rsidR="00BC3812" w:rsidRPr="003A0808">
        <w:rPr>
          <w:sz w:val="24"/>
          <w:szCs w:val="24"/>
        </w:rPr>
        <w:t xml:space="preserve"> közti</w:t>
      </w:r>
      <w:r w:rsidRPr="003A0808">
        <w:rPr>
          <w:sz w:val="24"/>
          <w:szCs w:val="24"/>
        </w:rPr>
        <w:t xml:space="preserve"> áthelyezés</w:t>
      </w:r>
      <w:r w:rsidR="003C2016" w:rsidRPr="003A0808">
        <w:rPr>
          <w:sz w:val="24"/>
          <w:szCs w:val="24"/>
        </w:rPr>
        <w:t>t</w:t>
      </w:r>
      <w:r w:rsidRPr="003A0808">
        <w:rPr>
          <w:sz w:val="24"/>
          <w:szCs w:val="24"/>
        </w:rPr>
        <w:t>, a</w:t>
      </w:r>
      <w:r w:rsidR="00D35C5C" w:rsidRPr="003A0808">
        <w:rPr>
          <w:sz w:val="24"/>
          <w:szCs w:val="24"/>
        </w:rPr>
        <w:t xml:space="preserve"> módosító rendelet 2. melléklete pedig a Rendelet</w:t>
      </w:r>
      <w:r w:rsidRPr="003A0808">
        <w:rPr>
          <w:sz w:val="24"/>
          <w:szCs w:val="24"/>
        </w:rPr>
        <w:t xml:space="preserve"> 9. mellékle</w:t>
      </w:r>
      <w:r w:rsidR="00D35C5C" w:rsidRPr="003A0808">
        <w:rPr>
          <w:sz w:val="24"/>
          <w:szCs w:val="24"/>
        </w:rPr>
        <w:t xml:space="preserve">tébe emelendő polgármesteri hatáskörben ellátandó </w:t>
      </w:r>
      <w:r w:rsidRPr="003A0808">
        <w:rPr>
          <w:sz w:val="24"/>
          <w:szCs w:val="24"/>
        </w:rPr>
        <w:t>feladatokat</w:t>
      </w:r>
      <w:r w:rsidR="006A6216" w:rsidRPr="003A0808">
        <w:rPr>
          <w:sz w:val="24"/>
          <w:szCs w:val="24"/>
        </w:rPr>
        <w:t>.</w:t>
      </w:r>
    </w:p>
    <w:p w14:paraId="531C8ECE" w14:textId="349BE965" w:rsidR="00BA6C6C" w:rsidRPr="003A0808" w:rsidRDefault="00BA6C6C">
      <w:pPr>
        <w:ind w:right="1"/>
        <w:jc w:val="both"/>
        <w:rPr>
          <w:sz w:val="24"/>
          <w:szCs w:val="24"/>
        </w:rPr>
      </w:pPr>
    </w:p>
    <w:p w14:paraId="5C559F22" w14:textId="5A5966B1" w:rsidR="00BA6C6C" w:rsidRPr="003A0808" w:rsidRDefault="00BA6C6C">
      <w:pPr>
        <w:ind w:right="1"/>
        <w:jc w:val="both"/>
        <w:rPr>
          <w:sz w:val="24"/>
          <w:szCs w:val="24"/>
        </w:rPr>
      </w:pPr>
      <w:r w:rsidRPr="003A0808">
        <w:rPr>
          <w:sz w:val="24"/>
          <w:szCs w:val="24"/>
        </w:rPr>
        <w:t>Új feladatköröket is be kellett emelni, illetve törölni a 2. mellékletben, főként a magyar építészetről szóló 2023. évi C. törvény hatálybalépése okán. Ezek:</w:t>
      </w:r>
    </w:p>
    <w:p w14:paraId="440CEB27" w14:textId="068B23D1" w:rsidR="00BA6C6C" w:rsidRPr="003A0808" w:rsidRDefault="00BA6C6C" w:rsidP="00BA6C6C">
      <w:pPr>
        <w:pStyle w:val="Bekezds"/>
        <w:numPr>
          <w:ilvl w:val="0"/>
          <w:numId w:val="33"/>
        </w:numPr>
        <w:jc w:val="both"/>
      </w:pPr>
      <w:r w:rsidRPr="003A0808">
        <w:t xml:space="preserve">településrendezési tervek készítése, módosítása, </w:t>
      </w:r>
      <w:r w:rsidRPr="003A0808">
        <w:rPr>
          <w:strike/>
        </w:rPr>
        <w:t>településfejlesztési döntés meghozatala,</w:t>
      </w:r>
      <w:r w:rsidRPr="003A0808">
        <w:t xml:space="preserve"> </w:t>
      </w:r>
      <w:proofErr w:type="spellStart"/>
      <w:r w:rsidRPr="003A0808">
        <w:rPr>
          <w:i/>
        </w:rPr>
        <w:t>főépítészi</w:t>
      </w:r>
      <w:proofErr w:type="spellEnd"/>
      <w:r w:rsidRPr="003A0808">
        <w:rPr>
          <w:i/>
        </w:rPr>
        <w:t xml:space="preserve"> feljegyzés jóváhagyása</w:t>
      </w:r>
    </w:p>
    <w:p w14:paraId="05293CEB" w14:textId="4F672136" w:rsidR="00BA6C6C" w:rsidRPr="003A0808" w:rsidRDefault="00BA6C6C" w:rsidP="00BA6C6C">
      <w:pPr>
        <w:pStyle w:val="Bekezds"/>
        <w:numPr>
          <w:ilvl w:val="0"/>
          <w:numId w:val="33"/>
        </w:numPr>
        <w:jc w:val="both"/>
        <w:rPr>
          <w:strike/>
        </w:rPr>
      </w:pPr>
      <w:r w:rsidRPr="003A0808">
        <w:rPr>
          <w:strike/>
        </w:rPr>
        <w:t xml:space="preserve">a településfejlesztéssel és a településrendezéssel összefüggő partnerségi egyeztetés körében lefolytatott – különösen az arculati kézikönyv és településképi rendelet elfogadását közvetlenül megelőző – véleményezés során beérkezett vélemények, javaslatok, </w:t>
      </w:r>
    </w:p>
    <w:p w14:paraId="5ABE3759" w14:textId="5BFB993C" w:rsidR="00BA6C6C" w:rsidRPr="003A0808" w:rsidRDefault="00BA6C6C" w:rsidP="00BA6C6C">
      <w:pPr>
        <w:pStyle w:val="Bekezds"/>
        <w:numPr>
          <w:ilvl w:val="0"/>
          <w:numId w:val="33"/>
        </w:numPr>
        <w:jc w:val="both"/>
        <w:rPr>
          <w:i/>
        </w:rPr>
      </w:pPr>
      <w:r w:rsidRPr="003A0808">
        <w:rPr>
          <w:i/>
        </w:rPr>
        <w:t>a településfejlesztéssel, településrendezéssel és településkép védelemmel összefüggő egyeztetési eljárások során beérkezett vélemények, javaslatok</w:t>
      </w:r>
    </w:p>
    <w:p w14:paraId="67ADD34D" w14:textId="21BEDD7E" w:rsidR="00D15AF8" w:rsidRPr="003A0808" w:rsidRDefault="00D15AF8" w:rsidP="00D15AF8">
      <w:pPr>
        <w:pStyle w:val="Bekezds"/>
        <w:jc w:val="both"/>
      </w:pPr>
      <w:r w:rsidRPr="003A0808">
        <w:t>A 9. mellékletben érintett rendelkezések:</w:t>
      </w:r>
    </w:p>
    <w:p w14:paraId="3BE8F4FB" w14:textId="77777777" w:rsidR="00D15AF8" w:rsidRPr="003A0808" w:rsidRDefault="00D15AF8" w:rsidP="00D15AF8">
      <w:pPr>
        <w:pStyle w:val="Bekezds"/>
        <w:numPr>
          <w:ilvl w:val="0"/>
          <w:numId w:val="33"/>
        </w:numPr>
        <w:jc w:val="both"/>
        <w:rPr>
          <w:strike/>
        </w:rPr>
      </w:pPr>
      <w:r w:rsidRPr="003A0808">
        <w:rPr>
          <w:strike/>
        </w:rPr>
        <w:t>településképi bejelentési eljárás kérelmeiről, településképi kötelezési eljárásban, a településképi követelmények megszegésének jogkövetkezményeiről,</w:t>
      </w:r>
    </w:p>
    <w:p w14:paraId="7BEF0995" w14:textId="6ACD0739" w:rsidR="00BA6C6C" w:rsidRPr="003A0808" w:rsidRDefault="00BA6C6C" w:rsidP="00BA6C6C">
      <w:pPr>
        <w:pStyle w:val="Bekezds"/>
        <w:numPr>
          <w:ilvl w:val="0"/>
          <w:numId w:val="33"/>
        </w:numPr>
        <w:jc w:val="both"/>
        <w:rPr>
          <w:strike/>
        </w:rPr>
      </w:pPr>
      <w:r w:rsidRPr="003A0808">
        <w:rPr>
          <w:strike/>
        </w:rPr>
        <w:t xml:space="preserve">településrendezési eszköz tárgyalásos vagy állami </w:t>
      </w:r>
      <w:proofErr w:type="spellStart"/>
      <w:r w:rsidRPr="003A0808">
        <w:rPr>
          <w:strike/>
        </w:rPr>
        <w:t>főépítészi</w:t>
      </w:r>
      <w:proofErr w:type="spellEnd"/>
      <w:r w:rsidRPr="003A0808">
        <w:rPr>
          <w:strike/>
        </w:rPr>
        <w:t xml:space="preserve"> eljárásban történő lefolytatása esetén a beérkezett partneri vélemények, javaslatok elfogadásáról vagy el nem fogadásáról, az el nem fogadás indokolásáról, minden, a partnerségi egyeztetéssel kapcsolatos központi jogszabályban és önkormányzati rendeletben nem szabályozott kérdésben, </w:t>
      </w:r>
    </w:p>
    <w:p w14:paraId="3803CED4" w14:textId="05226473" w:rsidR="00BA6C6C" w:rsidRPr="003A0808" w:rsidRDefault="00BA6C6C">
      <w:pPr>
        <w:ind w:right="1"/>
        <w:jc w:val="both"/>
        <w:rPr>
          <w:sz w:val="24"/>
          <w:szCs w:val="24"/>
        </w:rPr>
      </w:pPr>
    </w:p>
    <w:p w14:paraId="1374438E" w14:textId="77777777" w:rsidR="00BA6C6C" w:rsidRPr="003A0808" w:rsidRDefault="00BA6C6C">
      <w:pPr>
        <w:ind w:right="1"/>
        <w:jc w:val="both"/>
        <w:rPr>
          <w:sz w:val="24"/>
          <w:szCs w:val="24"/>
        </w:rPr>
      </w:pPr>
    </w:p>
    <w:p w14:paraId="2EA8207F" w14:textId="77777777" w:rsidR="006A6216" w:rsidRPr="003A0808" w:rsidRDefault="006A6216" w:rsidP="00D35C5C">
      <w:pPr>
        <w:ind w:right="1"/>
        <w:jc w:val="both"/>
        <w:rPr>
          <w:sz w:val="24"/>
          <w:szCs w:val="24"/>
        </w:rPr>
      </w:pPr>
      <w:r w:rsidRPr="003A0808">
        <w:rPr>
          <w:sz w:val="24"/>
          <w:szCs w:val="24"/>
        </w:rPr>
        <w:t xml:space="preserve">Az ágazati önkormányzati rendeletekben megállapított, polgármesterre, bizottságra átruházott hatásköri rendelkezések </w:t>
      </w:r>
      <w:r w:rsidR="00D35C5C" w:rsidRPr="003A0808">
        <w:rPr>
          <w:sz w:val="24"/>
          <w:szCs w:val="24"/>
        </w:rPr>
        <w:t xml:space="preserve">vonatkozásában javaslom a </w:t>
      </w:r>
      <w:r w:rsidRPr="003A0808">
        <w:rPr>
          <w:sz w:val="24"/>
          <w:szCs w:val="24"/>
        </w:rPr>
        <w:t>Rendelet 55.§</w:t>
      </w:r>
      <w:r w:rsidR="00D35C5C" w:rsidRPr="003A0808">
        <w:rPr>
          <w:sz w:val="24"/>
          <w:szCs w:val="24"/>
        </w:rPr>
        <w:t xml:space="preserve"> </w:t>
      </w:r>
      <w:r w:rsidRPr="003A0808">
        <w:rPr>
          <w:sz w:val="24"/>
          <w:szCs w:val="24"/>
        </w:rPr>
        <w:t>(3) bekezdés</w:t>
      </w:r>
      <w:r w:rsidR="00D35C5C" w:rsidRPr="003A0808">
        <w:rPr>
          <w:sz w:val="24"/>
          <w:szCs w:val="24"/>
        </w:rPr>
        <w:t xml:space="preserve">ét hatályon kívül helyezni. </w:t>
      </w:r>
    </w:p>
    <w:p w14:paraId="02F3808E" w14:textId="77777777" w:rsidR="00D35C5C" w:rsidRPr="003A0808" w:rsidRDefault="00D35C5C" w:rsidP="00D35C5C">
      <w:pPr>
        <w:ind w:right="1"/>
        <w:jc w:val="both"/>
        <w:rPr>
          <w:sz w:val="24"/>
          <w:szCs w:val="24"/>
        </w:rPr>
      </w:pPr>
    </w:p>
    <w:p w14:paraId="1A47503F" w14:textId="77777777" w:rsidR="009A571E" w:rsidRPr="003A0808" w:rsidRDefault="009A571E" w:rsidP="00D35C5C">
      <w:pPr>
        <w:ind w:right="1"/>
        <w:jc w:val="both"/>
        <w:rPr>
          <w:sz w:val="24"/>
          <w:szCs w:val="24"/>
        </w:rPr>
      </w:pPr>
    </w:p>
    <w:p w14:paraId="3CDE38A2" w14:textId="77777777" w:rsidR="000C3078" w:rsidRPr="003A0808" w:rsidRDefault="000C3078">
      <w:pPr>
        <w:ind w:right="1"/>
        <w:jc w:val="both"/>
        <w:rPr>
          <w:sz w:val="24"/>
          <w:szCs w:val="24"/>
        </w:rPr>
      </w:pPr>
    </w:p>
    <w:p w14:paraId="342F7E16" w14:textId="77777777" w:rsidR="00B22618" w:rsidRPr="003A0808" w:rsidRDefault="00DA718B" w:rsidP="008346EE">
      <w:pPr>
        <w:ind w:right="1"/>
        <w:jc w:val="both"/>
        <w:rPr>
          <w:b/>
          <w:sz w:val="24"/>
          <w:szCs w:val="24"/>
          <w:u w:val="single"/>
        </w:rPr>
      </w:pPr>
      <w:r w:rsidRPr="003A0808">
        <w:rPr>
          <w:b/>
          <w:sz w:val="24"/>
          <w:szCs w:val="24"/>
          <w:u w:val="single"/>
        </w:rPr>
        <w:t>V</w:t>
      </w:r>
      <w:r w:rsidR="004E34BA" w:rsidRPr="003A0808">
        <w:rPr>
          <w:b/>
          <w:sz w:val="24"/>
          <w:szCs w:val="24"/>
          <w:u w:val="single"/>
        </w:rPr>
        <w:t>. módosítási javaslat:</w:t>
      </w:r>
    </w:p>
    <w:p w14:paraId="1D04E6AA" w14:textId="77777777" w:rsidR="00B22618" w:rsidRPr="003A0808" w:rsidRDefault="00B22618" w:rsidP="008346EE">
      <w:pPr>
        <w:ind w:right="1"/>
        <w:jc w:val="both"/>
        <w:rPr>
          <w:b/>
          <w:sz w:val="24"/>
          <w:szCs w:val="24"/>
          <w:u w:val="single"/>
        </w:rPr>
      </w:pPr>
    </w:p>
    <w:p w14:paraId="6011C4F9" w14:textId="77777777" w:rsidR="009A571E" w:rsidRPr="003A0808" w:rsidRDefault="009A571E" w:rsidP="008346EE">
      <w:pPr>
        <w:ind w:right="1"/>
        <w:jc w:val="both"/>
        <w:rPr>
          <w:sz w:val="24"/>
          <w:szCs w:val="24"/>
        </w:rPr>
      </w:pPr>
      <w:r w:rsidRPr="003A0808">
        <w:rPr>
          <w:sz w:val="24"/>
          <w:szCs w:val="24"/>
        </w:rPr>
        <w:t>A közszolgálati tisztviselőkről szóló 2011. évi CXCIX. törvény (</w:t>
      </w:r>
      <w:proofErr w:type="spellStart"/>
      <w:r w:rsidRPr="003A0808">
        <w:rPr>
          <w:sz w:val="24"/>
          <w:szCs w:val="24"/>
        </w:rPr>
        <w:t>Kttv</w:t>
      </w:r>
      <w:proofErr w:type="spellEnd"/>
      <w:r w:rsidRPr="003A0808">
        <w:rPr>
          <w:sz w:val="24"/>
          <w:szCs w:val="24"/>
        </w:rPr>
        <w:t xml:space="preserve">.) 239.§ (2) bekezdése szerint: „A képviselő-testület – a községi önkormányzat kivételével – önkormányzati főtanácsadói, </w:t>
      </w:r>
      <w:r w:rsidRPr="003A0808">
        <w:rPr>
          <w:b/>
          <w:sz w:val="24"/>
          <w:szCs w:val="24"/>
        </w:rPr>
        <w:t>önkormányzati tanácsadói</w:t>
      </w:r>
      <w:r w:rsidRPr="003A0808">
        <w:rPr>
          <w:sz w:val="24"/>
          <w:szCs w:val="24"/>
        </w:rPr>
        <w:t xml:space="preserve"> munkaköröket hozhat létre a képviselő-testület hivatalában a képviselő-testület és bizottságai döntésének előkészítéséhez, illetve a polgármester, főpolgármester, vármegyei közgyűlés elnöke (a továbbiakban együtt: polgármester) tevékenységéhez közvetlenül kapcsolódó feladatok ellátására.”</w:t>
      </w:r>
    </w:p>
    <w:p w14:paraId="24BE6DA9" w14:textId="77777777" w:rsidR="009A571E" w:rsidRPr="003A0808" w:rsidRDefault="009A571E" w:rsidP="009A571E">
      <w:pPr>
        <w:ind w:left="720" w:right="1"/>
        <w:jc w:val="both"/>
        <w:rPr>
          <w:sz w:val="24"/>
          <w:szCs w:val="24"/>
        </w:rPr>
      </w:pPr>
      <w:r w:rsidRPr="003A0808">
        <w:rPr>
          <w:sz w:val="24"/>
          <w:szCs w:val="24"/>
        </w:rPr>
        <w:lastRenderedPageBreak/>
        <w:t>Az önkormányzati főtanácsadói, önkormányzati tanácsadói kinevezés a polgármester, a képviselő-testület és bizottsága megbízatásának, illetve feladata ellátásának idejére szól. Az önkormányzati főtanácsadó, önkormányzati tanácsadó felett a munkáltatói jogokat a polgármester gyakorolja.</w:t>
      </w:r>
    </w:p>
    <w:p w14:paraId="3881A0C5" w14:textId="77777777" w:rsidR="001F16C2" w:rsidRPr="003A0808" w:rsidRDefault="001F16C2" w:rsidP="008346EE">
      <w:pPr>
        <w:ind w:right="1"/>
        <w:jc w:val="both"/>
        <w:rPr>
          <w:sz w:val="24"/>
          <w:szCs w:val="24"/>
        </w:rPr>
      </w:pPr>
    </w:p>
    <w:p w14:paraId="60017E21" w14:textId="77777777" w:rsidR="009A571E" w:rsidRPr="003A0808" w:rsidRDefault="001F16C2" w:rsidP="008346EE">
      <w:pPr>
        <w:ind w:right="1"/>
        <w:jc w:val="both"/>
        <w:rPr>
          <w:sz w:val="24"/>
          <w:szCs w:val="24"/>
        </w:rPr>
      </w:pPr>
      <w:r w:rsidRPr="003A0808">
        <w:rPr>
          <w:sz w:val="24"/>
          <w:szCs w:val="24"/>
        </w:rPr>
        <w:t>A szakmai közigazgatás és az önkormányzati választott tisztségviselők (politikai vezetés) elválasztását szolgálja az önkormányzati tanácsadó intézménye. A tanácsadó az őt kinevező polgármester mellett működő, közszolgálati tisztviselő</w:t>
      </w:r>
      <w:r w:rsidR="009524AF" w:rsidRPr="003A0808">
        <w:rPr>
          <w:sz w:val="24"/>
          <w:szCs w:val="24"/>
        </w:rPr>
        <w:t xml:space="preserve">. A </w:t>
      </w:r>
      <w:proofErr w:type="spellStart"/>
      <w:r w:rsidR="009524AF" w:rsidRPr="003A0808">
        <w:rPr>
          <w:sz w:val="24"/>
          <w:szCs w:val="24"/>
        </w:rPr>
        <w:t>Kttv</w:t>
      </w:r>
      <w:proofErr w:type="spellEnd"/>
      <w:r w:rsidR="009524AF" w:rsidRPr="003A0808">
        <w:rPr>
          <w:sz w:val="24"/>
          <w:szCs w:val="24"/>
        </w:rPr>
        <w:t>. számos garanciális szabályt tartalmaz a jogállására, foglalkoztatásra, kinevezés feltételeire vonatkozóan.</w:t>
      </w:r>
    </w:p>
    <w:p w14:paraId="3450ACA7" w14:textId="77777777" w:rsidR="001F16C2" w:rsidRPr="003A0808" w:rsidRDefault="001F16C2" w:rsidP="008346EE">
      <w:pPr>
        <w:ind w:right="1"/>
        <w:jc w:val="both"/>
        <w:rPr>
          <w:sz w:val="24"/>
          <w:szCs w:val="24"/>
        </w:rPr>
      </w:pPr>
    </w:p>
    <w:p w14:paraId="15FC5564" w14:textId="77777777" w:rsidR="00CB3812" w:rsidRPr="003A0808" w:rsidRDefault="00156EFF" w:rsidP="008346EE">
      <w:pPr>
        <w:ind w:right="1"/>
        <w:jc w:val="both"/>
        <w:rPr>
          <w:b/>
          <w:sz w:val="24"/>
          <w:szCs w:val="24"/>
        </w:rPr>
      </w:pPr>
      <w:r w:rsidRPr="003A0808">
        <w:rPr>
          <w:b/>
          <w:sz w:val="24"/>
          <w:szCs w:val="24"/>
        </w:rPr>
        <w:t xml:space="preserve">A </w:t>
      </w:r>
      <w:proofErr w:type="spellStart"/>
      <w:r w:rsidR="009A571E" w:rsidRPr="003A0808">
        <w:rPr>
          <w:b/>
          <w:sz w:val="24"/>
          <w:szCs w:val="24"/>
        </w:rPr>
        <w:t>Kttv</w:t>
      </w:r>
      <w:proofErr w:type="spellEnd"/>
      <w:r w:rsidR="009A571E" w:rsidRPr="003A0808">
        <w:rPr>
          <w:b/>
          <w:sz w:val="24"/>
          <w:szCs w:val="24"/>
        </w:rPr>
        <w:t>.</w:t>
      </w:r>
      <w:r w:rsidRPr="003A0808">
        <w:rPr>
          <w:b/>
          <w:sz w:val="24"/>
          <w:szCs w:val="24"/>
        </w:rPr>
        <w:t xml:space="preserve"> 239. §-a alapján </w:t>
      </w:r>
      <w:r w:rsidR="00DA718B" w:rsidRPr="003A0808">
        <w:rPr>
          <w:b/>
          <w:sz w:val="24"/>
          <w:szCs w:val="24"/>
        </w:rPr>
        <w:t>javaslom</w:t>
      </w:r>
      <w:r w:rsidRPr="003A0808">
        <w:rPr>
          <w:b/>
          <w:sz w:val="24"/>
          <w:szCs w:val="24"/>
        </w:rPr>
        <w:t xml:space="preserve"> önkormányzati </w:t>
      </w:r>
      <w:r w:rsidR="007A4CE6" w:rsidRPr="003A0808">
        <w:rPr>
          <w:b/>
          <w:sz w:val="24"/>
          <w:szCs w:val="24"/>
        </w:rPr>
        <w:t>t</w:t>
      </w:r>
      <w:r w:rsidRPr="003A0808">
        <w:rPr>
          <w:b/>
          <w:sz w:val="24"/>
          <w:szCs w:val="24"/>
        </w:rPr>
        <w:t>anácsadói munkakör</w:t>
      </w:r>
      <w:r w:rsidR="00DA718B" w:rsidRPr="003A0808">
        <w:rPr>
          <w:b/>
          <w:sz w:val="24"/>
          <w:szCs w:val="24"/>
        </w:rPr>
        <w:t xml:space="preserve"> létrehozását.</w:t>
      </w:r>
    </w:p>
    <w:p w14:paraId="0C64A530" w14:textId="77777777" w:rsidR="008346EE" w:rsidRPr="003A0808" w:rsidRDefault="008346EE" w:rsidP="00530289">
      <w:pPr>
        <w:ind w:right="1"/>
        <w:jc w:val="both"/>
        <w:rPr>
          <w:sz w:val="24"/>
          <w:szCs w:val="24"/>
        </w:rPr>
      </w:pPr>
    </w:p>
    <w:p w14:paraId="0C21DD56" w14:textId="38F00798" w:rsidR="00156EFF" w:rsidRPr="003A0808" w:rsidRDefault="00B5203F" w:rsidP="008346EE">
      <w:pPr>
        <w:ind w:right="1"/>
        <w:jc w:val="both"/>
        <w:rPr>
          <w:sz w:val="24"/>
          <w:szCs w:val="24"/>
        </w:rPr>
      </w:pPr>
      <w:r w:rsidRPr="003A0808">
        <w:rPr>
          <w:sz w:val="24"/>
          <w:szCs w:val="24"/>
        </w:rPr>
        <w:t xml:space="preserve">A </w:t>
      </w:r>
      <w:proofErr w:type="spellStart"/>
      <w:r w:rsidRPr="003A0808">
        <w:rPr>
          <w:sz w:val="24"/>
          <w:szCs w:val="24"/>
        </w:rPr>
        <w:t>Kttv</w:t>
      </w:r>
      <w:proofErr w:type="spellEnd"/>
      <w:r w:rsidRPr="003A0808">
        <w:rPr>
          <w:sz w:val="24"/>
          <w:szCs w:val="24"/>
        </w:rPr>
        <w:t xml:space="preserve">. 2020. január 1-jétől hatályba lépett szabálya alapján a szervezeti és működési szabályzat mellékletében </w:t>
      </w:r>
      <w:r w:rsidR="000834CE" w:rsidRPr="003A0808">
        <w:rPr>
          <w:sz w:val="24"/>
          <w:szCs w:val="24"/>
        </w:rPr>
        <w:t xml:space="preserve">kell </w:t>
      </w:r>
      <w:r w:rsidRPr="003A0808">
        <w:rPr>
          <w:sz w:val="24"/>
          <w:szCs w:val="24"/>
        </w:rPr>
        <w:t>külön feltüntetni a munkakö</w:t>
      </w:r>
      <w:r w:rsidR="001F16C2" w:rsidRPr="003A0808">
        <w:rPr>
          <w:sz w:val="24"/>
          <w:szCs w:val="24"/>
        </w:rPr>
        <w:t>rt</w:t>
      </w:r>
      <w:r w:rsidRPr="003A0808">
        <w:rPr>
          <w:sz w:val="24"/>
          <w:szCs w:val="24"/>
        </w:rPr>
        <w:t>.</w:t>
      </w:r>
      <w:r w:rsidR="009524AF" w:rsidRPr="003A0808">
        <w:rPr>
          <w:sz w:val="24"/>
          <w:szCs w:val="24"/>
        </w:rPr>
        <w:t xml:space="preserve"> </w:t>
      </w:r>
      <w:r w:rsidR="00E049E0" w:rsidRPr="003A0808">
        <w:rPr>
          <w:sz w:val="24"/>
          <w:szCs w:val="24"/>
        </w:rPr>
        <w:t xml:space="preserve">A </w:t>
      </w:r>
      <w:r w:rsidR="005F3ACC" w:rsidRPr="003A0808">
        <w:rPr>
          <w:sz w:val="24"/>
          <w:szCs w:val="24"/>
        </w:rPr>
        <w:t>Polgármesteri</w:t>
      </w:r>
      <w:r w:rsidR="00E049E0" w:rsidRPr="003A0808">
        <w:rPr>
          <w:sz w:val="24"/>
          <w:szCs w:val="24"/>
        </w:rPr>
        <w:t xml:space="preserve"> Hivatalban létrehozott </w:t>
      </w:r>
      <w:r w:rsidR="005F3ACC" w:rsidRPr="003A0808">
        <w:rPr>
          <w:sz w:val="24"/>
          <w:szCs w:val="24"/>
        </w:rPr>
        <w:t xml:space="preserve">önkormányzati </w:t>
      </w:r>
      <w:r w:rsidR="00E049E0" w:rsidRPr="003A0808">
        <w:rPr>
          <w:sz w:val="24"/>
          <w:szCs w:val="24"/>
        </w:rPr>
        <w:t>tanácsadói munkakör</w:t>
      </w:r>
      <w:r w:rsidR="005F3ACC" w:rsidRPr="003A0808">
        <w:rPr>
          <w:sz w:val="24"/>
          <w:szCs w:val="24"/>
        </w:rPr>
        <w:t xml:space="preserve"> elnevezése: </w:t>
      </w:r>
      <w:r w:rsidR="00A63A45" w:rsidRPr="003A0808">
        <w:rPr>
          <w:sz w:val="24"/>
          <w:szCs w:val="24"/>
        </w:rPr>
        <w:t>p</w:t>
      </w:r>
      <w:r w:rsidR="005F3ACC" w:rsidRPr="003A0808">
        <w:rPr>
          <w:sz w:val="24"/>
          <w:szCs w:val="24"/>
        </w:rPr>
        <w:t xml:space="preserve">olgármesteri </w:t>
      </w:r>
      <w:r w:rsidR="00A63A45" w:rsidRPr="003A0808">
        <w:rPr>
          <w:sz w:val="24"/>
          <w:szCs w:val="24"/>
        </w:rPr>
        <w:t>k</w:t>
      </w:r>
      <w:r w:rsidR="00862A41" w:rsidRPr="003A0808">
        <w:rPr>
          <w:sz w:val="24"/>
          <w:szCs w:val="24"/>
        </w:rPr>
        <w:t>abinet</w:t>
      </w:r>
      <w:r w:rsidR="005F3ACC" w:rsidRPr="003A0808">
        <w:rPr>
          <w:sz w:val="24"/>
          <w:szCs w:val="24"/>
        </w:rPr>
        <w:t xml:space="preserve">vezető. </w:t>
      </w:r>
    </w:p>
    <w:p w14:paraId="0A34D6E1" w14:textId="77777777" w:rsidR="00DA718B" w:rsidRPr="003A0808" w:rsidRDefault="00DA718B" w:rsidP="008346EE">
      <w:pPr>
        <w:jc w:val="both"/>
        <w:rPr>
          <w:sz w:val="24"/>
          <w:szCs w:val="24"/>
        </w:rPr>
      </w:pPr>
    </w:p>
    <w:p w14:paraId="282436C7" w14:textId="77777777" w:rsidR="006F3B4B" w:rsidRPr="003A0808" w:rsidRDefault="00BC207B" w:rsidP="008346EE">
      <w:pPr>
        <w:jc w:val="both"/>
        <w:rPr>
          <w:sz w:val="24"/>
          <w:szCs w:val="24"/>
        </w:rPr>
      </w:pPr>
      <w:r w:rsidRPr="003A0808">
        <w:rPr>
          <w:sz w:val="24"/>
          <w:szCs w:val="24"/>
        </w:rPr>
        <w:t>Fentiek alapján javaslom az</w:t>
      </w:r>
      <w:r w:rsidR="006F3B4B" w:rsidRPr="003A0808">
        <w:rPr>
          <w:sz w:val="24"/>
          <w:szCs w:val="24"/>
        </w:rPr>
        <w:t xml:space="preserve"> alábbi módosítást:</w:t>
      </w:r>
    </w:p>
    <w:p w14:paraId="10563D3F" w14:textId="77777777" w:rsidR="006F3B4B" w:rsidRPr="003A0808" w:rsidRDefault="006F3B4B" w:rsidP="008346EE">
      <w:pPr>
        <w:jc w:val="both"/>
        <w:rPr>
          <w:sz w:val="24"/>
          <w:szCs w:val="24"/>
        </w:rPr>
      </w:pPr>
    </w:p>
    <w:p w14:paraId="57786244" w14:textId="77777777" w:rsidR="004C171D" w:rsidRPr="003A0808" w:rsidRDefault="006F3B4B" w:rsidP="008346EE">
      <w:pPr>
        <w:jc w:val="both"/>
        <w:rPr>
          <w:sz w:val="24"/>
          <w:szCs w:val="24"/>
        </w:rPr>
      </w:pPr>
      <w:r w:rsidRPr="003A0808">
        <w:rPr>
          <w:sz w:val="24"/>
          <w:szCs w:val="24"/>
        </w:rPr>
        <w:t xml:space="preserve">A Rendelet </w:t>
      </w:r>
      <w:r w:rsidR="00BC207B" w:rsidRPr="003A0808">
        <w:rPr>
          <w:sz w:val="24"/>
          <w:szCs w:val="24"/>
        </w:rPr>
        <w:t>18.§ (3) bekezdés</w:t>
      </w:r>
      <w:r w:rsidR="005152D7" w:rsidRPr="003A0808">
        <w:rPr>
          <w:sz w:val="24"/>
          <w:szCs w:val="24"/>
        </w:rPr>
        <w:t xml:space="preserve">e kiegészül az alábbi </w:t>
      </w:r>
      <w:r w:rsidR="001F16C2" w:rsidRPr="003A0808">
        <w:rPr>
          <w:sz w:val="24"/>
          <w:szCs w:val="24"/>
        </w:rPr>
        <w:t>g</w:t>
      </w:r>
      <w:r w:rsidR="00BC207B" w:rsidRPr="003A0808">
        <w:rPr>
          <w:sz w:val="24"/>
          <w:szCs w:val="24"/>
        </w:rPr>
        <w:t>) pont</w:t>
      </w:r>
      <w:r w:rsidR="005152D7" w:rsidRPr="003A0808">
        <w:rPr>
          <w:sz w:val="24"/>
          <w:szCs w:val="24"/>
        </w:rPr>
        <w:t>tal:</w:t>
      </w:r>
      <w:r w:rsidR="00BC207B" w:rsidRPr="003A0808">
        <w:rPr>
          <w:sz w:val="24"/>
          <w:szCs w:val="24"/>
        </w:rPr>
        <w:t xml:space="preserve"> </w:t>
      </w:r>
    </w:p>
    <w:p w14:paraId="405EB660" w14:textId="77777777" w:rsidR="001F16C2" w:rsidRPr="003A0808" w:rsidRDefault="001F16C2" w:rsidP="008346EE">
      <w:pPr>
        <w:jc w:val="both"/>
        <w:rPr>
          <w:sz w:val="24"/>
          <w:szCs w:val="24"/>
        </w:rPr>
      </w:pPr>
    </w:p>
    <w:p w14:paraId="0C875B64" w14:textId="77777777" w:rsidR="000834CE" w:rsidRPr="003A0808" w:rsidRDefault="000834CE" w:rsidP="008346EE">
      <w:pPr>
        <w:pStyle w:val="Bekezds"/>
        <w:ind w:left="567" w:firstLine="0"/>
        <w:jc w:val="both"/>
        <w:rPr>
          <w:i/>
        </w:rPr>
      </w:pPr>
      <w:r w:rsidRPr="003A0808">
        <w:rPr>
          <w:i/>
        </w:rPr>
        <w:t>„18.§ (3) A polgármester a jegyző útján gondoskodik a munkaterv tervezetének elkészítéséről. Ennek során javaslatot kell kérni: …</w:t>
      </w:r>
    </w:p>
    <w:p w14:paraId="3FC9CEFD" w14:textId="77777777" w:rsidR="000834CE" w:rsidRPr="003A0808" w:rsidRDefault="001F16C2" w:rsidP="008346EE">
      <w:pPr>
        <w:pStyle w:val="Bekezds"/>
        <w:ind w:left="567" w:firstLine="312"/>
        <w:jc w:val="both"/>
        <w:rPr>
          <w:i/>
        </w:rPr>
      </w:pPr>
      <w:r w:rsidRPr="003A0808">
        <w:rPr>
          <w:i/>
          <w:iCs/>
        </w:rPr>
        <w:t>g</w:t>
      </w:r>
      <w:r w:rsidR="000834CE" w:rsidRPr="003A0808">
        <w:rPr>
          <w:i/>
          <w:iCs/>
        </w:rPr>
        <w:t>)</w:t>
      </w:r>
      <w:r w:rsidR="000834CE" w:rsidRPr="003A0808">
        <w:rPr>
          <w:i/>
        </w:rPr>
        <w:t xml:space="preserve"> az önkormányzati tanácsadótól</w:t>
      </w:r>
      <w:r w:rsidRPr="003A0808">
        <w:rPr>
          <w:i/>
        </w:rPr>
        <w:t>.</w:t>
      </w:r>
      <w:r w:rsidR="000834CE" w:rsidRPr="003A0808">
        <w:rPr>
          <w:i/>
        </w:rPr>
        <w:t>”</w:t>
      </w:r>
    </w:p>
    <w:p w14:paraId="3C169A93" w14:textId="77777777" w:rsidR="00E03579" w:rsidRPr="003A0808" w:rsidRDefault="001F16C2" w:rsidP="001F16C2">
      <w:pPr>
        <w:ind w:right="1"/>
        <w:jc w:val="both"/>
        <w:rPr>
          <w:sz w:val="24"/>
          <w:szCs w:val="24"/>
        </w:rPr>
      </w:pPr>
      <w:r w:rsidRPr="003A0808">
        <w:rPr>
          <w:sz w:val="24"/>
          <w:szCs w:val="24"/>
        </w:rPr>
        <w:t>A Rendelet 50.§-a az alábbiak szerint módosul:</w:t>
      </w:r>
    </w:p>
    <w:p w14:paraId="4A34CB00" w14:textId="77777777" w:rsidR="001F16C2" w:rsidRPr="003A0808" w:rsidRDefault="001F16C2" w:rsidP="001F16C2">
      <w:pPr>
        <w:ind w:right="1"/>
        <w:jc w:val="both"/>
        <w:rPr>
          <w:sz w:val="24"/>
          <w:szCs w:val="24"/>
        </w:rPr>
      </w:pPr>
    </w:p>
    <w:p w14:paraId="665C916B" w14:textId="77777777" w:rsidR="007450A6" w:rsidRPr="003A0808" w:rsidRDefault="000834CE" w:rsidP="008346EE">
      <w:pPr>
        <w:pStyle w:val="Bekezds"/>
        <w:ind w:left="567" w:firstLine="0"/>
        <w:jc w:val="both"/>
      </w:pPr>
      <w:r w:rsidRPr="003A0808">
        <w:rPr>
          <w:bCs/>
          <w:i/>
        </w:rPr>
        <w:t xml:space="preserve">„50. § </w:t>
      </w:r>
      <w:r w:rsidRPr="003A0808">
        <w:rPr>
          <w:i/>
        </w:rPr>
        <w:t>(1) A képviselő-testület a Polgármesteri Hivatalban egy önkormányzati tanácsadói munkakört hoz létre</w:t>
      </w:r>
      <w:r w:rsidR="00DF7E82" w:rsidRPr="003A0808">
        <w:rPr>
          <w:i/>
        </w:rPr>
        <w:t xml:space="preserve"> a képviselő-testület </w:t>
      </w:r>
      <w:r w:rsidR="007450A6" w:rsidRPr="003A0808">
        <w:t xml:space="preserve">és bizottságai döntéseinek előkészítéséhez, illetve a polgármester tevékenységéhez közvetlenül kapcsolódó feladatok ellátására. </w:t>
      </w:r>
    </w:p>
    <w:p w14:paraId="0843AE96" w14:textId="77777777" w:rsidR="000834CE" w:rsidRPr="003A0808" w:rsidRDefault="007450A6" w:rsidP="008346EE">
      <w:pPr>
        <w:pStyle w:val="Bekezds"/>
        <w:ind w:left="567" w:firstLine="0"/>
        <w:jc w:val="both"/>
        <w:rPr>
          <w:i/>
        </w:rPr>
      </w:pPr>
      <w:r w:rsidRPr="003A0808">
        <w:rPr>
          <w:i/>
        </w:rPr>
        <w:t>A Rendelet 10. melléklete tartalmazza az önkormányzati tanácsadói munkakör megnevezését.</w:t>
      </w:r>
    </w:p>
    <w:p w14:paraId="278D5582" w14:textId="77777777" w:rsidR="000834CE" w:rsidRPr="003A0808" w:rsidRDefault="000834CE" w:rsidP="008346EE">
      <w:pPr>
        <w:pStyle w:val="Bekezds"/>
        <w:ind w:left="567" w:firstLine="0"/>
        <w:jc w:val="both"/>
        <w:rPr>
          <w:i/>
        </w:rPr>
      </w:pPr>
      <w:r w:rsidRPr="003A0808">
        <w:rPr>
          <w:i/>
        </w:rPr>
        <w:t xml:space="preserve">(2) </w:t>
      </w:r>
      <w:r w:rsidR="007450A6" w:rsidRPr="003A0808">
        <w:rPr>
          <w:i/>
        </w:rPr>
        <w:t xml:space="preserve">Az önkormányzati tanácsadó felett a munkáltatói jogokat a polgármester gyakorolja. </w:t>
      </w:r>
      <w:r w:rsidRPr="003A0808">
        <w:rPr>
          <w:i/>
        </w:rPr>
        <w:t xml:space="preserve">Az önkormányzati tanácsadó feladatait a közszolgálati tisztviselőkről szóló törvény rendelkezéseivel összhangban a munkaköri leírás tartalmazza, amelyet a polgármester ad ki. </w:t>
      </w:r>
    </w:p>
    <w:p w14:paraId="74162BB9" w14:textId="77777777" w:rsidR="000834CE" w:rsidRPr="003A0808" w:rsidRDefault="000834CE" w:rsidP="008346EE">
      <w:pPr>
        <w:pStyle w:val="Bekezds"/>
        <w:ind w:left="567" w:firstLine="0"/>
        <w:jc w:val="both"/>
        <w:rPr>
          <w:i/>
        </w:rPr>
      </w:pPr>
      <w:r w:rsidRPr="003A0808">
        <w:rPr>
          <w:i/>
        </w:rPr>
        <w:t>(3) Az önkormányzati tanácsadó kinevezése a polgármester megbízatásának idejére szól.”</w:t>
      </w:r>
    </w:p>
    <w:p w14:paraId="11984DB3" w14:textId="77777777" w:rsidR="00E03579" w:rsidRPr="003A0808" w:rsidRDefault="00E03579" w:rsidP="007A4CE6">
      <w:pPr>
        <w:ind w:right="1"/>
        <w:jc w:val="both"/>
        <w:rPr>
          <w:sz w:val="24"/>
          <w:szCs w:val="24"/>
        </w:rPr>
      </w:pPr>
    </w:p>
    <w:p w14:paraId="1AE97850" w14:textId="77777777" w:rsidR="009A571E" w:rsidRPr="003A0808" w:rsidRDefault="009A571E" w:rsidP="007A4CE6">
      <w:pPr>
        <w:ind w:right="1"/>
        <w:jc w:val="both"/>
        <w:rPr>
          <w:sz w:val="24"/>
          <w:szCs w:val="24"/>
          <w:u w:val="single"/>
        </w:rPr>
      </w:pPr>
    </w:p>
    <w:p w14:paraId="262330A8" w14:textId="77777777" w:rsidR="009A571E" w:rsidRPr="003A0808" w:rsidRDefault="009A571E" w:rsidP="007A4CE6">
      <w:pPr>
        <w:ind w:right="1"/>
        <w:jc w:val="both"/>
        <w:rPr>
          <w:sz w:val="24"/>
          <w:szCs w:val="24"/>
          <w:u w:val="single"/>
        </w:rPr>
      </w:pPr>
    </w:p>
    <w:p w14:paraId="2F0E6DA8" w14:textId="77777777" w:rsidR="00714B25" w:rsidRPr="003A0808" w:rsidRDefault="00714B25" w:rsidP="003C2016">
      <w:pPr>
        <w:ind w:right="1"/>
        <w:jc w:val="both"/>
        <w:rPr>
          <w:b/>
          <w:sz w:val="24"/>
          <w:szCs w:val="24"/>
          <w:u w:val="single"/>
        </w:rPr>
      </w:pPr>
      <w:r w:rsidRPr="003A0808">
        <w:rPr>
          <w:b/>
          <w:sz w:val="24"/>
          <w:szCs w:val="24"/>
          <w:u w:val="single"/>
        </w:rPr>
        <w:t>V</w:t>
      </w:r>
      <w:r w:rsidR="007A4CE6" w:rsidRPr="003A0808">
        <w:rPr>
          <w:b/>
          <w:sz w:val="24"/>
          <w:szCs w:val="24"/>
          <w:u w:val="single"/>
        </w:rPr>
        <w:t>I</w:t>
      </w:r>
      <w:r w:rsidRPr="003A0808">
        <w:rPr>
          <w:b/>
          <w:sz w:val="24"/>
          <w:szCs w:val="24"/>
          <w:u w:val="single"/>
        </w:rPr>
        <w:t>. módosítási javaslat:</w:t>
      </w:r>
    </w:p>
    <w:p w14:paraId="57918A97" w14:textId="77777777" w:rsidR="006A6216" w:rsidRPr="003A0808" w:rsidRDefault="006A6216" w:rsidP="003C2016">
      <w:pPr>
        <w:pStyle w:val="Bekezds"/>
        <w:ind w:left="408" w:firstLine="204"/>
        <w:jc w:val="both"/>
        <w:rPr>
          <w:i/>
          <w:sz w:val="22"/>
        </w:rPr>
      </w:pPr>
    </w:p>
    <w:p w14:paraId="057EA46A" w14:textId="77777777" w:rsidR="0053720D" w:rsidRPr="003A0808" w:rsidRDefault="0053720D" w:rsidP="0053720D">
      <w:pPr>
        <w:ind w:right="1"/>
        <w:jc w:val="both"/>
        <w:rPr>
          <w:sz w:val="24"/>
          <w:szCs w:val="24"/>
        </w:rPr>
      </w:pPr>
      <w:r w:rsidRPr="003A0808">
        <w:rPr>
          <w:sz w:val="24"/>
          <w:szCs w:val="24"/>
        </w:rPr>
        <w:t xml:space="preserve">Az </w:t>
      </w:r>
      <w:proofErr w:type="spellStart"/>
      <w:r w:rsidRPr="003A0808">
        <w:rPr>
          <w:sz w:val="24"/>
          <w:szCs w:val="24"/>
        </w:rPr>
        <w:t>Mötv</w:t>
      </w:r>
      <w:proofErr w:type="spellEnd"/>
      <w:r w:rsidRPr="003A0808">
        <w:rPr>
          <w:sz w:val="24"/>
          <w:szCs w:val="24"/>
        </w:rPr>
        <w:t>. 68.§ (3) bekezdése szerint: „A polgármester a képviselő-testület utólagos tájékoztatása mellett, a 42. §-ban</w:t>
      </w:r>
      <w:r w:rsidRPr="003A0808">
        <w:rPr>
          <w:rStyle w:val="Lbjegyzet-hivatkozs"/>
          <w:sz w:val="24"/>
          <w:szCs w:val="24"/>
        </w:rPr>
        <w:footnoteReference w:id="6"/>
      </w:r>
      <w:r w:rsidRPr="003A0808">
        <w:rPr>
          <w:sz w:val="24"/>
          <w:szCs w:val="24"/>
        </w:rPr>
        <w:t xml:space="preserve"> meghatározott ügyek kivételével dönthet a két ülés közötti </w:t>
      </w:r>
      <w:r w:rsidRPr="003A0808">
        <w:rPr>
          <w:sz w:val="24"/>
          <w:szCs w:val="24"/>
        </w:rPr>
        <w:lastRenderedPageBreak/>
        <w:t>időszakban felmerülő, halaszthatatlan – a szervezeti és működési szabályzatban meghatározott – a képviselő-testület hatáskörébe tartozó önkormányzati ügyekben.”</w:t>
      </w:r>
    </w:p>
    <w:p w14:paraId="66763D03" w14:textId="77777777" w:rsidR="0053720D" w:rsidRPr="003A0808" w:rsidRDefault="0053720D" w:rsidP="0053720D">
      <w:pPr>
        <w:ind w:right="1"/>
        <w:jc w:val="both"/>
        <w:rPr>
          <w:sz w:val="24"/>
          <w:szCs w:val="24"/>
        </w:rPr>
      </w:pPr>
    </w:p>
    <w:p w14:paraId="610F995E" w14:textId="77777777" w:rsidR="0053720D" w:rsidRPr="003A0808" w:rsidRDefault="007310C0" w:rsidP="0053720D">
      <w:pPr>
        <w:ind w:right="1"/>
        <w:jc w:val="both"/>
        <w:rPr>
          <w:sz w:val="24"/>
          <w:szCs w:val="24"/>
        </w:rPr>
      </w:pPr>
      <w:r w:rsidRPr="003A0808">
        <w:rPr>
          <w:sz w:val="24"/>
          <w:szCs w:val="24"/>
        </w:rPr>
        <w:t>Javaslom a</w:t>
      </w:r>
      <w:r w:rsidR="0053720D" w:rsidRPr="003A0808">
        <w:rPr>
          <w:sz w:val="24"/>
          <w:szCs w:val="24"/>
        </w:rPr>
        <w:t>z SZMSZ 48.§ (1) bekezdés</w:t>
      </w:r>
      <w:r w:rsidRPr="003A0808">
        <w:rPr>
          <w:sz w:val="24"/>
          <w:szCs w:val="24"/>
        </w:rPr>
        <w:t>ében a</w:t>
      </w:r>
      <w:r w:rsidR="0053720D" w:rsidRPr="003A0808">
        <w:rPr>
          <w:sz w:val="24"/>
          <w:szCs w:val="24"/>
        </w:rPr>
        <w:t xml:space="preserve"> szabályozást</w:t>
      </w:r>
      <w:r w:rsidRPr="003A0808">
        <w:rPr>
          <w:sz w:val="24"/>
          <w:szCs w:val="24"/>
        </w:rPr>
        <w:t xml:space="preserve"> helyreállítani, tekintettel</w:t>
      </w:r>
      <w:r w:rsidR="0053720D" w:rsidRPr="003A0808">
        <w:rPr>
          <w:sz w:val="24"/>
          <w:szCs w:val="24"/>
        </w:rPr>
        <w:t xml:space="preserve"> a 9. melléklet módosítás</w:t>
      </w:r>
      <w:r w:rsidRPr="003A0808">
        <w:rPr>
          <w:sz w:val="24"/>
          <w:szCs w:val="24"/>
        </w:rPr>
        <w:t>ára is</w:t>
      </w:r>
      <w:r w:rsidR="0053720D" w:rsidRPr="003A0808">
        <w:rPr>
          <w:sz w:val="24"/>
          <w:szCs w:val="24"/>
        </w:rPr>
        <w:t xml:space="preserve">; az </w:t>
      </w:r>
      <w:proofErr w:type="spellStart"/>
      <w:r w:rsidR="0053720D" w:rsidRPr="003A0808">
        <w:rPr>
          <w:sz w:val="24"/>
          <w:szCs w:val="24"/>
        </w:rPr>
        <w:t>előzőek</w:t>
      </w:r>
      <w:proofErr w:type="spellEnd"/>
      <w:r w:rsidR="0053720D" w:rsidRPr="003A0808">
        <w:rPr>
          <w:sz w:val="24"/>
          <w:szCs w:val="24"/>
        </w:rPr>
        <w:t xml:space="preserve"> miatt javaslom az SZMSZ 48.§</w:t>
      </w:r>
      <w:r w:rsidRPr="003A0808">
        <w:rPr>
          <w:sz w:val="24"/>
          <w:szCs w:val="24"/>
        </w:rPr>
        <w:t>-</w:t>
      </w:r>
      <w:proofErr w:type="spellStart"/>
      <w:r w:rsidRPr="003A0808">
        <w:rPr>
          <w:sz w:val="24"/>
          <w:szCs w:val="24"/>
        </w:rPr>
        <w:t>ának</w:t>
      </w:r>
      <w:proofErr w:type="spellEnd"/>
      <w:r w:rsidRPr="003A0808">
        <w:rPr>
          <w:sz w:val="24"/>
          <w:szCs w:val="24"/>
        </w:rPr>
        <w:t xml:space="preserve"> módosítását</w:t>
      </w:r>
      <w:r w:rsidR="0053720D" w:rsidRPr="003A0808">
        <w:rPr>
          <w:sz w:val="24"/>
          <w:szCs w:val="24"/>
        </w:rPr>
        <w:t>.</w:t>
      </w:r>
    </w:p>
    <w:p w14:paraId="2E7B9FF7" w14:textId="77777777" w:rsidR="0053720D" w:rsidRPr="003A0808" w:rsidRDefault="0053720D" w:rsidP="0053720D">
      <w:pPr>
        <w:pStyle w:val="Listaszerbekezds"/>
        <w:ind w:right="1"/>
        <w:jc w:val="both"/>
        <w:rPr>
          <w:sz w:val="14"/>
          <w:szCs w:val="24"/>
        </w:rPr>
      </w:pPr>
    </w:p>
    <w:p w14:paraId="57B48106" w14:textId="77777777" w:rsidR="0053720D" w:rsidRPr="003A0808" w:rsidRDefault="0053720D" w:rsidP="0053720D">
      <w:pPr>
        <w:pStyle w:val="Bekezds"/>
        <w:ind w:left="1276" w:hanging="363"/>
        <w:jc w:val="both"/>
        <w:rPr>
          <w:i/>
        </w:rPr>
      </w:pPr>
      <w:r w:rsidRPr="003A0808">
        <w:rPr>
          <w:b/>
          <w:bCs/>
          <w:i/>
        </w:rPr>
        <w:t xml:space="preserve">SZMSZ 48. § </w:t>
      </w:r>
      <w:r w:rsidRPr="003A0808">
        <w:rPr>
          <w:i/>
        </w:rPr>
        <w:t xml:space="preserve">(1) A polgármester - a </w:t>
      </w:r>
      <w:proofErr w:type="spellStart"/>
      <w:r w:rsidRPr="003A0808">
        <w:rPr>
          <w:i/>
        </w:rPr>
        <w:t>Mötv</w:t>
      </w:r>
      <w:proofErr w:type="spellEnd"/>
      <w:r w:rsidRPr="003A0808">
        <w:rPr>
          <w:i/>
        </w:rPr>
        <w:t>. 42. §-</w:t>
      </w:r>
      <w:proofErr w:type="spellStart"/>
      <w:r w:rsidRPr="003A0808">
        <w:rPr>
          <w:i/>
        </w:rPr>
        <w:t>ában</w:t>
      </w:r>
      <w:proofErr w:type="spellEnd"/>
      <w:r w:rsidRPr="003A0808">
        <w:rPr>
          <w:i/>
        </w:rPr>
        <w:t xml:space="preserve"> meghatározott ügyek kivételével - döntést hozhat a két ülés közötti időszakban felmerülő, halaszthatatlan a képviselő-testület hatáskörébe tartozó következő ügyekben: </w:t>
      </w:r>
    </w:p>
    <w:p w14:paraId="42C6A928" w14:textId="77777777" w:rsidR="0053720D" w:rsidRPr="003A0808" w:rsidRDefault="0053720D" w:rsidP="0053720D">
      <w:pPr>
        <w:pStyle w:val="Bekezds"/>
        <w:ind w:left="1276" w:hanging="363"/>
        <w:jc w:val="both"/>
        <w:rPr>
          <w:i/>
        </w:rPr>
      </w:pPr>
      <w:r w:rsidRPr="003A0808">
        <w:rPr>
          <w:i/>
          <w:iCs/>
        </w:rPr>
        <w:t>a)</w:t>
      </w:r>
      <w:r w:rsidRPr="003A0808">
        <w:rPr>
          <w:i/>
        </w:rPr>
        <w:t xml:space="preserve"> a költségvetésben szereplő kiadási jogcímek előirányzatai feletti rendelkezés a mindenkor hatályos költségvetési rendeletben megjelölt összeghatárig</w:t>
      </w:r>
    </w:p>
    <w:p w14:paraId="5A544589" w14:textId="77777777" w:rsidR="0053720D" w:rsidRPr="003A0808" w:rsidRDefault="0053720D" w:rsidP="0053720D">
      <w:pPr>
        <w:pStyle w:val="Bekezds"/>
        <w:ind w:left="1276" w:hanging="363"/>
        <w:jc w:val="both"/>
        <w:rPr>
          <w:i/>
        </w:rPr>
      </w:pPr>
      <w:r w:rsidRPr="003A0808">
        <w:rPr>
          <w:i/>
          <w:iCs/>
        </w:rPr>
        <w:t>b)</w:t>
      </w:r>
      <w:r w:rsidRPr="003A0808">
        <w:rPr>
          <w:i/>
        </w:rPr>
        <w:t xml:space="preserve"> az Önkormányzat nevében kötendő </w:t>
      </w:r>
      <w:r w:rsidRPr="003A0808">
        <w:rPr>
          <w:b/>
          <w:bCs/>
          <w:i/>
        </w:rPr>
        <w:t>-</w:t>
      </w:r>
      <w:r w:rsidRPr="003A0808">
        <w:rPr>
          <w:i/>
        </w:rPr>
        <w:t xml:space="preserve"> a képviselő-testület át nem ruházható hatáskörébe nem tartozó </w:t>
      </w:r>
      <w:r w:rsidRPr="003A0808">
        <w:rPr>
          <w:b/>
          <w:bCs/>
          <w:i/>
        </w:rPr>
        <w:t>-</w:t>
      </w:r>
      <w:r w:rsidRPr="003A0808">
        <w:rPr>
          <w:i/>
        </w:rPr>
        <w:t xml:space="preserve"> együttműködési vagy bármilyen más megállapodás, szerződés, két- vagy többoldalú nyilatkozat megkötése, aláírása, </w:t>
      </w:r>
    </w:p>
    <w:p w14:paraId="6DFC8916" w14:textId="77777777" w:rsidR="0053720D" w:rsidRPr="003A0808" w:rsidRDefault="0053720D" w:rsidP="0053720D">
      <w:pPr>
        <w:pStyle w:val="Bekezds"/>
        <w:ind w:left="1276" w:hanging="363"/>
        <w:jc w:val="both"/>
        <w:rPr>
          <w:i/>
        </w:rPr>
      </w:pPr>
      <w:r w:rsidRPr="003A0808">
        <w:rPr>
          <w:i/>
          <w:iCs/>
        </w:rPr>
        <w:t>c)</w:t>
      </w:r>
      <w:r w:rsidRPr="003A0808">
        <w:rPr>
          <w:i/>
        </w:rPr>
        <w:t xml:space="preserve"> az Önkormányzat vagy a képviselő-testület nevében </w:t>
      </w:r>
      <w:r w:rsidRPr="003A0808">
        <w:rPr>
          <w:b/>
          <w:bCs/>
          <w:i/>
        </w:rPr>
        <w:t>-</w:t>
      </w:r>
      <w:r w:rsidRPr="003A0808">
        <w:rPr>
          <w:i/>
        </w:rPr>
        <w:t xml:space="preserve"> a képviselő-testület át nem ruházható hatáskörébe nem tartozó </w:t>
      </w:r>
      <w:r w:rsidRPr="003A0808">
        <w:rPr>
          <w:b/>
          <w:bCs/>
          <w:i/>
        </w:rPr>
        <w:t>-</w:t>
      </w:r>
      <w:r w:rsidRPr="003A0808">
        <w:rPr>
          <w:i/>
        </w:rPr>
        <w:t xml:space="preserve"> bármilyen döntés meghozatala, valamennyi szükséges eljárási cselekmény elvégzése, intézkedés, egyoldalú nyilatkozat megtétele, vélemény, egyetértés, állásfoglalás megadása, döntés meghozatala, igazolás kiadása, </w:t>
      </w:r>
    </w:p>
    <w:p w14:paraId="0C23F58D" w14:textId="4E57DFBC" w:rsidR="0053720D" w:rsidRPr="003A0808" w:rsidRDefault="0053720D" w:rsidP="007310C0">
      <w:pPr>
        <w:pStyle w:val="Bekezds"/>
        <w:ind w:left="1276" w:hanging="363"/>
        <w:jc w:val="both"/>
        <w:rPr>
          <w:i/>
        </w:rPr>
      </w:pPr>
      <w:r w:rsidRPr="003A0808">
        <w:rPr>
          <w:i/>
          <w:iCs/>
        </w:rPr>
        <w:t>d)</w:t>
      </w:r>
      <w:r w:rsidRPr="003A0808">
        <w:rPr>
          <w:i/>
        </w:rPr>
        <w:t xml:space="preserve"> az egyes európai uniós alapokból származó támogatások felhasználásához kapcsolódó pályázatok támogató nyilatkozata és a szükséges eljárási cselekmények megtétele</w:t>
      </w:r>
      <w:r w:rsidR="007310C0" w:rsidRPr="003A0808">
        <w:rPr>
          <w:i/>
        </w:rPr>
        <w:t>.</w:t>
      </w:r>
    </w:p>
    <w:p w14:paraId="1C2F1D4B" w14:textId="56839299" w:rsidR="00280784" w:rsidRPr="003A0808" w:rsidRDefault="00280784" w:rsidP="007310C0">
      <w:pPr>
        <w:pStyle w:val="Bekezds"/>
        <w:ind w:left="1276" w:hanging="363"/>
        <w:jc w:val="both"/>
        <w:rPr>
          <w:i/>
        </w:rPr>
      </w:pPr>
      <w:r w:rsidRPr="003A0808">
        <w:rPr>
          <w:i/>
        </w:rPr>
        <w:t>(2) A polgármester a döntésről a képviselő-testületet a következő ülésen tájékoztatja.</w:t>
      </w:r>
    </w:p>
    <w:p w14:paraId="5A8FCCB5" w14:textId="77777777" w:rsidR="007310C0" w:rsidRPr="003A0808" w:rsidRDefault="007310C0" w:rsidP="00FE327D">
      <w:pPr>
        <w:pStyle w:val="Bekezds"/>
        <w:jc w:val="both"/>
      </w:pPr>
    </w:p>
    <w:p w14:paraId="59AD1538" w14:textId="77777777" w:rsidR="008570FD" w:rsidRPr="003A0808" w:rsidRDefault="008570FD" w:rsidP="00FE327D">
      <w:pPr>
        <w:pStyle w:val="Bekezds"/>
        <w:jc w:val="both"/>
      </w:pPr>
    </w:p>
    <w:p w14:paraId="6013DA89" w14:textId="77777777" w:rsidR="007F149D" w:rsidRPr="003A0808" w:rsidRDefault="008570FD" w:rsidP="003C2016">
      <w:pPr>
        <w:ind w:right="1"/>
        <w:jc w:val="both"/>
        <w:rPr>
          <w:b/>
          <w:sz w:val="24"/>
          <w:szCs w:val="24"/>
          <w:u w:val="single"/>
        </w:rPr>
      </w:pPr>
      <w:r w:rsidRPr="003A0808">
        <w:rPr>
          <w:b/>
          <w:sz w:val="24"/>
          <w:szCs w:val="24"/>
          <w:u w:val="single"/>
        </w:rPr>
        <w:t>VII. módosítási javaslat</w:t>
      </w:r>
    </w:p>
    <w:p w14:paraId="74B3A7C3" w14:textId="273066BC" w:rsidR="008570FD" w:rsidRPr="003A0808" w:rsidRDefault="008570FD" w:rsidP="003C2016">
      <w:pPr>
        <w:ind w:right="1"/>
        <w:jc w:val="both"/>
        <w:rPr>
          <w:sz w:val="24"/>
          <w:szCs w:val="24"/>
        </w:rPr>
      </w:pPr>
      <w:r w:rsidRPr="003A0808">
        <w:rPr>
          <w:sz w:val="24"/>
          <w:szCs w:val="24"/>
        </w:rPr>
        <w:t>Az SZMSZ felülvizsgálata eredményeként szükséges a mellékletek</w:t>
      </w:r>
      <w:r w:rsidR="00FB1A33" w:rsidRPr="003A0808">
        <w:rPr>
          <w:sz w:val="24"/>
          <w:szCs w:val="24"/>
        </w:rPr>
        <w:t xml:space="preserve"> és függelékek</w:t>
      </w:r>
      <w:r w:rsidRPr="003A0808">
        <w:rPr>
          <w:sz w:val="24"/>
          <w:szCs w:val="24"/>
        </w:rPr>
        <w:t xml:space="preserve"> felülvizsgálata.</w:t>
      </w:r>
    </w:p>
    <w:p w14:paraId="2B37D68F" w14:textId="77777777" w:rsidR="008570FD" w:rsidRPr="003A0808" w:rsidRDefault="008570FD" w:rsidP="003C2016">
      <w:pPr>
        <w:ind w:right="1"/>
        <w:jc w:val="both"/>
        <w:rPr>
          <w:sz w:val="24"/>
          <w:szCs w:val="24"/>
        </w:rPr>
      </w:pPr>
    </w:p>
    <w:p w14:paraId="182EE306" w14:textId="77777777" w:rsidR="008570FD" w:rsidRPr="003A0808" w:rsidRDefault="008570FD" w:rsidP="008570FD">
      <w:pPr>
        <w:pStyle w:val="Listaszerbekezds"/>
        <w:numPr>
          <w:ilvl w:val="0"/>
          <w:numId w:val="32"/>
        </w:numPr>
        <w:rPr>
          <w:sz w:val="24"/>
          <w:szCs w:val="24"/>
        </w:rPr>
      </w:pPr>
      <w:r w:rsidRPr="003A0808">
        <w:rPr>
          <w:sz w:val="24"/>
          <w:szCs w:val="24"/>
        </w:rPr>
        <w:t>melléklet</w:t>
      </w:r>
      <w:r w:rsidRPr="003A0808">
        <w:rPr>
          <w:b/>
          <w:sz w:val="24"/>
          <w:szCs w:val="24"/>
        </w:rPr>
        <w:t xml:space="preserve"> </w:t>
      </w:r>
      <w:r w:rsidRPr="003A0808">
        <w:rPr>
          <w:sz w:val="24"/>
          <w:szCs w:val="24"/>
        </w:rPr>
        <w:t xml:space="preserve">– Az Önkormányzat alaptevékenységéhez kapcsolódó kormányzati funkciókat tartalmazza. Két kormányzati funkció törlésre kerül (közfoglalkoztatás és a háziorvosi ügyeleti ellátás). </w:t>
      </w:r>
    </w:p>
    <w:p w14:paraId="59C82410" w14:textId="3FEC53AE" w:rsidR="008570FD" w:rsidRPr="003A0808" w:rsidRDefault="008570FD" w:rsidP="008570FD">
      <w:pPr>
        <w:ind w:firstLine="720"/>
        <w:rPr>
          <w:sz w:val="24"/>
          <w:szCs w:val="24"/>
        </w:rPr>
      </w:pPr>
      <w:r w:rsidRPr="003A0808">
        <w:rPr>
          <w:sz w:val="24"/>
          <w:szCs w:val="24"/>
        </w:rPr>
        <w:t>Újként jelennek meg:</w:t>
      </w:r>
    </w:p>
    <w:p w14:paraId="68530F2D" w14:textId="0848E150" w:rsidR="00394E64" w:rsidRPr="003A0808" w:rsidRDefault="00394E64" w:rsidP="008570FD">
      <w:pPr>
        <w:ind w:firstLine="720"/>
        <w:rPr>
          <w:sz w:val="24"/>
          <w:szCs w:val="24"/>
        </w:rPr>
      </w:pPr>
      <w:r w:rsidRPr="003A0808">
        <w:rPr>
          <w:sz w:val="24"/>
          <w:szCs w:val="24"/>
        </w:rPr>
        <w:t>047410</w:t>
      </w:r>
      <w:r w:rsidRPr="003A0808">
        <w:rPr>
          <w:sz w:val="24"/>
          <w:szCs w:val="24"/>
        </w:rPr>
        <w:tab/>
        <w:t>Ár- és belvízvédelemmel összefüggő tevékenységek</w:t>
      </w:r>
    </w:p>
    <w:p w14:paraId="6EF87C26" w14:textId="3572E8F2" w:rsidR="00394E64" w:rsidRPr="003A0808" w:rsidRDefault="00394E64" w:rsidP="008570FD">
      <w:pPr>
        <w:ind w:firstLine="720"/>
        <w:rPr>
          <w:sz w:val="24"/>
          <w:szCs w:val="24"/>
        </w:rPr>
      </w:pPr>
      <w:r w:rsidRPr="003A0808">
        <w:rPr>
          <w:sz w:val="24"/>
          <w:szCs w:val="24"/>
        </w:rPr>
        <w:t>082093</w:t>
      </w:r>
      <w:r w:rsidRPr="003A0808">
        <w:rPr>
          <w:sz w:val="24"/>
          <w:szCs w:val="24"/>
        </w:rPr>
        <w:tab/>
        <w:t>Közművelődés – egész életre kiterjedő tanulás, amatőr művészetek</w:t>
      </w:r>
    </w:p>
    <w:p w14:paraId="145F5798" w14:textId="599BB697" w:rsidR="00394E64" w:rsidRPr="003A0808" w:rsidRDefault="00394E64" w:rsidP="008570FD">
      <w:pPr>
        <w:ind w:firstLine="720"/>
        <w:rPr>
          <w:sz w:val="24"/>
          <w:szCs w:val="24"/>
        </w:rPr>
      </w:pPr>
      <w:r w:rsidRPr="003A0808">
        <w:rPr>
          <w:sz w:val="24"/>
          <w:szCs w:val="24"/>
        </w:rPr>
        <w:t>082094</w:t>
      </w:r>
      <w:r w:rsidRPr="003A0808">
        <w:rPr>
          <w:sz w:val="24"/>
          <w:szCs w:val="24"/>
        </w:rPr>
        <w:tab/>
        <w:t>Közművelődés – kulturális alapú gazdaságfejlesztés</w:t>
      </w:r>
    </w:p>
    <w:p w14:paraId="45B8A85B" w14:textId="5EEB7237" w:rsidR="00394E64" w:rsidRPr="003A0808" w:rsidRDefault="00394E64" w:rsidP="008570FD">
      <w:pPr>
        <w:ind w:firstLine="720"/>
        <w:rPr>
          <w:sz w:val="24"/>
          <w:szCs w:val="24"/>
        </w:rPr>
      </w:pPr>
      <w:r w:rsidRPr="003A0808">
        <w:rPr>
          <w:sz w:val="24"/>
          <w:szCs w:val="24"/>
        </w:rPr>
        <w:t>084031</w:t>
      </w:r>
      <w:r w:rsidRPr="003A0808">
        <w:rPr>
          <w:sz w:val="24"/>
          <w:szCs w:val="24"/>
        </w:rPr>
        <w:tab/>
        <w:t>Civil szervezetek működési támogatása</w:t>
      </w:r>
    </w:p>
    <w:p w14:paraId="09897E87" w14:textId="7AF6E0AF" w:rsidR="00394E64" w:rsidRPr="003A0808" w:rsidRDefault="00394E64" w:rsidP="00394E64">
      <w:pPr>
        <w:ind w:firstLine="720"/>
        <w:rPr>
          <w:sz w:val="24"/>
          <w:szCs w:val="24"/>
        </w:rPr>
      </w:pPr>
      <w:r w:rsidRPr="003A0808">
        <w:rPr>
          <w:sz w:val="24"/>
          <w:szCs w:val="24"/>
        </w:rPr>
        <w:t>084032</w:t>
      </w:r>
      <w:r w:rsidRPr="003A0808">
        <w:rPr>
          <w:sz w:val="24"/>
          <w:szCs w:val="24"/>
        </w:rPr>
        <w:tab/>
        <w:t>Civil szervezetek programtámogatása</w:t>
      </w:r>
    </w:p>
    <w:p w14:paraId="6C1690B5" w14:textId="37C2F6A5" w:rsidR="00394E64" w:rsidRPr="003A0808" w:rsidRDefault="00394E64" w:rsidP="00394E64">
      <w:pPr>
        <w:ind w:firstLine="720"/>
        <w:rPr>
          <w:sz w:val="24"/>
          <w:szCs w:val="24"/>
        </w:rPr>
      </w:pPr>
      <w:r w:rsidRPr="003A0808">
        <w:rPr>
          <w:sz w:val="24"/>
          <w:szCs w:val="24"/>
        </w:rPr>
        <w:t>084040</w:t>
      </w:r>
      <w:r w:rsidRPr="003A0808">
        <w:rPr>
          <w:sz w:val="24"/>
          <w:szCs w:val="24"/>
        </w:rPr>
        <w:tab/>
        <w:t>Egyházak közösségi és hitéleti tevékenységének támogatása</w:t>
      </w:r>
    </w:p>
    <w:p w14:paraId="21595646" w14:textId="67741DBC" w:rsidR="008570FD" w:rsidRPr="003A0808" w:rsidRDefault="00394E64" w:rsidP="00394E64">
      <w:pPr>
        <w:ind w:firstLine="720"/>
        <w:rPr>
          <w:sz w:val="24"/>
          <w:szCs w:val="24"/>
        </w:rPr>
      </w:pPr>
      <w:r w:rsidRPr="003A0808">
        <w:rPr>
          <w:sz w:val="24"/>
          <w:szCs w:val="24"/>
        </w:rPr>
        <w:t>084060</w:t>
      </w:r>
      <w:r w:rsidRPr="003A0808">
        <w:rPr>
          <w:sz w:val="24"/>
          <w:szCs w:val="24"/>
        </w:rPr>
        <w:tab/>
        <w:t>Érdekképviseleti, szakszervezeti tevékenységek támogatása</w:t>
      </w:r>
    </w:p>
    <w:p w14:paraId="7B4F7BB7" w14:textId="77777777" w:rsidR="008570FD" w:rsidRPr="003A0808" w:rsidRDefault="008570FD" w:rsidP="008570FD">
      <w:pPr>
        <w:rPr>
          <w:sz w:val="24"/>
          <w:szCs w:val="24"/>
        </w:rPr>
      </w:pPr>
    </w:p>
    <w:p w14:paraId="2E837818" w14:textId="434665CC" w:rsidR="00B22618" w:rsidRPr="003A0808" w:rsidRDefault="00D15AF8" w:rsidP="00B52B4C">
      <w:pPr>
        <w:pStyle w:val="Listaszerbekezds"/>
        <w:keepNext/>
        <w:numPr>
          <w:ilvl w:val="0"/>
          <w:numId w:val="32"/>
        </w:numPr>
        <w:jc w:val="both"/>
        <w:rPr>
          <w:sz w:val="24"/>
          <w:szCs w:val="24"/>
        </w:rPr>
      </w:pPr>
      <w:r w:rsidRPr="003A0808">
        <w:rPr>
          <w:sz w:val="24"/>
          <w:szCs w:val="24"/>
        </w:rPr>
        <w:lastRenderedPageBreak/>
        <w:t>melléklet – L. IV. módosítási ja</w:t>
      </w:r>
      <w:r w:rsidR="00B52B4C" w:rsidRPr="003A0808">
        <w:rPr>
          <w:sz w:val="24"/>
          <w:szCs w:val="24"/>
        </w:rPr>
        <w:t>v</w:t>
      </w:r>
      <w:r w:rsidRPr="003A0808">
        <w:rPr>
          <w:sz w:val="24"/>
          <w:szCs w:val="24"/>
        </w:rPr>
        <w:t>aslat</w:t>
      </w:r>
    </w:p>
    <w:p w14:paraId="18868E16" w14:textId="77777777" w:rsidR="00B52B4C" w:rsidRPr="003A0808" w:rsidRDefault="00B52B4C" w:rsidP="00B52B4C">
      <w:pPr>
        <w:ind w:left="360"/>
        <w:rPr>
          <w:sz w:val="24"/>
          <w:szCs w:val="24"/>
        </w:rPr>
      </w:pPr>
    </w:p>
    <w:p w14:paraId="550A794E" w14:textId="01C23F05" w:rsidR="00B52B4C" w:rsidRPr="003A0808" w:rsidRDefault="00D15AF8" w:rsidP="00B52B4C">
      <w:pPr>
        <w:pStyle w:val="Listaszerbekezds"/>
        <w:numPr>
          <w:ilvl w:val="0"/>
          <w:numId w:val="34"/>
        </w:numPr>
        <w:rPr>
          <w:sz w:val="24"/>
          <w:szCs w:val="24"/>
        </w:rPr>
      </w:pPr>
      <w:r w:rsidRPr="003A0808">
        <w:rPr>
          <w:sz w:val="24"/>
          <w:szCs w:val="24"/>
        </w:rPr>
        <w:t xml:space="preserve">melléklet – </w:t>
      </w:r>
      <w:r w:rsidR="00B52B4C" w:rsidRPr="003A0808">
        <w:rPr>
          <w:sz w:val="24"/>
          <w:szCs w:val="24"/>
        </w:rPr>
        <w:t>Az önkormányzat kötelező és önként vállalt feladatainak jegyzéke</w:t>
      </w:r>
    </w:p>
    <w:p w14:paraId="04A302FE" w14:textId="27F51CDA" w:rsidR="003C2016" w:rsidRPr="003A0808" w:rsidRDefault="00B52B4C" w:rsidP="00B52B4C">
      <w:pPr>
        <w:pStyle w:val="Listaszerbekezds"/>
        <w:keepNext/>
        <w:jc w:val="both"/>
        <w:rPr>
          <w:sz w:val="24"/>
          <w:szCs w:val="24"/>
        </w:rPr>
      </w:pPr>
      <w:r w:rsidRPr="003A0808">
        <w:rPr>
          <w:sz w:val="24"/>
          <w:szCs w:val="24"/>
        </w:rPr>
        <w:t>Jogszabálymódosításból eredő pontosítások. Pl.</w:t>
      </w:r>
    </w:p>
    <w:p w14:paraId="11E8DD76" w14:textId="06E1F904" w:rsidR="00B52B4C" w:rsidRPr="003A0808" w:rsidRDefault="00B52B4C" w:rsidP="00B52B4C">
      <w:pPr>
        <w:pStyle w:val="Listaszerbekezds"/>
        <w:keepNext/>
        <w:numPr>
          <w:ilvl w:val="0"/>
          <w:numId w:val="33"/>
        </w:numPr>
        <w:jc w:val="both"/>
        <w:rPr>
          <w:sz w:val="24"/>
          <w:szCs w:val="24"/>
        </w:rPr>
      </w:pPr>
      <w:r w:rsidRPr="003A0808">
        <w:rPr>
          <w:sz w:val="24"/>
          <w:szCs w:val="24"/>
        </w:rPr>
        <w:t>Településrendezési és településfejlesztési feladatok</w:t>
      </w:r>
    </w:p>
    <w:p w14:paraId="7B61E3B1" w14:textId="75690930" w:rsidR="00E901A6" w:rsidRPr="003A0808" w:rsidRDefault="00E901A6" w:rsidP="00FB1A33">
      <w:pPr>
        <w:keepNext/>
        <w:jc w:val="both"/>
        <w:rPr>
          <w:sz w:val="24"/>
          <w:szCs w:val="24"/>
        </w:rPr>
      </w:pPr>
      <w:bookmarkStart w:id="0" w:name="_GoBack"/>
      <w:bookmarkEnd w:id="0"/>
    </w:p>
    <w:p w14:paraId="59927B6F" w14:textId="63963B0C" w:rsidR="00E901A6" w:rsidRPr="003A0808" w:rsidRDefault="00E901A6" w:rsidP="00FB1A33">
      <w:pPr>
        <w:keepNext/>
        <w:jc w:val="both"/>
        <w:rPr>
          <w:sz w:val="24"/>
          <w:szCs w:val="24"/>
        </w:rPr>
      </w:pPr>
    </w:p>
    <w:p w14:paraId="62EE3289" w14:textId="2E785087" w:rsidR="00E901A6" w:rsidRPr="003A0808" w:rsidRDefault="00E901A6" w:rsidP="00E901A6">
      <w:pPr>
        <w:pStyle w:val="FejezetCm"/>
        <w:spacing w:before="0" w:after="120"/>
        <w:jc w:val="both"/>
        <w:rPr>
          <w:i w:val="0"/>
          <w:u w:val="single"/>
        </w:rPr>
      </w:pPr>
      <w:r w:rsidRPr="003A0808">
        <w:rPr>
          <w:i w:val="0"/>
          <w:u w:val="single"/>
        </w:rPr>
        <w:t>VIII. módosítási javaslat:</w:t>
      </w:r>
    </w:p>
    <w:p w14:paraId="58B603EA" w14:textId="77777777" w:rsidR="00E901A6" w:rsidRPr="003A0808" w:rsidRDefault="00E901A6" w:rsidP="00E901A6">
      <w:pPr>
        <w:pStyle w:val="FejezetCm"/>
        <w:spacing w:before="0" w:after="120"/>
        <w:jc w:val="both"/>
        <w:rPr>
          <w:i w:val="0"/>
          <w:u w:val="single"/>
        </w:rPr>
      </w:pPr>
    </w:p>
    <w:p w14:paraId="67159798" w14:textId="44C40172" w:rsidR="00E901A6" w:rsidRPr="003A0808" w:rsidRDefault="00E901A6" w:rsidP="00E901A6">
      <w:pPr>
        <w:pStyle w:val="FejezetCm"/>
        <w:spacing w:before="0" w:after="120"/>
        <w:jc w:val="both"/>
        <w:rPr>
          <w:b w:val="0"/>
          <w:i w:val="0"/>
        </w:rPr>
      </w:pPr>
      <w:r w:rsidRPr="003A0808">
        <w:rPr>
          <w:b w:val="0"/>
          <w:i w:val="0"/>
        </w:rPr>
        <w:t>Az SZMSZ felülvizsgálata eredményeként szükséges a következő függelékek felülvizsgálata:</w:t>
      </w:r>
    </w:p>
    <w:p w14:paraId="60A54E68" w14:textId="77777777" w:rsidR="00E901A6" w:rsidRPr="003A0808" w:rsidRDefault="00E901A6" w:rsidP="00FB1A33">
      <w:pPr>
        <w:keepNext/>
        <w:jc w:val="both"/>
        <w:rPr>
          <w:sz w:val="24"/>
          <w:szCs w:val="24"/>
        </w:rPr>
      </w:pPr>
    </w:p>
    <w:p w14:paraId="5A49923B" w14:textId="0CAED6F9" w:rsidR="00FB1A33" w:rsidRPr="003A0808" w:rsidRDefault="00FB1A33" w:rsidP="00FB1A33">
      <w:pPr>
        <w:pStyle w:val="Listaszerbekezds"/>
        <w:keepNext/>
        <w:numPr>
          <w:ilvl w:val="0"/>
          <w:numId w:val="35"/>
        </w:numPr>
        <w:jc w:val="both"/>
        <w:rPr>
          <w:sz w:val="24"/>
          <w:szCs w:val="24"/>
        </w:rPr>
      </w:pPr>
      <w:r w:rsidRPr="003A0808">
        <w:rPr>
          <w:sz w:val="24"/>
          <w:szCs w:val="24"/>
        </w:rPr>
        <w:t>függelék – Mosonmagyaróvár Város Önkormányzat Képviselő-testületének tagjai: a függelék a 2024. június 9-i önkormányzati választások eredményeként módosítandó</w:t>
      </w:r>
    </w:p>
    <w:p w14:paraId="155B89AF" w14:textId="77777777" w:rsidR="00FB1A33" w:rsidRPr="003A0808" w:rsidRDefault="00FB1A33" w:rsidP="00FB1A33">
      <w:pPr>
        <w:pStyle w:val="Listaszerbekezds"/>
        <w:keepNext/>
        <w:jc w:val="both"/>
        <w:rPr>
          <w:sz w:val="24"/>
          <w:szCs w:val="24"/>
        </w:rPr>
      </w:pPr>
    </w:p>
    <w:p w14:paraId="217C9FE0" w14:textId="1F75B8B6" w:rsidR="00FB1A33" w:rsidRPr="003A0808" w:rsidRDefault="00FB1A33" w:rsidP="00FB1A33">
      <w:pPr>
        <w:pStyle w:val="Listaszerbekezds"/>
        <w:keepNext/>
        <w:numPr>
          <w:ilvl w:val="0"/>
          <w:numId w:val="35"/>
        </w:numPr>
        <w:jc w:val="both"/>
        <w:rPr>
          <w:sz w:val="24"/>
          <w:szCs w:val="24"/>
        </w:rPr>
      </w:pPr>
      <w:r w:rsidRPr="003A0808">
        <w:rPr>
          <w:sz w:val="24"/>
          <w:szCs w:val="24"/>
        </w:rPr>
        <w:t xml:space="preserve">függelék - Mosonmagyaróvár egyéni választókerületi beosztása: a függelék </w:t>
      </w:r>
      <w:r w:rsidR="00AE39DB" w:rsidRPr="003A0808">
        <w:rPr>
          <w:sz w:val="24"/>
          <w:szCs w:val="24"/>
        </w:rPr>
        <w:t xml:space="preserve">Mosonmagyaróvár Város Helyi Választási Irodavezetőjének </w:t>
      </w:r>
      <w:r w:rsidRPr="003A0808">
        <w:rPr>
          <w:sz w:val="24"/>
          <w:szCs w:val="24"/>
        </w:rPr>
        <w:t>Mosonmagyaróvár város egyéni választókerületeinek kialakításáról szóló 3/2023. (XI.30.) HVI vezetői határozat</w:t>
      </w:r>
      <w:r w:rsidR="00AE39DB" w:rsidRPr="003A0808">
        <w:rPr>
          <w:sz w:val="24"/>
          <w:szCs w:val="24"/>
        </w:rPr>
        <w:t>a</w:t>
      </w:r>
      <w:r w:rsidRPr="003A0808">
        <w:rPr>
          <w:sz w:val="24"/>
          <w:szCs w:val="24"/>
        </w:rPr>
        <w:t xml:space="preserve"> alapján módosítandó</w:t>
      </w:r>
    </w:p>
    <w:p w14:paraId="4E3D4ADC" w14:textId="77777777" w:rsidR="00E901A6" w:rsidRPr="003A0808" w:rsidRDefault="00E901A6" w:rsidP="00E901A6">
      <w:pPr>
        <w:pStyle w:val="Listaszerbekezds"/>
        <w:rPr>
          <w:sz w:val="24"/>
          <w:szCs w:val="24"/>
        </w:rPr>
      </w:pPr>
    </w:p>
    <w:p w14:paraId="31A8AACC" w14:textId="77777777" w:rsidR="00E901A6" w:rsidRPr="003A0808" w:rsidRDefault="00E901A6" w:rsidP="00E901A6">
      <w:pPr>
        <w:pStyle w:val="Listaszerbekezds"/>
        <w:rPr>
          <w:sz w:val="24"/>
          <w:szCs w:val="24"/>
        </w:rPr>
      </w:pPr>
    </w:p>
    <w:p w14:paraId="5BAA5C6D" w14:textId="5BDC09B7" w:rsidR="00E901A6" w:rsidRPr="003A0808" w:rsidRDefault="00E901A6" w:rsidP="00E901A6">
      <w:pPr>
        <w:keepNext/>
        <w:jc w:val="both"/>
        <w:rPr>
          <w:sz w:val="24"/>
          <w:szCs w:val="24"/>
        </w:rPr>
      </w:pPr>
      <w:r w:rsidRPr="003A0808">
        <w:rPr>
          <w:sz w:val="24"/>
          <w:szCs w:val="24"/>
        </w:rPr>
        <w:t>A függelékek módosítását – nem lévén normatív tartalom – az előterjesztésben szereplő határozati javaslat tartalmazza.</w:t>
      </w:r>
    </w:p>
    <w:p w14:paraId="5DD341B4" w14:textId="236D8E78" w:rsidR="00B52B4C" w:rsidRPr="003A0808" w:rsidRDefault="00B52B4C" w:rsidP="00B52B4C">
      <w:pPr>
        <w:keepNext/>
        <w:jc w:val="both"/>
        <w:rPr>
          <w:sz w:val="24"/>
          <w:szCs w:val="24"/>
        </w:rPr>
      </w:pPr>
    </w:p>
    <w:p w14:paraId="3CFF5508" w14:textId="77777777" w:rsidR="00E901A6" w:rsidRPr="003A0808" w:rsidRDefault="00E901A6" w:rsidP="00B52B4C">
      <w:pPr>
        <w:keepNext/>
        <w:jc w:val="both"/>
        <w:rPr>
          <w:sz w:val="24"/>
          <w:szCs w:val="24"/>
        </w:rPr>
      </w:pPr>
    </w:p>
    <w:p w14:paraId="14FBD434" w14:textId="77777777" w:rsidR="00B52B4C" w:rsidRPr="003A0808" w:rsidRDefault="00B52B4C" w:rsidP="00B52B4C">
      <w:pPr>
        <w:keepNext/>
        <w:jc w:val="both"/>
        <w:rPr>
          <w:sz w:val="24"/>
          <w:szCs w:val="24"/>
        </w:rPr>
      </w:pPr>
    </w:p>
    <w:p w14:paraId="028CA333" w14:textId="63C8C7F1" w:rsidR="00B22618" w:rsidRPr="003A0808" w:rsidRDefault="004E34BA" w:rsidP="00B52B4C">
      <w:pPr>
        <w:ind w:right="1"/>
        <w:jc w:val="both"/>
        <w:rPr>
          <w:sz w:val="24"/>
          <w:szCs w:val="24"/>
        </w:rPr>
      </w:pPr>
      <w:r w:rsidRPr="003A0808">
        <w:rPr>
          <w:sz w:val="24"/>
          <w:szCs w:val="24"/>
        </w:rPr>
        <w:t>Kérem a Tisztelt Képviselő-testületet az előterjesztés megtárgyalására és az alábbi</w:t>
      </w:r>
      <w:r w:rsidR="00E901A6" w:rsidRPr="003A0808">
        <w:rPr>
          <w:sz w:val="24"/>
          <w:szCs w:val="24"/>
        </w:rPr>
        <w:t xml:space="preserve"> határozati javaslat, valamint</w:t>
      </w:r>
      <w:r w:rsidRPr="003A0808">
        <w:rPr>
          <w:sz w:val="24"/>
          <w:szCs w:val="24"/>
        </w:rPr>
        <w:t xml:space="preserve"> rendelet-tervezet elfogadására.</w:t>
      </w:r>
    </w:p>
    <w:p w14:paraId="685D83E9" w14:textId="77777777" w:rsidR="00B22618" w:rsidRPr="003A0808" w:rsidRDefault="00B22618" w:rsidP="003C2016">
      <w:pPr>
        <w:ind w:right="1"/>
        <w:jc w:val="both"/>
        <w:rPr>
          <w:sz w:val="24"/>
          <w:szCs w:val="24"/>
        </w:rPr>
      </w:pPr>
    </w:p>
    <w:p w14:paraId="669A7E2D" w14:textId="77777777" w:rsidR="00B22618" w:rsidRPr="003A0808" w:rsidRDefault="00B22618" w:rsidP="003C2016">
      <w:pPr>
        <w:ind w:right="1"/>
        <w:jc w:val="both"/>
        <w:rPr>
          <w:sz w:val="24"/>
          <w:szCs w:val="24"/>
        </w:rPr>
      </w:pPr>
    </w:p>
    <w:p w14:paraId="4FE770D8" w14:textId="77777777" w:rsidR="00B22618" w:rsidRPr="003A0808" w:rsidRDefault="004E34BA" w:rsidP="003C2016">
      <w:pPr>
        <w:ind w:right="1"/>
        <w:jc w:val="both"/>
        <w:rPr>
          <w:sz w:val="24"/>
          <w:szCs w:val="24"/>
        </w:rPr>
      </w:pPr>
      <w:r w:rsidRPr="003A0808">
        <w:rPr>
          <w:sz w:val="24"/>
          <w:szCs w:val="24"/>
        </w:rPr>
        <w:t xml:space="preserve">Mosonmagyaróvár, </w:t>
      </w:r>
      <w:r w:rsidR="007310C0" w:rsidRPr="003A0808">
        <w:rPr>
          <w:sz w:val="24"/>
          <w:szCs w:val="24"/>
        </w:rPr>
        <w:t>2024. október 22.</w:t>
      </w:r>
    </w:p>
    <w:p w14:paraId="7CE0E8E7" w14:textId="77777777" w:rsidR="00BC3812" w:rsidRPr="003A0808" w:rsidRDefault="00BC3812" w:rsidP="003C2016">
      <w:pPr>
        <w:ind w:right="1"/>
        <w:jc w:val="both"/>
        <w:rPr>
          <w:sz w:val="24"/>
          <w:szCs w:val="24"/>
        </w:rPr>
      </w:pPr>
    </w:p>
    <w:p w14:paraId="5B53EF56" w14:textId="77777777" w:rsidR="00B22618" w:rsidRPr="003A0808" w:rsidRDefault="00B22618" w:rsidP="003C2016">
      <w:pPr>
        <w:ind w:right="1"/>
        <w:jc w:val="both"/>
        <w:rPr>
          <w:sz w:val="24"/>
          <w:szCs w:val="24"/>
        </w:rPr>
      </w:pPr>
    </w:p>
    <w:p w14:paraId="3E11952D" w14:textId="77777777" w:rsidR="00B22618" w:rsidRPr="003A0808" w:rsidRDefault="004E34BA" w:rsidP="003C2016">
      <w:pPr>
        <w:ind w:right="1"/>
        <w:jc w:val="both"/>
        <w:rPr>
          <w:sz w:val="24"/>
          <w:szCs w:val="24"/>
        </w:rPr>
      </w:pPr>
      <w:r w:rsidRPr="003A0808">
        <w:rPr>
          <w:sz w:val="24"/>
          <w:szCs w:val="24"/>
        </w:rPr>
        <w:tab/>
      </w:r>
      <w:r w:rsidRPr="003A0808">
        <w:rPr>
          <w:sz w:val="24"/>
          <w:szCs w:val="24"/>
        </w:rPr>
        <w:tab/>
      </w:r>
      <w:r w:rsidRPr="003A0808">
        <w:rPr>
          <w:sz w:val="24"/>
          <w:szCs w:val="24"/>
        </w:rPr>
        <w:tab/>
      </w:r>
      <w:r w:rsidRPr="003A0808">
        <w:rPr>
          <w:sz w:val="24"/>
          <w:szCs w:val="24"/>
        </w:rPr>
        <w:tab/>
      </w:r>
      <w:r w:rsidRPr="003A0808">
        <w:rPr>
          <w:sz w:val="24"/>
          <w:szCs w:val="24"/>
        </w:rPr>
        <w:tab/>
      </w:r>
      <w:r w:rsidRPr="003A0808">
        <w:rPr>
          <w:sz w:val="24"/>
          <w:szCs w:val="24"/>
        </w:rPr>
        <w:tab/>
      </w:r>
      <w:r w:rsidRPr="003A0808">
        <w:rPr>
          <w:sz w:val="24"/>
          <w:szCs w:val="24"/>
        </w:rPr>
        <w:tab/>
      </w:r>
      <w:r w:rsidRPr="003A0808">
        <w:rPr>
          <w:sz w:val="24"/>
          <w:szCs w:val="24"/>
        </w:rPr>
        <w:tab/>
      </w:r>
      <w:r w:rsidR="007310C0" w:rsidRPr="003A0808">
        <w:rPr>
          <w:sz w:val="24"/>
          <w:szCs w:val="24"/>
        </w:rPr>
        <w:t>Szabó Miklós</w:t>
      </w:r>
      <w:r w:rsidRPr="003A0808">
        <w:rPr>
          <w:sz w:val="24"/>
          <w:szCs w:val="24"/>
        </w:rPr>
        <w:t xml:space="preserve"> s.k.</w:t>
      </w:r>
    </w:p>
    <w:p w14:paraId="4394BE82" w14:textId="36E29818" w:rsidR="00B22618" w:rsidRPr="003A0808" w:rsidRDefault="004E34BA" w:rsidP="003C2016">
      <w:pPr>
        <w:ind w:right="1"/>
        <w:jc w:val="both"/>
        <w:rPr>
          <w:sz w:val="24"/>
          <w:szCs w:val="24"/>
        </w:rPr>
      </w:pPr>
      <w:r w:rsidRPr="003A0808">
        <w:rPr>
          <w:sz w:val="24"/>
          <w:szCs w:val="24"/>
        </w:rPr>
        <w:tab/>
      </w:r>
      <w:r w:rsidRPr="003A0808">
        <w:rPr>
          <w:sz w:val="24"/>
          <w:szCs w:val="24"/>
        </w:rPr>
        <w:tab/>
      </w:r>
      <w:r w:rsidRPr="003A0808">
        <w:rPr>
          <w:sz w:val="24"/>
          <w:szCs w:val="24"/>
        </w:rPr>
        <w:tab/>
      </w:r>
      <w:r w:rsidRPr="003A0808">
        <w:rPr>
          <w:sz w:val="24"/>
          <w:szCs w:val="24"/>
        </w:rPr>
        <w:tab/>
      </w:r>
      <w:r w:rsidRPr="003A0808">
        <w:rPr>
          <w:sz w:val="24"/>
          <w:szCs w:val="24"/>
        </w:rPr>
        <w:tab/>
      </w:r>
      <w:r w:rsidRPr="003A0808">
        <w:rPr>
          <w:sz w:val="24"/>
          <w:szCs w:val="24"/>
        </w:rPr>
        <w:tab/>
      </w:r>
      <w:r w:rsidRPr="003A0808">
        <w:rPr>
          <w:sz w:val="24"/>
          <w:szCs w:val="24"/>
        </w:rPr>
        <w:tab/>
      </w:r>
      <w:r w:rsidRPr="003A0808">
        <w:rPr>
          <w:sz w:val="24"/>
          <w:szCs w:val="24"/>
        </w:rPr>
        <w:tab/>
      </w:r>
      <w:r w:rsidR="007310C0" w:rsidRPr="003A0808">
        <w:rPr>
          <w:sz w:val="24"/>
          <w:szCs w:val="24"/>
        </w:rPr>
        <w:t xml:space="preserve">  </w:t>
      </w:r>
      <w:r w:rsidRPr="003A0808">
        <w:rPr>
          <w:sz w:val="24"/>
          <w:szCs w:val="24"/>
        </w:rPr>
        <w:t xml:space="preserve">polgármester </w:t>
      </w:r>
    </w:p>
    <w:p w14:paraId="2DF1B400" w14:textId="2C933154" w:rsidR="00E901A6" w:rsidRPr="003A0808" w:rsidRDefault="00E901A6" w:rsidP="003C2016">
      <w:pPr>
        <w:ind w:right="1"/>
        <w:jc w:val="both"/>
        <w:rPr>
          <w:sz w:val="24"/>
          <w:szCs w:val="24"/>
        </w:rPr>
      </w:pPr>
    </w:p>
    <w:p w14:paraId="25D82860" w14:textId="7091C1F0" w:rsidR="00E901A6" w:rsidRPr="003A0808" w:rsidRDefault="00E901A6" w:rsidP="003C2016">
      <w:pPr>
        <w:ind w:right="1"/>
        <w:jc w:val="both"/>
        <w:rPr>
          <w:sz w:val="24"/>
          <w:szCs w:val="24"/>
        </w:rPr>
      </w:pPr>
    </w:p>
    <w:p w14:paraId="22CA16F1" w14:textId="3DDECDAE" w:rsidR="00E901A6" w:rsidRPr="003A0808" w:rsidRDefault="00E901A6" w:rsidP="003C2016">
      <w:pPr>
        <w:ind w:right="1"/>
        <w:jc w:val="both"/>
        <w:rPr>
          <w:sz w:val="24"/>
          <w:szCs w:val="24"/>
        </w:rPr>
      </w:pPr>
    </w:p>
    <w:p w14:paraId="40E2D257" w14:textId="77777777" w:rsidR="00E901A6" w:rsidRPr="003A0808" w:rsidRDefault="00E901A6" w:rsidP="00E901A6">
      <w:pPr>
        <w:pStyle w:val="FejezetCm"/>
        <w:spacing w:before="0" w:after="120"/>
        <w:jc w:val="both"/>
        <w:rPr>
          <w:i w:val="0"/>
        </w:rPr>
      </w:pPr>
      <w:r w:rsidRPr="003A0808">
        <w:rPr>
          <w:i w:val="0"/>
        </w:rPr>
        <w:t>Határozati javaslat:</w:t>
      </w:r>
    </w:p>
    <w:p w14:paraId="58AC1B16" w14:textId="7A487B9E" w:rsidR="00E901A6" w:rsidRPr="003A0808" w:rsidRDefault="00E901A6" w:rsidP="00E901A6">
      <w:pPr>
        <w:jc w:val="both"/>
        <w:rPr>
          <w:b/>
          <w:sz w:val="24"/>
          <w:szCs w:val="24"/>
        </w:rPr>
      </w:pPr>
      <w:r w:rsidRPr="003A0808">
        <w:rPr>
          <w:b/>
          <w:sz w:val="24"/>
          <w:szCs w:val="24"/>
        </w:rPr>
        <w:t>….../2024. (X.30.) Kt. határozat</w:t>
      </w:r>
    </w:p>
    <w:p w14:paraId="5D97FFC5" w14:textId="2B6AC9BD" w:rsidR="00E901A6" w:rsidRPr="003A0808" w:rsidRDefault="00E901A6" w:rsidP="00E901A6">
      <w:pPr>
        <w:spacing w:before="240" w:after="240"/>
        <w:jc w:val="both"/>
        <w:rPr>
          <w:bCs/>
          <w:sz w:val="24"/>
          <w:szCs w:val="24"/>
        </w:rPr>
      </w:pPr>
      <w:r w:rsidRPr="003A0808">
        <w:rPr>
          <w:sz w:val="24"/>
          <w:szCs w:val="24"/>
        </w:rPr>
        <w:t xml:space="preserve">Mosonmagyaróvár Város Önkormányzat Képviselő-testülete a </w:t>
      </w:r>
      <w:r w:rsidRPr="003A0808">
        <w:rPr>
          <w:bCs/>
          <w:sz w:val="24"/>
          <w:szCs w:val="24"/>
        </w:rPr>
        <w:t xml:space="preserve">Mosonmagyaróvár Város Önkormányzatának Szervezeti és Működési Szabályzatáról szóló 33/2019. (XI. 22.) önkormányzati rendeletének 1. és 2. függelékeit módosítja. Az 1. függelékek helyébe jelen határozat 1. mellékletében szereplő 1. függelék, a 2. függelék helyébe jelen határozat 2. mellékletében szereplő </w:t>
      </w:r>
      <w:r w:rsidR="000C36BD" w:rsidRPr="003A0808">
        <w:rPr>
          <w:bCs/>
          <w:sz w:val="24"/>
          <w:szCs w:val="24"/>
        </w:rPr>
        <w:t xml:space="preserve">2. </w:t>
      </w:r>
      <w:r w:rsidRPr="003A0808">
        <w:rPr>
          <w:bCs/>
          <w:sz w:val="24"/>
          <w:szCs w:val="24"/>
        </w:rPr>
        <w:t>függelék lép.</w:t>
      </w:r>
    </w:p>
    <w:p w14:paraId="2B3C0E2C" w14:textId="2F1C1802" w:rsidR="00E901A6" w:rsidRPr="003A0808" w:rsidRDefault="00E901A6" w:rsidP="00E901A6">
      <w:pPr>
        <w:jc w:val="both"/>
        <w:rPr>
          <w:bCs/>
          <w:sz w:val="24"/>
          <w:szCs w:val="24"/>
        </w:rPr>
      </w:pPr>
      <w:r w:rsidRPr="003A0808">
        <w:rPr>
          <w:bCs/>
          <w:sz w:val="24"/>
          <w:szCs w:val="24"/>
        </w:rPr>
        <w:t>Felelős: Szabó Miklós polgármester</w:t>
      </w:r>
    </w:p>
    <w:p w14:paraId="39F86D26" w14:textId="77777777" w:rsidR="00E901A6" w:rsidRPr="003A0808" w:rsidRDefault="00E901A6" w:rsidP="00E901A6">
      <w:pPr>
        <w:jc w:val="both"/>
        <w:rPr>
          <w:sz w:val="24"/>
          <w:szCs w:val="24"/>
        </w:rPr>
      </w:pPr>
      <w:r w:rsidRPr="003A0808">
        <w:rPr>
          <w:bCs/>
          <w:sz w:val="24"/>
          <w:szCs w:val="24"/>
        </w:rPr>
        <w:t xml:space="preserve">Határidő: azonnal </w:t>
      </w:r>
    </w:p>
    <w:p w14:paraId="2785538B" w14:textId="77777777" w:rsidR="00E901A6" w:rsidRPr="003A0808" w:rsidRDefault="00E901A6" w:rsidP="003C2016">
      <w:pPr>
        <w:ind w:right="1"/>
        <w:jc w:val="both"/>
        <w:rPr>
          <w:sz w:val="24"/>
          <w:szCs w:val="24"/>
        </w:rPr>
      </w:pPr>
    </w:p>
    <w:p w14:paraId="62A9C1CC" w14:textId="63D1C084" w:rsidR="00B22618" w:rsidRPr="003A0808" w:rsidRDefault="004E34BA" w:rsidP="00E901A6">
      <w:pPr>
        <w:spacing w:line="276" w:lineRule="auto"/>
        <w:jc w:val="center"/>
        <w:rPr>
          <w:rFonts w:eastAsia="Times"/>
          <w:b/>
          <w:smallCaps/>
          <w:sz w:val="24"/>
          <w:szCs w:val="24"/>
        </w:rPr>
      </w:pPr>
      <w:r w:rsidRPr="003A0808">
        <w:br w:type="page"/>
      </w:r>
      <w:r w:rsidRPr="003A0808">
        <w:rPr>
          <w:rFonts w:eastAsia="Times"/>
          <w:b/>
          <w:smallCaps/>
          <w:sz w:val="24"/>
          <w:szCs w:val="24"/>
        </w:rPr>
        <w:lastRenderedPageBreak/>
        <w:t>RENDELET-TERVEZET</w:t>
      </w:r>
    </w:p>
    <w:p w14:paraId="257C97F0" w14:textId="77777777" w:rsidR="00B22618" w:rsidRPr="003A0808" w:rsidRDefault="00B22618" w:rsidP="00825FC5">
      <w:pPr>
        <w:pBdr>
          <w:top w:val="nil"/>
          <w:left w:val="nil"/>
          <w:bottom w:val="nil"/>
          <w:right w:val="nil"/>
          <w:between w:val="nil"/>
        </w:pBdr>
        <w:jc w:val="center"/>
        <w:rPr>
          <w:rFonts w:eastAsia="Times"/>
          <w:b/>
          <w:smallCaps/>
          <w:sz w:val="10"/>
          <w:szCs w:val="24"/>
        </w:rPr>
      </w:pPr>
    </w:p>
    <w:p w14:paraId="37DD8A16" w14:textId="77777777" w:rsidR="00B22618" w:rsidRPr="003A0808" w:rsidRDefault="004E34BA" w:rsidP="00825FC5">
      <w:pPr>
        <w:pBdr>
          <w:top w:val="nil"/>
          <w:left w:val="nil"/>
          <w:bottom w:val="nil"/>
          <w:right w:val="nil"/>
          <w:between w:val="nil"/>
        </w:pBdr>
        <w:jc w:val="center"/>
        <w:rPr>
          <w:rFonts w:eastAsia="Times"/>
          <w:b/>
          <w:smallCaps/>
          <w:sz w:val="24"/>
          <w:szCs w:val="24"/>
        </w:rPr>
      </w:pPr>
      <w:r w:rsidRPr="003A0808">
        <w:rPr>
          <w:rFonts w:eastAsia="Times"/>
          <w:b/>
          <w:smallCaps/>
          <w:sz w:val="24"/>
          <w:szCs w:val="24"/>
        </w:rPr>
        <w:t>MOSONMAGYARÓVÁR VÁROS ÖNKORMÁNYZAT</w:t>
      </w:r>
    </w:p>
    <w:p w14:paraId="490734CD" w14:textId="77777777" w:rsidR="00B22618" w:rsidRPr="003A0808" w:rsidRDefault="004E34BA" w:rsidP="00825FC5">
      <w:pPr>
        <w:pBdr>
          <w:top w:val="nil"/>
          <w:left w:val="nil"/>
          <w:bottom w:val="nil"/>
          <w:right w:val="nil"/>
          <w:between w:val="nil"/>
        </w:pBdr>
        <w:jc w:val="center"/>
        <w:rPr>
          <w:rFonts w:eastAsia="Times"/>
          <w:b/>
          <w:smallCaps/>
          <w:sz w:val="24"/>
          <w:szCs w:val="24"/>
        </w:rPr>
      </w:pPr>
      <w:r w:rsidRPr="003A0808">
        <w:rPr>
          <w:rFonts w:eastAsia="Times"/>
          <w:b/>
          <w:smallCaps/>
          <w:sz w:val="24"/>
          <w:szCs w:val="24"/>
        </w:rPr>
        <w:t xml:space="preserve">KÉPVISELŐ-TESTÜLETÉNEK </w:t>
      </w:r>
    </w:p>
    <w:p w14:paraId="348168E7" w14:textId="77777777" w:rsidR="00B22618" w:rsidRPr="003A0808" w:rsidRDefault="00B22618" w:rsidP="00825FC5">
      <w:pPr>
        <w:pBdr>
          <w:top w:val="nil"/>
          <w:left w:val="nil"/>
          <w:bottom w:val="nil"/>
          <w:right w:val="nil"/>
          <w:between w:val="nil"/>
        </w:pBdr>
        <w:jc w:val="center"/>
        <w:rPr>
          <w:rFonts w:eastAsia="Times"/>
          <w:b/>
          <w:smallCaps/>
          <w:sz w:val="14"/>
          <w:szCs w:val="24"/>
        </w:rPr>
      </w:pPr>
    </w:p>
    <w:p w14:paraId="63A223E2" w14:textId="77777777" w:rsidR="00B22618" w:rsidRPr="003A0808" w:rsidRDefault="004E34BA" w:rsidP="00825FC5">
      <w:pPr>
        <w:pBdr>
          <w:top w:val="nil"/>
          <w:left w:val="nil"/>
          <w:bottom w:val="nil"/>
          <w:right w:val="nil"/>
          <w:between w:val="nil"/>
        </w:pBdr>
        <w:jc w:val="center"/>
        <w:rPr>
          <w:rFonts w:eastAsia="Times"/>
          <w:b/>
          <w:smallCaps/>
          <w:sz w:val="24"/>
          <w:szCs w:val="24"/>
        </w:rPr>
      </w:pPr>
      <w:r w:rsidRPr="003A0808">
        <w:rPr>
          <w:rFonts w:eastAsia="Times"/>
          <w:b/>
          <w:smallCaps/>
          <w:sz w:val="24"/>
          <w:szCs w:val="24"/>
        </w:rPr>
        <w:t>.../202</w:t>
      </w:r>
      <w:r w:rsidR="005F2D5E" w:rsidRPr="003A0808">
        <w:rPr>
          <w:rFonts w:eastAsia="Times"/>
          <w:b/>
          <w:smallCaps/>
          <w:sz w:val="24"/>
          <w:szCs w:val="24"/>
        </w:rPr>
        <w:t>4</w:t>
      </w:r>
      <w:r w:rsidRPr="003A0808">
        <w:rPr>
          <w:rFonts w:eastAsia="Times"/>
          <w:b/>
          <w:smallCaps/>
          <w:sz w:val="24"/>
          <w:szCs w:val="24"/>
        </w:rPr>
        <w:t>. (...) ÖNKORMÁNYZATI RENDELETE</w:t>
      </w:r>
    </w:p>
    <w:p w14:paraId="5E477742" w14:textId="77777777" w:rsidR="00B22618" w:rsidRPr="003A0808" w:rsidRDefault="00B22618" w:rsidP="00825FC5">
      <w:pPr>
        <w:pBdr>
          <w:top w:val="nil"/>
          <w:left w:val="nil"/>
          <w:bottom w:val="nil"/>
          <w:right w:val="nil"/>
          <w:between w:val="nil"/>
        </w:pBdr>
        <w:jc w:val="center"/>
        <w:rPr>
          <w:rFonts w:eastAsia="Times"/>
          <w:b/>
          <w:smallCaps/>
          <w:sz w:val="18"/>
          <w:szCs w:val="24"/>
        </w:rPr>
      </w:pPr>
    </w:p>
    <w:p w14:paraId="76B6F6DD" w14:textId="77777777" w:rsidR="00B22618" w:rsidRPr="003A0808" w:rsidRDefault="004E34BA" w:rsidP="00825FC5">
      <w:pPr>
        <w:pBdr>
          <w:top w:val="nil"/>
          <w:left w:val="nil"/>
          <w:bottom w:val="nil"/>
          <w:right w:val="nil"/>
          <w:between w:val="nil"/>
        </w:pBdr>
        <w:jc w:val="center"/>
        <w:rPr>
          <w:b/>
          <w:sz w:val="24"/>
          <w:szCs w:val="24"/>
        </w:rPr>
      </w:pPr>
      <w:r w:rsidRPr="003A0808">
        <w:rPr>
          <w:b/>
          <w:sz w:val="24"/>
          <w:szCs w:val="24"/>
        </w:rPr>
        <w:t>a Mosonmagyaróvár Város Önkormányzatának Szervezeti és Működési Szabályzatáról szóló 33/2019. (XI. 22.) önkormányzati rendelet módosításáról</w:t>
      </w:r>
    </w:p>
    <w:p w14:paraId="64297EF5" w14:textId="77777777" w:rsidR="00B22618" w:rsidRPr="003A0808" w:rsidRDefault="00B22618" w:rsidP="00825FC5">
      <w:pPr>
        <w:pBdr>
          <w:top w:val="nil"/>
          <w:left w:val="nil"/>
          <w:bottom w:val="nil"/>
          <w:right w:val="nil"/>
          <w:between w:val="nil"/>
        </w:pBdr>
        <w:jc w:val="center"/>
        <w:rPr>
          <w:b/>
          <w:sz w:val="24"/>
          <w:szCs w:val="24"/>
        </w:rPr>
      </w:pPr>
    </w:p>
    <w:p w14:paraId="26F874D1" w14:textId="2CC95064" w:rsidR="007310C0" w:rsidRPr="003A0808" w:rsidRDefault="007310C0" w:rsidP="007310C0">
      <w:pPr>
        <w:pStyle w:val="Bekezds"/>
        <w:ind w:firstLine="0"/>
        <w:jc w:val="both"/>
      </w:pPr>
      <w:r w:rsidRPr="003A0808">
        <w:t>Mosonmagyaróvár Város Önkormányzat Képviselő-testülete az Alaptörvény 32. cikk (2) bekezdésében meghatározott eredeti jogalkotói hatáskörében, az Alaptörvény 32. § (1) bekezdés</w:t>
      </w:r>
      <w:r w:rsidRPr="003A0808">
        <w:rPr>
          <w:iCs/>
        </w:rPr>
        <w:t xml:space="preserve"> d)</w:t>
      </w:r>
      <w:r w:rsidRPr="003A0808">
        <w:t xml:space="preserve"> pontjában és </w:t>
      </w:r>
      <w:r w:rsidR="00702014" w:rsidRPr="003A0808">
        <w:t>a Magyarország helyi önkormányzatairól szóló 2011. évi CLXXXIX. törvény</w:t>
      </w:r>
      <w:r w:rsidR="00702014" w:rsidRPr="003A0808">
        <w:rPr>
          <w:bCs/>
        </w:rPr>
        <w:t xml:space="preserve"> </w:t>
      </w:r>
      <w:r w:rsidRPr="003A0808">
        <w:rPr>
          <w:bCs/>
        </w:rPr>
        <w:t>53. § (1) bekezdésében</w:t>
      </w:r>
      <w:r w:rsidRPr="003A0808">
        <w:t xml:space="preserve"> meghatározott feladatkörében eljárva a következőket rendeli el:</w:t>
      </w:r>
    </w:p>
    <w:p w14:paraId="24A63A6A" w14:textId="77777777" w:rsidR="007310C0" w:rsidRPr="003A0808" w:rsidRDefault="007310C0" w:rsidP="007310C0">
      <w:pPr>
        <w:ind w:right="1"/>
        <w:jc w:val="both"/>
        <w:rPr>
          <w:sz w:val="24"/>
          <w:szCs w:val="24"/>
        </w:rPr>
      </w:pPr>
    </w:p>
    <w:p w14:paraId="7824FEEC" w14:textId="77777777" w:rsidR="00B22618" w:rsidRPr="003A0808" w:rsidRDefault="004E34BA" w:rsidP="00825FC5">
      <w:pPr>
        <w:pBdr>
          <w:top w:val="nil"/>
          <w:left w:val="nil"/>
          <w:bottom w:val="nil"/>
          <w:right w:val="nil"/>
          <w:between w:val="nil"/>
        </w:pBdr>
        <w:jc w:val="center"/>
        <w:rPr>
          <w:b/>
          <w:sz w:val="24"/>
          <w:szCs w:val="24"/>
        </w:rPr>
      </w:pPr>
      <w:r w:rsidRPr="003A0808">
        <w:rPr>
          <w:b/>
          <w:sz w:val="24"/>
          <w:szCs w:val="24"/>
        </w:rPr>
        <w:t>1. §</w:t>
      </w:r>
    </w:p>
    <w:p w14:paraId="3E54A0A4" w14:textId="77777777" w:rsidR="00825FC5" w:rsidRPr="003A0808" w:rsidRDefault="00825FC5" w:rsidP="00825FC5">
      <w:pPr>
        <w:pBdr>
          <w:top w:val="nil"/>
          <w:left w:val="nil"/>
          <w:bottom w:val="nil"/>
          <w:right w:val="nil"/>
          <w:between w:val="nil"/>
        </w:pBdr>
        <w:jc w:val="both"/>
        <w:rPr>
          <w:sz w:val="24"/>
          <w:szCs w:val="24"/>
        </w:rPr>
      </w:pPr>
    </w:p>
    <w:p w14:paraId="4FA385A0" w14:textId="6788AA6F" w:rsidR="00B22618" w:rsidRPr="003A0808" w:rsidRDefault="004E34BA" w:rsidP="00825FC5">
      <w:pPr>
        <w:pBdr>
          <w:top w:val="nil"/>
          <w:left w:val="nil"/>
          <w:bottom w:val="nil"/>
          <w:right w:val="nil"/>
          <w:between w:val="nil"/>
        </w:pBdr>
        <w:jc w:val="both"/>
        <w:rPr>
          <w:sz w:val="24"/>
          <w:szCs w:val="24"/>
        </w:rPr>
      </w:pPr>
      <w:r w:rsidRPr="003A0808">
        <w:rPr>
          <w:sz w:val="24"/>
          <w:szCs w:val="24"/>
        </w:rPr>
        <w:t>A Mosonmagyaróvár Város Önkormányzatának Szervezeti és Működési Szabályzatáról szóló 33/2019. (XI.22.) önkormányzati rendelet (a továbbiakban</w:t>
      </w:r>
      <w:r w:rsidR="00046527" w:rsidRPr="003A0808">
        <w:rPr>
          <w:sz w:val="24"/>
          <w:szCs w:val="24"/>
        </w:rPr>
        <w:t>:</w:t>
      </w:r>
      <w:r w:rsidRPr="003A0808">
        <w:rPr>
          <w:sz w:val="24"/>
          <w:szCs w:val="24"/>
        </w:rPr>
        <w:t xml:space="preserve"> Rendelet) </w:t>
      </w:r>
      <w:r w:rsidR="007310C0" w:rsidRPr="003A0808">
        <w:rPr>
          <w:sz w:val="24"/>
          <w:szCs w:val="24"/>
        </w:rPr>
        <w:t>bevezető része</w:t>
      </w:r>
      <w:r w:rsidRPr="003A0808">
        <w:rPr>
          <w:sz w:val="24"/>
          <w:szCs w:val="24"/>
        </w:rPr>
        <w:t xml:space="preserve"> helyébe a következő rendelkezés lép:</w:t>
      </w:r>
    </w:p>
    <w:p w14:paraId="00FF56F8" w14:textId="77777777" w:rsidR="00046527" w:rsidRPr="003A0808" w:rsidRDefault="00046527" w:rsidP="00825FC5">
      <w:pPr>
        <w:pBdr>
          <w:top w:val="nil"/>
          <w:left w:val="nil"/>
          <w:bottom w:val="nil"/>
          <w:right w:val="nil"/>
          <w:between w:val="nil"/>
        </w:pBdr>
        <w:jc w:val="both"/>
        <w:rPr>
          <w:sz w:val="24"/>
          <w:szCs w:val="24"/>
        </w:rPr>
      </w:pPr>
    </w:p>
    <w:p w14:paraId="4F4A20FE" w14:textId="037F8FC4" w:rsidR="007310C0" w:rsidRPr="003A0808" w:rsidRDefault="007310C0" w:rsidP="0088156E">
      <w:pPr>
        <w:pStyle w:val="Bekezds"/>
        <w:ind w:left="720" w:hanging="11"/>
        <w:jc w:val="both"/>
        <w:rPr>
          <w:i/>
        </w:rPr>
      </w:pPr>
      <w:r w:rsidRPr="003A0808">
        <w:rPr>
          <w:i/>
        </w:rPr>
        <w:t>„Mosonmagyaróvár Város Önkormányzat Képviselő-testülete az Alaptörvény 32. cikk (2) bekezdésében meghatározott eredeti jogalkotói hatáskörében, az Alaptörvény 32. § (1) bekezdés</w:t>
      </w:r>
      <w:r w:rsidRPr="003A0808">
        <w:rPr>
          <w:i/>
          <w:iCs/>
        </w:rPr>
        <w:t xml:space="preserve"> d)</w:t>
      </w:r>
      <w:r w:rsidRPr="003A0808">
        <w:rPr>
          <w:i/>
        </w:rPr>
        <w:t xml:space="preserve"> pontjában és </w:t>
      </w:r>
      <w:r w:rsidR="00046527" w:rsidRPr="003A0808">
        <w:rPr>
          <w:i/>
        </w:rPr>
        <w:t>a Magyarország helyi önkormányzatairól szóló 2011. évi CLXXXIX. törvény</w:t>
      </w:r>
      <w:r w:rsidR="00046527" w:rsidRPr="003A0808">
        <w:rPr>
          <w:bCs/>
          <w:i/>
        </w:rPr>
        <w:t xml:space="preserve"> </w:t>
      </w:r>
      <w:r w:rsidRPr="003A0808">
        <w:rPr>
          <w:bCs/>
          <w:i/>
        </w:rPr>
        <w:t>53. § (1) bekezdésében</w:t>
      </w:r>
      <w:r w:rsidRPr="003A0808">
        <w:rPr>
          <w:i/>
        </w:rPr>
        <w:t xml:space="preserve"> meghatározott feladatkörében eljárva a következőket rendeli el:”</w:t>
      </w:r>
    </w:p>
    <w:p w14:paraId="4FBB0887" w14:textId="5542F0F8" w:rsidR="003A0808" w:rsidRPr="003A0808" w:rsidRDefault="003A0808" w:rsidP="0088156E">
      <w:pPr>
        <w:pStyle w:val="Bekezds"/>
        <w:ind w:left="720" w:hanging="11"/>
        <w:jc w:val="both"/>
        <w:rPr>
          <w:i/>
        </w:rPr>
      </w:pPr>
    </w:p>
    <w:p w14:paraId="55022FB4" w14:textId="29AEDF4F" w:rsidR="003A0808" w:rsidRPr="003A0808" w:rsidRDefault="003A0808" w:rsidP="003A0808">
      <w:pPr>
        <w:pBdr>
          <w:top w:val="nil"/>
          <w:left w:val="nil"/>
          <w:bottom w:val="nil"/>
          <w:right w:val="nil"/>
          <w:between w:val="nil"/>
        </w:pBdr>
        <w:jc w:val="center"/>
        <w:rPr>
          <w:b/>
          <w:sz w:val="24"/>
          <w:szCs w:val="24"/>
        </w:rPr>
      </w:pPr>
      <w:r w:rsidRPr="003A0808">
        <w:rPr>
          <w:b/>
          <w:sz w:val="24"/>
          <w:szCs w:val="24"/>
        </w:rPr>
        <w:t>2. §</w:t>
      </w:r>
    </w:p>
    <w:p w14:paraId="4FECEBC6" w14:textId="77777777" w:rsidR="003A0808" w:rsidRPr="003A0808" w:rsidRDefault="003A0808" w:rsidP="003A0808">
      <w:pPr>
        <w:pBdr>
          <w:top w:val="nil"/>
          <w:left w:val="nil"/>
          <w:bottom w:val="nil"/>
          <w:right w:val="nil"/>
          <w:between w:val="nil"/>
        </w:pBdr>
        <w:jc w:val="center"/>
        <w:rPr>
          <w:b/>
          <w:sz w:val="24"/>
          <w:szCs w:val="24"/>
        </w:rPr>
      </w:pPr>
    </w:p>
    <w:p w14:paraId="4F1DED89" w14:textId="77777777" w:rsidR="003A0808" w:rsidRPr="003A0808" w:rsidRDefault="003A0808" w:rsidP="003A0808">
      <w:pPr>
        <w:jc w:val="both"/>
        <w:rPr>
          <w:sz w:val="24"/>
          <w:szCs w:val="24"/>
        </w:rPr>
      </w:pPr>
      <w:r w:rsidRPr="003A0808">
        <w:rPr>
          <w:sz w:val="24"/>
          <w:szCs w:val="24"/>
        </w:rPr>
        <w:t xml:space="preserve">A Rendelet 18. § (3) bekezdése a következő g) ponttal egészül ki: </w:t>
      </w:r>
    </w:p>
    <w:p w14:paraId="4A2E7C1B" w14:textId="77777777" w:rsidR="003A0808" w:rsidRPr="003A0808" w:rsidRDefault="003A0808" w:rsidP="003A0808">
      <w:pPr>
        <w:jc w:val="both"/>
        <w:rPr>
          <w:sz w:val="24"/>
          <w:szCs w:val="24"/>
        </w:rPr>
      </w:pPr>
    </w:p>
    <w:p w14:paraId="745C01C1" w14:textId="77777777" w:rsidR="003A0808" w:rsidRPr="003A0808" w:rsidRDefault="003A0808" w:rsidP="003A0808">
      <w:pPr>
        <w:pStyle w:val="Bekezds"/>
        <w:ind w:left="567" w:firstLine="0"/>
        <w:jc w:val="both"/>
        <w:rPr>
          <w:i/>
        </w:rPr>
      </w:pPr>
      <w:r w:rsidRPr="003A0808">
        <w:rPr>
          <w:i/>
        </w:rPr>
        <w:t>(A polgármester a jegyző útján gondoskodik a munkaterv tervezetének elkészítéséről. Ennek során javaslatot kell kérni:)</w:t>
      </w:r>
    </w:p>
    <w:p w14:paraId="08BC432D" w14:textId="77777777" w:rsidR="003A0808" w:rsidRPr="003A0808" w:rsidRDefault="003A0808" w:rsidP="003A0808">
      <w:pPr>
        <w:pStyle w:val="Bekezds"/>
        <w:ind w:left="567" w:firstLine="312"/>
        <w:jc w:val="both"/>
        <w:rPr>
          <w:i/>
        </w:rPr>
      </w:pPr>
      <w:r w:rsidRPr="003A0808">
        <w:rPr>
          <w:i/>
          <w:iCs/>
        </w:rPr>
        <w:t>„g)</w:t>
      </w:r>
      <w:r w:rsidRPr="003A0808">
        <w:rPr>
          <w:i/>
        </w:rPr>
        <w:t xml:space="preserve"> az önkormányzati tanácsadótól.”</w:t>
      </w:r>
    </w:p>
    <w:p w14:paraId="670B019A" w14:textId="77777777" w:rsidR="00825FC5" w:rsidRPr="003A0808" w:rsidRDefault="00825FC5" w:rsidP="00825FC5">
      <w:pPr>
        <w:pBdr>
          <w:top w:val="nil"/>
          <w:left w:val="nil"/>
          <w:bottom w:val="nil"/>
          <w:right w:val="nil"/>
          <w:between w:val="nil"/>
        </w:pBdr>
        <w:jc w:val="center"/>
        <w:rPr>
          <w:b/>
          <w:sz w:val="24"/>
          <w:szCs w:val="24"/>
        </w:rPr>
      </w:pPr>
    </w:p>
    <w:p w14:paraId="2C4951AE" w14:textId="51F314C5" w:rsidR="00B22618" w:rsidRPr="003A0808" w:rsidRDefault="003A0808" w:rsidP="00825FC5">
      <w:pPr>
        <w:pBdr>
          <w:top w:val="nil"/>
          <w:left w:val="nil"/>
          <w:bottom w:val="nil"/>
          <w:right w:val="nil"/>
          <w:between w:val="nil"/>
        </w:pBdr>
        <w:jc w:val="center"/>
        <w:rPr>
          <w:b/>
          <w:sz w:val="24"/>
          <w:szCs w:val="24"/>
        </w:rPr>
      </w:pPr>
      <w:r w:rsidRPr="003A0808">
        <w:rPr>
          <w:b/>
          <w:sz w:val="24"/>
          <w:szCs w:val="24"/>
        </w:rPr>
        <w:t>3</w:t>
      </w:r>
      <w:r w:rsidR="004E34BA" w:rsidRPr="003A0808">
        <w:rPr>
          <w:b/>
          <w:sz w:val="24"/>
          <w:szCs w:val="24"/>
        </w:rPr>
        <w:t>. §</w:t>
      </w:r>
    </w:p>
    <w:p w14:paraId="13CF46CC" w14:textId="77777777" w:rsidR="00631230" w:rsidRPr="003A0808" w:rsidRDefault="00631230" w:rsidP="00631230">
      <w:pPr>
        <w:pStyle w:val="Bekezds"/>
        <w:ind w:firstLine="0"/>
        <w:jc w:val="both"/>
        <w:rPr>
          <w:rFonts w:eastAsia="Times New Roman"/>
        </w:rPr>
      </w:pPr>
    </w:p>
    <w:p w14:paraId="11DBB7A2" w14:textId="5CEE6367" w:rsidR="00631230" w:rsidRPr="003A0808" w:rsidRDefault="00631230" w:rsidP="003A0808">
      <w:pPr>
        <w:pStyle w:val="Bekezds"/>
        <w:ind w:firstLine="0"/>
        <w:jc w:val="both"/>
        <w:rPr>
          <w:bCs/>
        </w:rPr>
      </w:pPr>
      <w:r w:rsidRPr="003A0808">
        <w:rPr>
          <w:bCs/>
        </w:rPr>
        <w:t>A Rendelet 37.</w:t>
      </w:r>
      <w:r w:rsidR="00280784" w:rsidRPr="003A0808">
        <w:rPr>
          <w:bCs/>
        </w:rPr>
        <w:t xml:space="preserve"> </w:t>
      </w:r>
      <w:r w:rsidRPr="003A0808">
        <w:rPr>
          <w:bCs/>
        </w:rPr>
        <w:t>§-a helyébe az alábbi rendelkezés lép:</w:t>
      </w:r>
    </w:p>
    <w:p w14:paraId="35208C2E" w14:textId="77777777" w:rsidR="00631230" w:rsidRPr="003A0808" w:rsidRDefault="00631230" w:rsidP="00631230">
      <w:pPr>
        <w:pStyle w:val="Bekezds"/>
        <w:ind w:firstLine="204"/>
        <w:jc w:val="both"/>
        <w:rPr>
          <w:b/>
          <w:bCs/>
          <w:i/>
        </w:rPr>
      </w:pPr>
    </w:p>
    <w:p w14:paraId="3CAEA1BE" w14:textId="77777777" w:rsidR="00631230" w:rsidRPr="003A0808" w:rsidRDefault="00631230" w:rsidP="00631230">
      <w:pPr>
        <w:pStyle w:val="Bekezds"/>
        <w:ind w:left="360" w:firstLine="204"/>
        <w:jc w:val="both"/>
        <w:rPr>
          <w:i/>
        </w:rPr>
      </w:pPr>
      <w:r w:rsidRPr="003A0808">
        <w:rPr>
          <w:bCs/>
          <w:i/>
        </w:rPr>
        <w:t xml:space="preserve">„37. § </w:t>
      </w:r>
      <w:r w:rsidRPr="003A0808">
        <w:rPr>
          <w:i/>
        </w:rPr>
        <w:t xml:space="preserve">(1) A képviselő-testület az alábbi állandó bizottságokat hozza létre: </w:t>
      </w:r>
    </w:p>
    <w:p w14:paraId="127FD87B" w14:textId="77777777" w:rsidR="00631230" w:rsidRPr="003A0808" w:rsidRDefault="00631230" w:rsidP="00631230">
      <w:pPr>
        <w:pStyle w:val="Bekezds"/>
        <w:ind w:left="360" w:firstLine="204"/>
        <w:jc w:val="both"/>
        <w:rPr>
          <w:i/>
        </w:rPr>
      </w:pPr>
      <w:r w:rsidRPr="003A0808">
        <w:rPr>
          <w:i/>
          <w:iCs/>
        </w:rPr>
        <w:t>a)</w:t>
      </w:r>
      <w:r w:rsidRPr="003A0808">
        <w:rPr>
          <w:i/>
        </w:rPr>
        <w:t xml:space="preserve"> Pénzügyi és Ügyrendi Bizottság </w:t>
      </w:r>
    </w:p>
    <w:p w14:paraId="4DA0B416" w14:textId="77777777" w:rsidR="00631230" w:rsidRPr="003A0808" w:rsidRDefault="00631230" w:rsidP="00631230">
      <w:pPr>
        <w:pStyle w:val="Bekezds"/>
        <w:ind w:left="360" w:firstLine="204"/>
        <w:jc w:val="both"/>
        <w:rPr>
          <w:i/>
        </w:rPr>
      </w:pPr>
      <w:r w:rsidRPr="003A0808">
        <w:rPr>
          <w:i/>
        </w:rPr>
        <w:t xml:space="preserve">(a költségvetési-, zárszámadási-, hitelkérdésekkel kapcsolatos feladatokra, a képviselő-testület és hivatalának működésével, a képviselő-testület hatáskörébe tartozó személyi ügyekkel kapcsolatos előkészítő, egyeztető feladatokra, a képviselők összeférhetetlenségével, </w:t>
      </w:r>
      <w:proofErr w:type="spellStart"/>
      <w:r w:rsidRPr="003A0808">
        <w:rPr>
          <w:i/>
        </w:rPr>
        <w:t>méltatlanságával</w:t>
      </w:r>
      <w:proofErr w:type="spellEnd"/>
      <w:r w:rsidRPr="003A0808">
        <w:rPr>
          <w:i/>
        </w:rPr>
        <w:t xml:space="preserve"> kapcsolatos eljárásra, a polgármester és az önkormányzati képviselők vagyonnyilatkozatának nyilvántartására, vizsgálatára és ellenőrzésére) </w:t>
      </w:r>
    </w:p>
    <w:p w14:paraId="29297BD2" w14:textId="77777777" w:rsidR="00631230" w:rsidRPr="003A0808" w:rsidRDefault="00631230" w:rsidP="00631230">
      <w:pPr>
        <w:pStyle w:val="Bekezds"/>
        <w:ind w:left="360" w:firstLine="204"/>
        <w:jc w:val="both"/>
        <w:rPr>
          <w:i/>
        </w:rPr>
      </w:pPr>
      <w:r w:rsidRPr="003A0808">
        <w:rPr>
          <w:i/>
          <w:iCs/>
        </w:rPr>
        <w:t>b)</w:t>
      </w:r>
      <w:r w:rsidRPr="003A0808">
        <w:rPr>
          <w:i/>
        </w:rPr>
        <w:t xml:space="preserve"> Gazdasági és Városüzemeltetési Bizottság </w:t>
      </w:r>
    </w:p>
    <w:p w14:paraId="377FFA3C" w14:textId="77777777" w:rsidR="00631230" w:rsidRPr="003A0808" w:rsidRDefault="00631230" w:rsidP="00631230">
      <w:pPr>
        <w:pStyle w:val="Bekezds"/>
        <w:ind w:left="360" w:firstLine="204"/>
        <w:jc w:val="both"/>
        <w:rPr>
          <w:i/>
        </w:rPr>
      </w:pPr>
      <w:r w:rsidRPr="003A0808">
        <w:rPr>
          <w:i/>
        </w:rPr>
        <w:t xml:space="preserve">(városfejlesztési, településrendezési, környezetvédelmi, kommunális, városfenntartási és üzemeltetési, valamint közútkezelői feladatokra, az önkormányzati vagyon hasznosításával, működtetésével, az Önkormányzat gazdasági társaságaival kapcsolatos alapítói, illetve </w:t>
      </w:r>
      <w:r w:rsidRPr="003A0808">
        <w:rPr>
          <w:i/>
        </w:rPr>
        <w:lastRenderedPageBreak/>
        <w:t xml:space="preserve">tulajdonosi jogok gyakorlására vonatkozó döntések előkészítésére) </w:t>
      </w:r>
    </w:p>
    <w:p w14:paraId="43AFAC8F" w14:textId="77777777" w:rsidR="00631230" w:rsidRPr="003A0808" w:rsidRDefault="00631230" w:rsidP="00631230">
      <w:pPr>
        <w:pStyle w:val="Bekezds"/>
        <w:ind w:left="360" w:firstLine="204"/>
        <w:jc w:val="both"/>
        <w:rPr>
          <w:i/>
        </w:rPr>
      </w:pPr>
      <w:r w:rsidRPr="003A0808">
        <w:rPr>
          <w:i/>
          <w:iCs/>
        </w:rPr>
        <w:t>c)</w:t>
      </w:r>
      <w:r w:rsidRPr="003A0808">
        <w:rPr>
          <w:i/>
        </w:rPr>
        <w:t xml:space="preserve"> Humán Ügyek Bizottság</w:t>
      </w:r>
    </w:p>
    <w:p w14:paraId="457BBED8" w14:textId="77777777" w:rsidR="00631230" w:rsidRPr="003A0808" w:rsidRDefault="00631230" w:rsidP="00631230">
      <w:pPr>
        <w:pStyle w:val="Bekezds"/>
        <w:ind w:left="360" w:firstLine="204"/>
        <w:jc w:val="both"/>
        <w:rPr>
          <w:i/>
        </w:rPr>
      </w:pPr>
      <w:r w:rsidRPr="003A0808">
        <w:rPr>
          <w:i/>
        </w:rPr>
        <w:t xml:space="preserve">(oktatási, ifjúsági, közművelődési, közgyűjteményi, tudományos és sport feladatokra, valamint a civil szervezetekkel való kapcsolattartásra, szervezési, általános igazgatási és közbiztonsági feladatokra, szociális ellátással, esélyegyenlőséggel és az egészségüggyel kapcsolatos feladatokra). </w:t>
      </w:r>
    </w:p>
    <w:p w14:paraId="37553697" w14:textId="77777777" w:rsidR="00631230" w:rsidRPr="003A0808" w:rsidRDefault="00631230" w:rsidP="00631230">
      <w:pPr>
        <w:pStyle w:val="Bekezds"/>
        <w:ind w:left="360" w:firstLine="204"/>
        <w:jc w:val="both"/>
        <w:rPr>
          <w:i/>
        </w:rPr>
      </w:pPr>
      <w:r w:rsidRPr="003A0808">
        <w:rPr>
          <w:i/>
        </w:rPr>
        <w:t>(2) Ha az önkormányzat egyéb rendeleteiben a Pénzügyi Bizottság elnevezés szerepel, azon a Pénzügyi és Ügyrendi Bizottságot, ha a Gazdasági Bizottság vagy Tulajdonosi és Városfejlesztési, Környezetvédelmi és Európai Integrációs Bizottság elnevezés szerepel, azon a Gazdasági és Városüzemeltetési Bizottságot, ha az Oktatási, Művelődési és Sport Bizottság vagy Oktatási, Kulturális és Sport Bizottság, vagy Társadalmi Kapcsolatok Bizottság, vagy Szociális és Egészségügyi Bizottság, vagy Szociális és Esélyegyenlőségi Bizottság szerepel, ott Humán Ügyek Bizottságot, valamint ahol az Igazgatási és Ügyrendi Bizottság elnevezés szerepel, ott – feladatkörtől függően – a Pénzügyi és Ügyrendi Bizottságot vagy a Humán Ügyek Bizottságot kell érteni.”</w:t>
      </w:r>
    </w:p>
    <w:p w14:paraId="7895BCC6" w14:textId="77777777" w:rsidR="003A3166" w:rsidRPr="003A0808" w:rsidRDefault="003A3166" w:rsidP="00825FC5">
      <w:pPr>
        <w:rPr>
          <w:sz w:val="24"/>
          <w:szCs w:val="24"/>
        </w:rPr>
      </w:pPr>
    </w:p>
    <w:p w14:paraId="2377FE0E" w14:textId="009DB767" w:rsidR="00771B36" w:rsidRPr="003A0808" w:rsidRDefault="003A0808" w:rsidP="00825FC5">
      <w:pPr>
        <w:pBdr>
          <w:top w:val="nil"/>
          <w:left w:val="nil"/>
          <w:bottom w:val="nil"/>
          <w:right w:val="nil"/>
          <w:between w:val="nil"/>
        </w:pBdr>
        <w:jc w:val="center"/>
        <w:rPr>
          <w:b/>
          <w:sz w:val="24"/>
          <w:szCs w:val="24"/>
        </w:rPr>
      </w:pPr>
      <w:r w:rsidRPr="003A0808">
        <w:rPr>
          <w:b/>
          <w:sz w:val="24"/>
          <w:szCs w:val="24"/>
        </w:rPr>
        <w:t>4</w:t>
      </w:r>
      <w:r w:rsidR="004E34BA" w:rsidRPr="003A0808">
        <w:rPr>
          <w:b/>
          <w:sz w:val="24"/>
          <w:szCs w:val="24"/>
        </w:rPr>
        <w:t>. §</w:t>
      </w:r>
    </w:p>
    <w:p w14:paraId="4D5A17F5" w14:textId="77777777" w:rsidR="001D2DE3" w:rsidRPr="003A0808" w:rsidRDefault="001D2DE3" w:rsidP="00825FC5">
      <w:pPr>
        <w:pBdr>
          <w:top w:val="nil"/>
          <w:left w:val="nil"/>
          <w:bottom w:val="nil"/>
          <w:right w:val="nil"/>
          <w:between w:val="nil"/>
        </w:pBdr>
        <w:jc w:val="center"/>
        <w:rPr>
          <w:b/>
          <w:sz w:val="24"/>
          <w:szCs w:val="24"/>
        </w:rPr>
      </w:pPr>
    </w:p>
    <w:p w14:paraId="1455E6AD" w14:textId="77777777" w:rsidR="00377AA0" w:rsidRPr="003A0808" w:rsidRDefault="00377AA0" w:rsidP="00377AA0">
      <w:pPr>
        <w:pStyle w:val="Bekezds"/>
        <w:ind w:firstLine="0"/>
        <w:jc w:val="both"/>
        <w:rPr>
          <w:bCs/>
        </w:rPr>
      </w:pPr>
      <w:r w:rsidRPr="003A0808">
        <w:rPr>
          <w:bCs/>
        </w:rPr>
        <w:t>A Rendelet 48. §-a helyébe az alábbi rendelkezés lép:</w:t>
      </w:r>
    </w:p>
    <w:p w14:paraId="3E7F3811" w14:textId="77777777" w:rsidR="00377AA0" w:rsidRPr="003A0808" w:rsidRDefault="00377AA0" w:rsidP="00377AA0">
      <w:pPr>
        <w:pStyle w:val="Bekezds"/>
        <w:ind w:firstLine="0"/>
        <w:jc w:val="both"/>
        <w:rPr>
          <w:bCs/>
        </w:rPr>
      </w:pPr>
    </w:p>
    <w:p w14:paraId="3196A703" w14:textId="59AF45D0" w:rsidR="00377AA0" w:rsidRPr="003A0808" w:rsidRDefault="00377AA0" w:rsidP="00377AA0">
      <w:pPr>
        <w:pStyle w:val="Bekezds"/>
        <w:ind w:firstLine="0"/>
        <w:jc w:val="both"/>
        <w:rPr>
          <w:i/>
        </w:rPr>
      </w:pPr>
      <w:r w:rsidRPr="003A0808">
        <w:rPr>
          <w:i/>
        </w:rPr>
        <w:t>„</w:t>
      </w:r>
      <w:r w:rsidR="00280784" w:rsidRPr="003A0808">
        <w:rPr>
          <w:i/>
        </w:rPr>
        <w:t xml:space="preserve">48. § </w:t>
      </w:r>
      <w:r w:rsidRPr="003A0808">
        <w:rPr>
          <w:i/>
        </w:rPr>
        <w:t xml:space="preserve">(1) A polgármester - a </w:t>
      </w:r>
      <w:proofErr w:type="spellStart"/>
      <w:r w:rsidRPr="003A0808">
        <w:rPr>
          <w:i/>
        </w:rPr>
        <w:t>Mötv</w:t>
      </w:r>
      <w:proofErr w:type="spellEnd"/>
      <w:r w:rsidRPr="003A0808">
        <w:rPr>
          <w:i/>
        </w:rPr>
        <w:t>. 42. §-</w:t>
      </w:r>
      <w:proofErr w:type="spellStart"/>
      <w:r w:rsidRPr="003A0808">
        <w:rPr>
          <w:i/>
        </w:rPr>
        <w:t>ában</w:t>
      </w:r>
      <w:proofErr w:type="spellEnd"/>
      <w:r w:rsidRPr="003A0808">
        <w:rPr>
          <w:i/>
        </w:rPr>
        <w:t xml:space="preserve"> meghatározott ügyek kivételével - döntést hozhat a két ülés közötti időszakban felmerülő, halaszthatatlan a képviselő-testület hatáskörébe tartozó következő ügyekben: </w:t>
      </w:r>
    </w:p>
    <w:p w14:paraId="7B91F8D3" w14:textId="77777777" w:rsidR="00377AA0" w:rsidRPr="003A0808" w:rsidRDefault="00377AA0" w:rsidP="00377AA0">
      <w:pPr>
        <w:pStyle w:val="Bekezds"/>
        <w:ind w:left="709" w:hanging="363"/>
        <w:jc w:val="both"/>
        <w:rPr>
          <w:i/>
        </w:rPr>
      </w:pPr>
      <w:r w:rsidRPr="003A0808">
        <w:rPr>
          <w:i/>
          <w:iCs/>
        </w:rPr>
        <w:t>a)</w:t>
      </w:r>
      <w:r w:rsidRPr="003A0808">
        <w:rPr>
          <w:i/>
        </w:rPr>
        <w:t xml:space="preserve"> a költségvetésben szereplő kiadási jogcímek előirányzatai feletti rendelkezés a mindenkor hatályos költségvetési rendeletben megjelölt összeghatárig</w:t>
      </w:r>
    </w:p>
    <w:p w14:paraId="2A03B595" w14:textId="77777777" w:rsidR="00377AA0" w:rsidRPr="003A0808" w:rsidRDefault="00377AA0" w:rsidP="00377AA0">
      <w:pPr>
        <w:pStyle w:val="Bekezds"/>
        <w:ind w:left="709" w:hanging="363"/>
        <w:jc w:val="both"/>
        <w:rPr>
          <w:i/>
        </w:rPr>
      </w:pPr>
      <w:r w:rsidRPr="003A0808">
        <w:rPr>
          <w:i/>
          <w:iCs/>
        </w:rPr>
        <w:t>b)</w:t>
      </w:r>
      <w:r w:rsidRPr="003A0808">
        <w:rPr>
          <w:i/>
        </w:rPr>
        <w:t xml:space="preserve"> az Önkormányzat nevében kötendő </w:t>
      </w:r>
      <w:r w:rsidRPr="003A0808">
        <w:rPr>
          <w:b/>
          <w:bCs/>
          <w:i/>
        </w:rPr>
        <w:t>-</w:t>
      </w:r>
      <w:r w:rsidRPr="003A0808">
        <w:rPr>
          <w:i/>
        </w:rPr>
        <w:t xml:space="preserve"> a képviselő-testület át nem ruházható hatáskörébe nem tartozó </w:t>
      </w:r>
      <w:r w:rsidRPr="003A0808">
        <w:rPr>
          <w:b/>
          <w:bCs/>
          <w:i/>
        </w:rPr>
        <w:t>-</w:t>
      </w:r>
      <w:r w:rsidRPr="003A0808">
        <w:rPr>
          <w:i/>
        </w:rPr>
        <w:t xml:space="preserve"> együttműködési vagy bármilyen más megállapodás, szerződés, két- vagy többoldalú nyilatkozat megkötése, aláírása, </w:t>
      </w:r>
    </w:p>
    <w:p w14:paraId="6B59E394" w14:textId="77777777" w:rsidR="00377AA0" w:rsidRPr="003A0808" w:rsidRDefault="00377AA0" w:rsidP="00377AA0">
      <w:pPr>
        <w:pStyle w:val="Bekezds"/>
        <w:ind w:left="709" w:hanging="363"/>
        <w:jc w:val="both"/>
        <w:rPr>
          <w:i/>
        </w:rPr>
      </w:pPr>
      <w:r w:rsidRPr="003A0808">
        <w:rPr>
          <w:i/>
          <w:iCs/>
        </w:rPr>
        <w:t>c)</w:t>
      </w:r>
      <w:r w:rsidRPr="003A0808">
        <w:rPr>
          <w:i/>
        </w:rPr>
        <w:t xml:space="preserve"> az Önkormányzat vagy a képviselő-testület nevében </w:t>
      </w:r>
      <w:r w:rsidRPr="003A0808">
        <w:rPr>
          <w:b/>
          <w:bCs/>
          <w:i/>
        </w:rPr>
        <w:t>-</w:t>
      </w:r>
      <w:r w:rsidRPr="003A0808">
        <w:rPr>
          <w:i/>
        </w:rPr>
        <w:t xml:space="preserve"> a képviselő-testület át nem ruházható hatáskörébe nem tartozó </w:t>
      </w:r>
      <w:r w:rsidRPr="003A0808">
        <w:rPr>
          <w:b/>
          <w:bCs/>
          <w:i/>
        </w:rPr>
        <w:t>-</w:t>
      </w:r>
      <w:r w:rsidRPr="003A0808">
        <w:rPr>
          <w:i/>
        </w:rPr>
        <w:t xml:space="preserve"> bármilyen döntés meghozatala, valamennyi szükséges eljárási cselekmény elvégzése, intézkedés, egyoldalú nyilatkozat megtétele, vélemény, egyetértés, állásfoglalás megadása, döntés meghozatala, igazolás kiadása, </w:t>
      </w:r>
    </w:p>
    <w:p w14:paraId="1C86E151" w14:textId="77777777" w:rsidR="00280784" w:rsidRPr="003A0808" w:rsidRDefault="00377AA0" w:rsidP="00377AA0">
      <w:pPr>
        <w:pStyle w:val="Bekezds"/>
        <w:ind w:left="709" w:hanging="363"/>
        <w:jc w:val="both"/>
        <w:rPr>
          <w:i/>
        </w:rPr>
      </w:pPr>
      <w:r w:rsidRPr="003A0808">
        <w:rPr>
          <w:i/>
          <w:iCs/>
        </w:rPr>
        <w:t>d)</w:t>
      </w:r>
      <w:r w:rsidRPr="003A0808">
        <w:rPr>
          <w:i/>
        </w:rPr>
        <w:t xml:space="preserve"> az egyes európai uniós alapokból származó támogatások felhasználásához kapcsolódó pályázatok támogató nyilatkozata és a szükséges eljárási cselekmények megtétele.</w:t>
      </w:r>
    </w:p>
    <w:p w14:paraId="727C856C" w14:textId="4772FD68" w:rsidR="00377AA0" w:rsidRPr="003A0808" w:rsidRDefault="00280784" w:rsidP="00280784">
      <w:pPr>
        <w:pStyle w:val="Bekezds"/>
        <w:ind w:firstLine="204"/>
        <w:jc w:val="both"/>
        <w:rPr>
          <w:i/>
        </w:rPr>
      </w:pPr>
      <w:r w:rsidRPr="003A0808">
        <w:rPr>
          <w:i/>
        </w:rPr>
        <w:t>(2) A polgármester a döntésről a képviselő-testületet a következő ülésen tájékoztatja.</w:t>
      </w:r>
      <w:r w:rsidR="00377AA0" w:rsidRPr="003A0808">
        <w:rPr>
          <w:i/>
        </w:rPr>
        <w:t>”</w:t>
      </w:r>
    </w:p>
    <w:p w14:paraId="2E17665D" w14:textId="77777777" w:rsidR="00377AA0" w:rsidRPr="003A0808" w:rsidRDefault="00377AA0" w:rsidP="00825FC5">
      <w:pPr>
        <w:pBdr>
          <w:top w:val="nil"/>
          <w:left w:val="nil"/>
          <w:bottom w:val="nil"/>
          <w:right w:val="nil"/>
          <w:between w:val="nil"/>
        </w:pBdr>
        <w:jc w:val="center"/>
        <w:rPr>
          <w:b/>
          <w:sz w:val="24"/>
          <w:szCs w:val="24"/>
        </w:rPr>
      </w:pPr>
    </w:p>
    <w:p w14:paraId="29892D83" w14:textId="2830EFBC" w:rsidR="00452428" w:rsidRPr="003A0808" w:rsidRDefault="00452428" w:rsidP="003A0808">
      <w:pPr>
        <w:ind w:right="1"/>
        <w:jc w:val="center"/>
        <w:rPr>
          <w:b/>
          <w:sz w:val="24"/>
          <w:szCs w:val="24"/>
        </w:rPr>
      </w:pPr>
    </w:p>
    <w:p w14:paraId="7869C7F9" w14:textId="40CA6745" w:rsidR="00280784" w:rsidRPr="003A0808" w:rsidRDefault="003A0808" w:rsidP="003A0808">
      <w:pPr>
        <w:pStyle w:val="Listaszerbekezds"/>
        <w:numPr>
          <w:ilvl w:val="0"/>
          <w:numId w:val="34"/>
        </w:numPr>
        <w:ind w:right="1"/>
        <w:jc w:val="center"/>
        <w:rPr>
          <w:b/>
          <w:sz w:val="24"/>
          <w:szCs w:val="24"/>
        </w:rPr>
      </w:pPr>
      <w:r w:rsidRPr="003A0808">
        <w:rPr>
          <w:b/>
          <w:sz w:val="24"/>
          <w:szCs w:val="24"/>
        </w:rPr>
        <w:t>§</w:t>
      </w:r>
    </w:p>
    <w:p w14:paraId="2FE88B59" w14:textId="77777777" w:rsidR="003A0808" w:rsidRPr="003A0808" w:rsidRDefault="003A0808" w:rsidP="003A0808">
      <w:pPr>
        <w:pStyle w:val="Listaszerbekezds"/>
        <w:ind w:right="1"/>
        <w:rPr>
          <w:b/>
          <w:sz w:val="24"/>
          <w:szCs w:val="24"/>
        </w:rPr>
      </w:pPr>
    </w:p>
    <w:p w14:paraId="0EA3BEB4" w14:textId="22C035B1" w:rsidR="00452428" w:rsidRPr="003A0808" w:rsidRDefault="00452428" w:rsidP="003A0808">
      <w:pPr>
        <w:ind w:right="1"/>
        <w:jc w:val="both"/>
        <w:rPr>
          <w:sz w:val="24"/>
          <w:szCs w:val="24"/>
        </w:rPr>
      </w:pPr>
      <w:r w:rsidRPr="003A0808">
        <w:rPr>
          <w:sz w:val="24"/>
          <w:szCs w:val="24"/>
        </w:rPr>
        <w:t>A Rendelet 50.</w:t>
      </w:r>
      <w:r w:rsidR="00280784" w:rsidRPr="003A0808">
        <w:rPr>
          <w:sz w:val="24"/>
          <w:szCs w:val="24"/>
        </w:rPr>
        <w:t xml:space="preserve"> </w:t>
      </w:r>
      <w:r w:rsidRPr="003A0808">
        <w:rPr>
          <w:sz w:val="24"/>
          <w:szCs w:val="24"/>
        </w:rPr>
        <w:t xml:space="preserve">§-a </w:t>
      </w:r>
      <w:r w:rsidR="00280784" w:rsidRPr="003A0808">
        <w:rPr>
          <w:sz w:val="24"/>
          <w:szCs w:val="24"/>
        </w:rPr>
        <w:t>helyébe a következő rendelkezés lép</w:t>
      </w:r>
      <w:r w:rsidRPr="003A0808">
        <w:rPr>
          <w:sz w:val="24"/>
          <w:szCs w:val="24"/>
        </w:rPr>
        <w:t>:</w:t>
      </w:r>
    </w:p>
    <w:p w14:paraId="3AD7B723" w14:textId="77777777" w:rsidR="00452428" w:rsidRPr="003A0808" w:rsidRDefault="00452428" w:rsidP="00452428">
      <w:pPr>
        <w:ind w:right="1"/>
        <w:jc w:val="both"/>
        <w:rPr>
          <w:sz w:val="24"/>
          <w:szCs w:val="24"/>
        </w:rPr>
      </w:pPr>
    </w:p>
    <w:p w14:paraId="1F8D76F3" w14:textId="42D880B2" w:rsidR="00452428" w:rsidRPr="003A0808" w:rsidRDefault="00452428" w:rsidP="00280784">
      <w:pPr>
        <w:pStyle w:val="Bekezds"/>
        <w:ind w:left="567" w:firstLine="0"/>
        <w:jc w:val="both"/>
      </w:pPr>
      <w:r w:rsidRPr="003A0808">
        <w:rPr>
          <w:bCs/>
          <w:i/>
        </w:rPr>
        <w:t xml:space="preserve">„50. § </w:t>
      </w:r>
      <w:r w:rsidRPr="003A0808">
        <w:rPr>
          <w:i/>
        </w:rPr>
        <w:t xml:space="preserve">(1) A képviselő-testület a Polgármesteri Hivatalban egy önkormányzati tanácsadói munkakört hoz létre a képviselő-testület </w:t>
      </w:r>
      <w:r w:rsidRPr="003A0808">
        <w:t xml:space="preserve">és bizottságai döntéseinek előkészítéséhez, illetve a polgármester tevékenységéhez közvetlenül kapcsolódó feladatok ellátására. </w:t>
      </w:r>
      <w:r w:rsidRPr="003A0808">
        <w:rPr>
          <w:i/>
        </w:rPr>
        <w:t>A Rendelet 10. melléklete tartalmazza az önkormányzati tanácsadói munkakör megnevezését.</w:t>
      </w:r>
    </w:p>
    <w:p w14:paraId="11190580" w14:textId="77777777" w:rsidR="00452428" w:rsidRPr="003A0808" w:rsidRDefault="00452428" w:rsidP="00452428">
      <w:pPr>
        <w:pStyle w:val="Bekezds"/>
        <w:ind w:left="567" w:firstLine="0"/>
        <w:jc w:val="both"/>
        <w:rPr>
          <w:i/>
        </w:rPr>
      </w:pPr>
      <w:r w:rsidRPr="003A0808">
        <w:rPr>
          <w:i/>
        </w:rPr>
        <w:t xml:space="preserve">(2) Az önkormányzati tanácsadó felett a munkáltatói jogokat a polgármester gyakorolja. Az önkormányzati tanácsadó feladatait a közszolgálati tisztviselőkről szóló törvény rendelkezéseivel összhangban a munkaköri leírás tartalmazza, amelyet a polgármester ad ki. </w:t>
      </w:r>
    </w:p>
    <w:p w14:paraId="07F4A77A" w14:textId="77777777" w:rsidR="00452428" w:rsidRPr="003A0808" w:rsidRDefault="00452428" w:rsidP="00452428">
      <w:pPr>
        <w:pStyle w:val="Bekezds"/>
        <w:ind w:left="567" w:firstLine="0"/>
        <w:jc w:val="both"/>
        <w:rPr>
          <w:i/>
        </w:rPr>
      </w:pPr>
      <w:r w:rsidRPr="003A0808">
        <w:rPr>
          <w:i/>
        </w:rPr>
        <w:lastRenderedPageBreak/>
        <w:t>(3) Az önkormányzati tanácsadó kinevezése a polgármester megbízatásának idejére szól.”</w:t>
      </w:r>
    </w:p>
    <w:p w14:paraId="075B2B9D" w14:textId="77777777" w:rsidR="00046527" w:rsidRPr="003A0808" w:rsidRDefault="00046527" w:rsidP="00825FC5">
      <w:pPr>
        <w:pBdr>
          <w:top w:val="nil"/>
          <w:left w:val="nil"/>
          <w:bottom w:val="nil"/>
          <w:right w:val="nil"/>
          <w:between w:val="nil"/>
        </w:pBdr>
        <w:jc w:val="center"/>
        <w:rPr>
          <w:b/>
          <w:sz w:val="24"/>
          <w:szCs w:val="24"/>
        </w:rPr>
      </w:pPr>
    </w:p>
    <w:p w14:paraId="086526F3" w14:textId="5DC3F6D8" w:rsidR="00452428" w:rsidRPr="003A0808" w:rsidRDefault="00452428" w:rsidP="00046527">
      <w:pPr>
        <w:pStyle w:val="Listaszerbekezds"/>
        <w:numPr>
          <w:ilvl w:val="0"/>
          <w:numId w:val="34"/>
        </w:numPr>
        <w:pBdr>
          <w:top w:val="nil"/>
          <w:left w:val="nil"/>
          <w:bottom w:val="nil"/>
          <w:right w:val="nil"/>
          <w:between w:val="nil"/>
        </w:pBdr>
        <w:jc w:val="center"/>
        <w:rPr>
          <w:b/>
          <w:sz w:val="24"/>
          <w:szCs w:val="24"/>
        </w:rPr>
      </w:pPr>
      <w:r w:rsidRPr="003A0808">
        <w:rPr>
          <w:b/>
          <w:sz w:val="24"/>
          <w:szCs w:val="24"/>
        </w:rPr>
        <w:t>§</w:t>
      </w:r>
    </w:p>
    <w:p w14:paraId="2B93F353" w14:textId="77777777" w:rsidR="00452428" w:rsidRPr="003A0808" w:rsidRDefault="00452428" w:rsidP="00825FC5">
      <w:pPr>
        <w:pBdr>
          <w:top w:val="nil"/>
          <w:left w:val="nil"/>
          <w:bottom w:val="nil"/>
          <w:right w:val="nil"/>
          <w:between w:val="nil"/>
        </w:pBdr>
        <w:jc w:val="center"/>
        <w:rPr>
          <w:b/>
          <w:sz w:val="24"/>
          <w:szCs w:val="24"/>
        </w:rPr>
      </w:pPr>
    </w:p>
    <w:p w14:paraId="65EA6FB9" w14:textId="4A9127C1" w:rsidR="001D2DE3" w:rsidRPr="003A0808" w:rsidRDefault="001D2DE3" w:rsidP="001D2DE3">
      <w:pPr>
        <w:pBdr>
          <w:top w:val="nil"/>
          <w:left w:val="nil"/>
          <w:bottom w:val="nil"/>
          <w:right w:val="nil"/>
          <w:between w:val="nil"/>
        </w:pBdr>
        <w:rPr>
          <w:sz w:val="24"/>
          <w:szCs w:val="24"/>
        </w:rPr>
      </w:pPr>
      <w:r w:rsidRPr="003A0808">
        <w:rPr>
          <w:sz w:val="24"/>
          <w:szCs w:val="24"/>
        </w:rPr>
        <w:t xml:space="preserve">A Rendelet 53. §-a </w:t>
      </w:r>
      <w:proofErr w:type="spellStart"/>
      <w:r w:rsidR="00C16C9D" w:rsidRPr="003A0808">
        <w:rPr>
          <w:sz w:val="24"/>
          <w:szCs w:val="24"/>
        </w:rPr>
        <w:t>a</w:t>
      </w:r>
      <w:proofErr w:type="spellEnd"/>
      <w:r w:rsidR="00C16C9D" w:rsidRPr="003A0808">
        <w:rPr>
          <w:sz w:val="24"/>
          <w:szCs w:val="24"/>
        </w:rPr>
        <w:t xml:space="preserve"> következő </w:t>
      </w:r>
      <w:r w:rsidRPr="003A0808">
        <w:rPr>
          <w:sz w:val="24"/>
          <w:szCs w:val="24"/>
        </w:rPr>
        <w:t>(3) bekezdéssel egészül ki:</w:t>
      </w:r>
    </w:p>
    <w:p w14:paraId="6DCCEB5D" w14:textId="77777777" w:rsidR="001D2DE3" w:rsidRPr="003A0808" w:rsidRDefault="001D2DE3" w:rsidP="001D2DE3">
      <w:pPr>
        <w:pBdr>
          <w:top w:val="nil"/>
          <w:left w:val="nil"/>
          <w:bottom w:val="nil"/>
          <w:right w:val="nil"/>
          <w:between w:val="nil"/>
        </w:pBdr>
        <w:rPr>
          <w:sz w:val="24"/>
          <w:szCs w:val="24"/>
        </w:rPr>
      </w:pPr>
    </w:p>
    <w:p w14:paraId="696E42D9" w14:textId="5FDFDE21" w:rsidR="001D2DE3" w:rsidRPr="003A0808" w:rsidRDefault="001D2DE3" w:rsidP="001D2DE3">
      <w:pPr>
        <w:ind w:right="1"/>
        <w:jc w:val="both"/>
        <w:rPr>
          <w:i/>
          <w:sz w:val="24"/>
          <w:szCs w:val="24"/>
        </w:rPr>
      </w:pPr>
      <w:r w:rsidRPr="003A0808">
        <w:rPr>
          <w:i/>
          <w:sz w:val="24"/>
          <w:szCs w:val="24"/>
        </w:rPr>
        <w:tab/>
        <w:t>„</w:t>
      </w:r>
      <w:r w:rsidR="00C16C9D" w:rsidRPr="003A0808">
        <w:rPr>
          <w:i/>
          <w:sz w:val="24"/>
          <w:szCs w:val="24"/>
        </w:rPr>
        <w:t xml:space="preserve">(3) </w:t>
      </w:r>
      <w:r w:rsidRPr="003A0808">
        <w:rPr>
          <w:i/>
          <w:sz w:val="24"/>
          <w:szCs w:val="24"/>
        </w:rPr>
        <w:t>A Polgármesteri Hivatal székhelye: 9200 Mosonmagyaróvár, Fő utca 11.”</w:t>
      </w:r>
    </w:p>
    <w:p w14:paraId="4607669C" w14:textId="77777777" w:rsidR="001D2DE3" w:rsidRPr="003A0808" w:rsidRDefault="001D2DE3" w:rsidP="001D2DE3">
      <w:pPr>
        <w:pBdr>
          <w:top w:val="nil"/>
          <w:left w:val="nil"/>
          <w:bottom w:val="nil"/>
          <w:right w:val="nil"/>
          <w:between w:val="nil"/>
        </w:pBdr>
        <w:rPr>
          <w:sz w:val="24"/>
          <w:szCs w:val="24"/>
        </w:rPr>
      </w:pPr>
    </w:p>
    <w:p w14:paraId="24F8381B" w14:textId="3FCD0BA6" w:rsidR="001D2DE3" w:rsidRPr="003A0808" w:rsidRDefault="00377AA0" w:rsidP="00046527">
      <w:pPr>
        <w:pStyle w:val="Listaszerbekezds"/>
        <w:numPr>
          <w:ilvl w:val="0"/>
          <w:numId w:val="34"/>
        </w:numPr>
        <w:ind w:right="1"/>
        <w:jc w:val="center"/>
        <w:rPr>
          <w:b/>
          <w:sz w:val="24"/>
          <w:szCs w:val="24"/>
        </w:rPr>
      </w:pPr>
      <w:r w:rsidRPr="003A0808">
        <w:rPr>
          <w:b/>
          <w:sz w:val="24"/>
          <w:szCs w:val="24"/>
        </w:rPr>
        <w:t xml:space="preserve">§ </w:t>
      </w:r>
    </w:p>
    <w:p w14:paraId="1D5D61C1" w14:textId="77777777" w:rsidR="006C2EB7" w:rsidRPr="003A0808" w:rsidRDefault="006C2EB7" w:rsidP="00C16C9D">
      <w:pPr>
        <w:pStyle w:val="Listaszerbekezds"/>
        <w:ind w:left="426"/>
        <w:rPr>
          <w:sz w:val="24"/>
          <w:szCs w:val="24"/>
        </w:rPr>
      </w:pPr>
    </w:p>
    <w:p w14:paraId="227BF8EA" w14:textId="0D10E58D" w:rsidR="006C2EB7" w:rsidRPr="003A0808" w:rsidRDefault="006C2EB7" w:rsidP="00C16C9D">
      <w:pPr>
        <w:pStyle w:val="Listaszerbekezds"/>
        <w:numPr>
          <w:ilvl w:val="0"/>
          <w:numId w:val="30"/>
        </w:numPr>
        <w:ind w:left="426"/>
        <w:rPr>
          <w:sz w:val="24"/>
          <w:szCs w:val="24"/>
        </w:rPr>
      </w:pPr>
      <w:r w:rsidRPr="003A0808">
        <w:rPr>
          <w:sz w:val="24"/>
          <w:szCs w:val="24"/>
        </w:rPr>
        <w:t xml:space="preserve">A Rendelet 1. melléklete helyébe jelen rendelet </w:t>
      </w:r>
      <w:r w:rsidR="005764EA" w:rsidRPr="003A0808">
        <w:rPr>
          <w:sz w:val="24"/>
          <w:szCs w:val="24"/>
        </w:rPr>
        <w:t>1</w:t>
      </w:r>
      <w:r w:rsidRPr="003A0808">
        <w:rPr>
          <w:sz w:val="24"/>
          <w:szCs w:val="24"/>
        </w:rPr>
        <w:t>. melléklete lép.</w:t>
      </w:r>
    </w:p>
    <w:p w14:paraId="3D5CBC9E" w14:textId="77777777" w:rsidR="005764EA" w:rsidRPr="003A0808" w:rsidRDefault="005764EA" w:rsidP="00C16C9D">
      <w:pPr>
        <w:ind w:left="426"/>
        <w:rPr>
          <w:sz w:val="24"/>
          <w:szCs w:val="24"/>
        </w:rPr>
      </w:pPr>
    </w:p>
    <w:p w14:paraId="29BCE0A7" w14:textId="06212E3F" w:rsidR="005764EA" w:rsidRPr="003A0808" w:rsidRDefault="005764EA" w:rsidP="00C16C9D">
      <w:pPr>
        <w:pStyle w:val="Listaszerbekezds"/>
        <w:numPr>
          <w:ilvl w:val="0"/>
          <w:numId w:val="30"/>
        </w:numPr>
        <w:ind w:left="426"/>
        <w:rPr>
          <w:sz w:val="24"/>
          <w:szCs w:val="24"/>
        </w:rPr>
      </w:pPr>
      <w:r w:rsidRPr="003A0808">
        <w:rPr>
          <w:sz w:val="24"/>
          <w:szCs w:val="24"/>
        </w:rPr>
        <w:t>A Rendelet 2. melléklete helyébe jelen rendelet 2. melléklete lép.</w:t>
      </w:r>
    </w:p>
    <w:p w14:paraId="5D2A8BD3" w14:textId="77777777" w:rsidR="005764EA" w:rsidRPr="003A0808" w:rsidRDefault="005764EA" w:rsidP="00C16C9D">
      <w:pPr>
        <w:pStyle w:val="Listaszerbekezds"/>
        <w:ind w:left="426"/>
        <w:rPr>
          <w:sz w:val="24"/>
          <w:szCs w:val="24"/>
        </w:rPr>
      </w:pPr>
    </w:p>
    <w:p w14:paraId="630E594C" w14:textId="2E5ECE68" w:rsidR="005764EA" w:rsidRPr="003A0808" w:rsidRDefault="005764EA" w:rsidP="00C16C9D">
      <w:pPr>
        <w:pStyle w:val="Listaszerbekezds"/>
        <w:numPr>
          <w:ilvl w:val="0"/>
          <w:numId w:val="30"/>
        </w:numPr>
        <w:ind w:left="426"/>
        <w:rPr>
          <w:sz w:val="24"/>
          <w:szCs w:val="24"/>
        </w:rPr>
      </w:pPr>
      <w:r w:rsidRPr="003A0808">
        <w:rPr>
          <w:sz w:val="24"/>
          <w:szCs w:val="24"/>
        </w:rPr>
        <w:t>A Rendelet 4. melléklete helyébe jelen rendelet 3. melléklete lép.</w:t>
      </w:r>
    </w:p>
    <w:p w14:paraId="4E0325AF" w14:textId="77777777" w:rsidR="005764EA" w:rsidRPr="003A0808" w:rsidRDefault="005764EA" w:rsidP="00C16C9D">
      <w:pPr>
        <w:pStyle w:val="Listaszerbekezds"/>
        <w:ind w:left="426"/>
        <w:rPr>
          <w:sz w:val="24"/>
          <w:szCs w:val="24"/>
        </w:rPr>
      </w:pPr>
    </w:p>
    <w:p w14:paraId="51515EE2" w14:textId="1F187A58" w:rsidR="00C16C9D" w:rsidRPr="003A0808" w:rsidRDefault="005764EA" w:rsidP="00C16C9D">
      <w:pPr>
        <w:pStyle w:val="Listaszerbekezds"/>
        <w:numPr>
          <w:ilvl w:val="0"/>
          <w:numId w:val="30"/>
        </w:numPr>
        <w:ind w:left="426"/>
        <w:rPr>
          <w:sz w:val="24"/>
          <w:szCs w:val="24"/>
        </w:rPr>
      </w:pPr>
      <w:r w:rsidRPr="003A0808">
        <w:rPr>
          <w:sz w:val="24"/>
          <w:szCs w:val="24"/>
        </w:rPr>
        <w:t>A Rendelet 9. melléklete helyébe jelen rendelet 4. melléklete lép.</w:t>
      </w:r>
    </w:p>
    <w:p w14:paraId="4D674940" w14:textId="77777777" w:rsidR="00E747E1" w:rsidRPr="003A0808" w:rsidRDefault="00E747E1" w:rsidP="00E747E1">
      <w:pPr>
        <w:pStyle w:val="Listaszerbekezds"/>
        <w:rPr>
          <w:sz w:val="24"/>
          <w:szCs w:val="24"/>
        </w:rPr>
      </w:pPr>
    </w:p>
    <w:p w14:paraId="091A34C6" w14:textId="0562AD08" w:rsidR="00E747E1" w:rsidRPr="003A0808" w:rsidRDefault="00E747E1" w:rsidP="00C16C9D">
      <w:pPr>
        <w:pStyle w:val="Listaszerbekezds"/>
        <w:numPr>
          <w:ilvl w:val="0"/>
          <w:numId w:val="30"/>
        </w:numPr>
        <w:ind w:left="426"/>
        <w:rPr>
          <w:sz w:val="24"/>
          <w:szCs w:val="24"/>
        </w:rPr>
      </w:pPr>
      <w:r w:rsidRPr="003A0808">
        <w:rPr>
          <w:sz w:val="24"/>
          <w:szCs w:val="24"/>
        </w:rPr>
        <w:t>A Rendelet a</w:t>
      </w:r>
      <w:r w:rsidR="00862A41" w:rsidRPr="003A0808">
        <w:rPr>
          <w:sz w:val="24"/>
          <w:szCs w:val="24"/>
        </w:rPr>
        <w:t xml:space="preserve"> jelen rendelet</w:t>
      </w:r>
      <w:r w:rsidRPr="003A0808">
        <w:rPr>
          <w:sz w:val="24"/>
          <w:szCs w:val="24"/>
        </w:rPr>
        <w:t xml:space="preserve"> 5. melléklet</w:t>
      </w:r>
      <w:r w:rsidR="00862A41" w:rsidRPr="003A0808">
        <w:rPr>
          <w:sz w:val="24"/>
          <w:szCs w:val="24"/>
        </w:rPr>
        <w:t>e</w:t>
      </w:r>
      <w:r w:rsidRPr="003A0808">
        <w:rPr>
          <w:sz w:val="24"/>
          <w:szCs w:val="24"/>
        </w:rPr>
        <w:t xml:space="preserve"> szerinti 10. melléklettel egészül ki.</w:t>
      </w:r>
    </w:p>
    <w:p w14:paraId="73532EFC" w14:textId="77777777" w:rsidR="00C16C9D" w:rsidRPr="003A0808" w:rsidRDefault="00C16C9D" w:rsidP="00862A41">
      <w:pPr>
        <w:rPr>
          <w:sz w:val="24"/>
          <w:szCs w:val="24"/>
        </w:rPr>
      </w:pPr>
    </w:p>
    <w:p w14:paraId="4BC22D5D" w14:textId="0D854132" w:rsidR="00C16C9D" w:rsidRPr="003A0808" w:rsidRDefault="00C16C9D" w:rsidP="00C16C9D">
      <w:pPr>
        <w:pStyle w:val="Listaszerbekezds"/>
        <w:numPr>
          <w:ilvl w:val="0"/>
          <w:numId w:val="34"/>
        </w:numPr>
        <w:jc w:val="center"/>
        <w:rPr>
          <w:b/>
          <w:sz w:val="24"/>
          <w:szCs w:val="24"/>
        </w:rPr>
      </w:pPr>
      <w:r w:rsidRPr="003A0808">
        <w:rPr>
          <w:b/>
          <w:sz w:val="24"/>
          <w:szCs w:val="24"/>
        </w:rPr>
        <w:t>§</w:t>
      </w:r>
    </w:p>
    <w:p w14:paraId="403CFFB8" w14:textId="77777777" w:rsidR="00C16C9D" w:rsidRPr="003A0808" w:rsidRDefault="00C16C9D" w:rsidP="00C16C9D">
      <w:pPr>
        <w:rPr>
          <w:sz w:val="24"/>
          <w:szCs w:val="24"/>
        </w:rPr>
      </w:pPr>
    </w:p>
    <w:p w14:paraId="43EB577A" w14:textId="2127B56D" w:rsidR="00C16C9D" w:rsidRPr="003A0808" w:rsidRDefault="00C16C9D" w:rsidP="00C16C9D">
      <w:pPr>
        <w:rPr>
          <w:sz w:val="24"/>
          <w:szCs w:val="24"/>
        </w:rPr>
      </w:pPr>
      <w:r w:rsidRPr="003A0808">
        <w:rPr>
          <w:sz w:val="24"/>
          <w:szCs w:val="24"/>
        </w:rPr>
        <w:t>Hatályát veszti a Rendelet 55. § (3) bekezdése.</w:t>
      </w:r>
    </w:p>
    <w:p w14:paraId="36E9D709" w14:textId="77777777" w:rsidR="00C16C9D" w:rsidRPr="003A0808" w:rsidRDefault="00C16C9D" w:rsidP="00C16C9D">
      <w:pPr>
        <w:pStyle w:val="Listaszerbekezds"/>
        <w:ind w:left="284"/>
        <w:jc w:val="center"/>
        <w:rPr>
          <w:sz w:val="24"/>
          <w:szCs w:val="24"/>
        </w:rPr>
      </w:pPr>
    </w:p>
    <w:p w14:paraId="2735D966" w14:textId="77777777" w:rsidR="005764EA" w:rsidRPr="003A0808" w:rsidRDefault="005764EA" w:rsidP="005764EA">
      <w:pPr>
        <w:pStyle w:val="Listaszerbekezds"/>
        <w:rPr>
          <w:sz w:val="24"/>
          <w:szCs w:val="24"/>
        </w:rPr>
      </w:pPr>
    </w:p>
    <w:p w14:paraId="6D122874" w14:textId="76C1E282" w:rsidR="00377AA0" w:rsidRPr="003A0808" w:rsidRDefault="00377AA0" w:rsidP="00046527">
      <w:pPr>
        <w:pStyle w:val="Listaszerbekezds"/>
        <w:numPr>
          <w:ilvl w:val="0"/>
          <w:numId w:val="34"/>
        </w:numPr>
        <w:ind w:right="1"/>
        <w:jc w:val="center"/>
        <w:rPr>
          <w:b/>
          <w:sz w:val="24"/>
          <w:szCs w:val="24"/>
        </w:rPr>
      </w:pPr>
      <w:r w:rsidRPr="003A0808">
        <w:rPr>
          <w:b/>
          <w:sz w:val="24"/>
          <w:szCs w:val="24"/>
        </w:rPr>
        <w:t xml:space="preserve">§ </w:t>
      </w:r>
    </w:p>
    <w:p w14:paraId="6CA6DB6E" w14:textId="77777777" w:rsidR="007E7C44" w:rsidRPr="003A0808" w:rsidRDefault="007E7C44" w:rsidP="00377AA0">
      <w:pPr>
        <w:pBdr>
          <w:top w:val="nil"/>
          <w:left w:val="nil"/>
          <w:bottom w:val="nil"/>
          <w:right w:val="nil"/>
          <w:between w:val="nil"/>
        </w:pBdr>
        <w:rPr>
          <w:b/>
          <w:sz w:val="24"/>
          <w:szCs w:val="24"/>
        </w:rPr>
      </w:pPr>
    </w:p>
    <w:p w14:paraId="583CFD60" w14:textId="77777777" w:rsidR="00B22618" w:rsidRPr="003A0808" w:rsidRDefault="004E34BA" w:rsidP="00825FC5">
      <w:pPr>
        <w:pBdr>
          <w:top w:val="nil"/>
          <w:left w:val="nil"/>
          <w:bottom w:val="nil"/>
          <w:right w:val="nil"/>
          <w:between w:val="nil"/>
        </w:pBdr>
        <w:jc w:val="both"/>
        <w:rPr>
          <w:sz w:val="24"/>
          <w:szCs w:val="24"/>
        </w:rPr>
      </w:pPr>
      <w:r w:rsidRPr="003A0808">
        <w:rPr>
          <w:sz w:val="24"/>
          <w:szCs w:val="24"/>
        </w:rPr>
        <w:t xml:space="preserve">Ez a rendelet </w:t>
      </w:r>
      <w:r w:rsidR="00BE0645" w:rsidRPr="003A0808">
        <w:rPr>
          <w:sz w:val="24"/>
          <w:szCs w:val="24"/>
        </w:rPr>
        <w:t xml:space="preserve">2024. október </w:t>
      </w:r>
      <w:r w:rsidR="0088156E" w:rsidRPr="003A0808">
        <w:rPr>
          <w:sz w:val="24"/>
          <w:szCs w:val="24"/>
        </w:rPr>
        <w:t xml:space="preserve">30-án …. óra … perckor </w:t>
      </w:r>
      <w:r w:rsidRPr="003A0808">
        <w:rPr>
          <w:sz w:val="24"/>
          <w:szCs w:val="24"/>
        </w:rPr>
        <w:t>lép hatályba.</w:t>
      </w:r>
    </w:p>
    <w:p w14:paraId="36D133CD" w14:textId="0B67CAC0" w:rsidR="0088156E" w:rsidRPr="003A0808" w:rsidRDefault="0088156E" w:rsidP="00825FC5">
      <w:pPr>
        <w:pBdr>
          <w:top w:val="nil"/>
          <w:left w:val="nil"/>
          <w:bottom w:val="nil"/>
          <w:right w:val="nil"/>
          <w:between w:val="nil"/>
        </w:pBdr>
        <w:jc w:val="both"/>
        <w:rPr>
          <w:sz w:val="24"/>
          <w:szCs w:val="24"/>
        </w:rPr>
      </w:pPr>
    </w:p>
    <w:p w14:paraId="27D9EB69" w14:textId="6E28F5CE" w:rsidR="00C16C9D" w:rsidRPr="003A0808" w:rsidRDefault="00C16C9D" w:rsidP="00825FC5">
      <w:pPr>
        <w:pBdr>
          <w:top w:val="nil"/>
          <w:left w:val="nil"/>
          <w:bottom w:val="nil"/>
          <w:right w:val="nil"/>
          <w:between w:val="nil"/>
        </w:pBdr>
        <w:jc w:val="both"/>
        <w:rPr>
          <w:sz w:val="24"/>
          <w:szCs w:val="24"/>
        </w:rPr>
      </w:pPr>
    </w:p>
    <w:p w14:paraId="346AD7CC" w14:textId="77777777" w:rsidR="00C16C9D" w:rsidRPr="003A0808" w:rsidRDefault="00C16C9D" w:rsidP="00825FC5">
      <w:pPr>
        <w:pBdr>
          <w:top w:val="nil"/>
          <w:left w:val="nil"/>
          <w:bottom w:val="nil"/>
          <w:right w:val="nil"/>
          <w:between w:val="nil"/>
        </w:pBdr>
        <w:jc w:val="both"/>
        <w:rPr>
          <w:sz w:val="24"/>
          <w:szCs w:val="24"/>
        </w:rPr>
      </w:pPr>
    </w:p>
    <w:p w14:paraId="12BD16D8" w14:textId="77777777" w:rsidR="00B22618" w:rsidRPr="003A0808" w:rsidRDefault="00B22618" w:rsidP="00825FC5">
      <w:pPr>
        <w:pBdr>
          <w:top w:val="nil"/>
          <w:left w:val="nil"/>
          <w:bottom w:val="nil"/>
          <w:right w:val="nil"/>
          <w:between w:val="nil"/>
        </w:pBdr>
        <w:jc w:val="both"/>
        <w:rPr>
          <w:sz w:val="2"/>
          <w:szCs w:val="24"/>
        </w:rPr>
      </w:pPr>
    </w:p>
    <w:tbl>
      <w:tblPr>
        <w:tblStyle w:val="a0"/>
        <w:tblW w:w="9072" w:type="dxa"/>
        <w:tblInd w:w="0" w:type="dxa"/>
        <w:tblLayout w:type="fixed"/>
        <w:tblLook w:val="0000" w:firstRow="0" w:lastRow="0" w:firstColumn="0" w:lastColumn="0" w:noHBand="0" w:noVBand="0"/>
      </w:tblPr>
      <w:tblGrid>
        <w:gridCol w:w="4540"/>
        <w:gridCol w:w="4532"/>
      </w:tblGrid>
      <w:tr w:rsidR="003A0808" w:rsidRPr="003A0808" w14:paraId="1FBEE379" w14:textId="77777777">
        <w:tc>
          <w:tcPr>
            <w:tcW w:w="4540" w:type="dxa"/>
          </w:tcPr>
          <w:p w14:paraId="7B220800" w14:textId="77777777" w:rsidR="00B22618" w:rsidRPr="003A0808" w:rsidRDefault="00377AA0" w:rsidP="00825FC5">
            <w:pPr>
              <w:keepNext/>
              <w:jc w:val="center"/>
              <w:rPr>
                <w:sz w:val="24"/>
                <w:szCs w:val="24"/>
              </w:rPr>
            </w:pPr>
            <w:r w:rsidRPr="003A0808">
              <w:rPr>
                <w:sz w:val="24"/>
                <w:szCs w:val="24"/>
              </w:rPr>
              <w:t>Szabó Miklós</w:t>
            </w:r>
          </w:p>
        </w:tc>
        <w:tc>
          <w:tcPr>
            <w:tcW w:w="4532" w:type="dxa"/>
          </w:tcPr>
          <w:p w14:paraId="6399D64B" w14:textId="77777777" w:rsidR="00B22618" w:rsidRPr="003A0808" w:rsidRDefault="004E34BA" w:rsidP="00825FC5">
            <w:pPr>
              <w:keepNext/>
              <w:jc w:val="center"/>
              <w:rPr>
                <w:sz w:val="24"/>
                <w:szCs w:val="24"/>
              </w:rPr>
            </w:pPr>
            <w:r w:rsidRPr="003A0808">
              <w:rPr>
                <w:sz w:val="24"/>
                <w:szCs w:val="24"/>
              </w:rPr>
              <w:t xml:space="preserve">    Fehérné dr. Bodó Mariann</w:t>
            </w:r>
          </w:p>
        </w:tc>
      </w:tr>
      <w:tr w:rsidR="00B22618" w:rsidRPr="003A0808" w14:paraId="2DBEBC0A" w14:textId="77777777">
        <w:tc>
          <w:tcPr>
            <w:tcW w:w="4540" w:type="dxa"/>
          </w:tcPr>
          <w:p w14:paraId="792965D5" w14:textId="77777777" w:rsidR="00B22618" w:rsidRPr="003A0808" w:rsidRDefault="004E34BA" w:rsidP="00825FC5">
            <w:pPr>
              <w:keepNext/>
              <w:jc w:val="center"/>
              <w:rPr>
                <w:sz w:val="24"/>
                <w:szCs w:val="24"/>
              </w:rPr>
            </w:pPr>
            <w:r w:rsidRPr="003A0808">
              <w:rPr>
                <w:sz w:val="24"/>
                <w:szCs w:val="24"/>
              </w:rPr>
              <w:t>polgármester</w:t>
            </w:r>
          </w:p>
        </w:tc>
        <w:tc>
          <w:tcPr>
            <w:tcW w:w="4532" w:type="dxa"/>
          </w:tcPr>
          <w:p w14:paraId="44348428" w14:textId="77777777" w:rsidR="00B22618" w:rsidRPr="003A0808" w:rsidRDefault="004E34BA" w:rsidP="00825FC5">
            <w:pPr>
              <w:keepNext/>
              <w:jc w:val="center"/>
              <w:rPr>
                <w:sz w:val="24"/>
                <w:szCs w:val="24"/>
              </w:rPr>
            </w:pPr>
            <w:r w:rsidRPr="003A0808">
              <w:rPr>
                <w:sz w:val="24"/>
                <w:szCs w:val="24"/>
              </w:rPr>
              <w:t>címzetes főjegyző</w:t>
            </w:r>
          </w:p>
        </w:tc>
      </w:tr>
    </w:tbl>
    <w:p w14:paraId="09408661" w14:textId="77777777" w:rsidR="00340407" w:rsidRPr="003A0808" w:rsidRDefault="00340407" w:rsidP="00825FC5">
      <w:pPr>
        <w:pBdr>
          <w:top w:val="nil"/>
          <w:left w:val="nil"/>
          <w:bottom w:val="nil"/>
          <w:right w:val="nil"/>
          <w:between w:val="nil"/>
        </w:pBdr>
        <w:jc w:val="both"/>
        <w:rPr>
          <w:sz w:val="24"/>
          <w:szCs w:val="24"/>
        </w:rPr>
      </w:pPr>
    </w:p>
    <w:p w14:paraId="0B6FFA4D" w14:textId="77777777" w:rsidR="00340407" w:rsidRPr="003A0808" w:rsidRDefault="00340407" w:rsidP="00825FC5">
      <w:pPr>
        <w:pBdr>
          <w:top w:val="nil"/>
          <w:left w:val="nil"/>
          <w:bottom w:val="nil"/>
          <w:right w:val="nil"/>
          <w:between w:val="nil"/>
        </w:pBdr>
        <w:jc w:val="both"/>
        <w:rPr>
          <w:sz w:val="24"/>
          <w:szCs w:val="24"/>
        </w:rPr>
      </w:pPr>
    </w:p>
    <w:p w14:paraId="61E22540" w14:textId="77777777" w:rsidR="00B22618" w:rsidRPr="003A0808" w:rsidRDefault="004E34BA" w:rsidP="00825FC5">
      <w:pPr>
        <w:pBdr>
          <w:top w:val="nil"/>
          <w:left w:val="nil"/>
          <w:bottom w:val="nil"/>
          <w:right w:val="nil"/>
          <w:between w:val="nil"/>
        </w:pBdr>
        <w:jc w:val="both"/>
        <w:rPr>
          <w:sz w:val="24"/>
          <w:szCs w:val="24"/>
        </w:rPr>
      </w:pPr>
      <w:r w:rsidRPr="003A0808">
        <w:rPr>
          <w:sz w:val="24"/>
          <w:szCs w:val="24"/>
        </w:rPr>
        <w:t>Kihirdetve:</w:t>
      </w:r>
    </w:p>
    <w:p w14:paraId="3BBBFAD1" w14:textId="77777777" w:rsidR="00B22618" w:rsidRPr="003A0808" w:rsidRDefault="004E34BA" w:rsidP="00825FC5">
      <w:pPr>
        <w:pBdr>
          <w:top w:val="nil"/>
          <w:left w:val="nil"/>
          <w:bottom w:val="nil"/>
          <w:right w:val="nil"/>
          <w:between w:val="nil"/>
        </w:pBdr>
        <w:jc w:val="both"/>
        <w:rPr>
          <w:sz w:val="24"/>
          <w:szCs w:val="24"/>
        </w:rPr>
      </w:pPr>
      <w:r w:rsidRPr="003A0808">
        <w:rPr>
          <w:sz w:val="24"/>
          <w:szCs w:val="24"/>
        </w:rPr>
        <w:t>Mosonmagyaróvár, 202</w:t>
      </w:r>
      <w:r w:rsidR="00BE0645" w:rsidRPr="003A0808">
        <w:rPr>
          <w:sz w:val="24"/>
          <w:szCs w:val="24"/>
        </w:rPr>
        <w:t>4</w:t>
      </w:r>
      <w:r w:rsidRPr="003A0808">
        <w:rPr>
          <w:sz w:val="24"/>
          <w:szCs w:val="24"/>
        </w:rPr>
        <w:t>. ...</w:t>
      </w:r>
      <w:r w:rsidRPr="003A0808">
        <w:rPr>
          <w:sz w:val="24"/>
          <w:szCs w:val="24"/>
        </w:rPr>
        <w:tab/>
      </w:r>
      <w:r w:rsidRPr="003A0808">
        <w:rPr>
          <w:sz w:val="24"/>
          <w:szCs w:val="24"/>
        </w:rPr>
        <w:tab/>
      </w:r>
      <w:r w:rsidRPr="003A0808">
        <w:rPr>
          <w:sz w:val="24"/>
          <w:szCs w:val="24"/>
        </w:rPr>
        <w:tab/>
      </w:r>
      <w:r w:rsidRPr="003A0808">
        <w:rPr>
          <w:sz w:val="24"/>
          <w:szCs w:val="24"/>
        </w:rPr>
        <w:tab/>
      </w:r>
      <w:r w:rsidRPr="003A0808">
        <w:rPr>
          <w:sz w:val="24"/>
          <w:szCs w:val="24"/>
        </w:rPr>
        <w:tab/>
        <w:t>Fehérné dr. Bodó Mariann</w:t>
      </w:r>
    </w:p>
    <w:p w14:paraId="3591F35A" w14:textId="49C3CB19" w:rsidR="00B22618" w:rsidRPr="003A0808" w:rsidRDefault="004E34BA" w:rsidP="00825FC5">
      <w:pPr>
        <w:keepNext/>
        <w:pBdr>
          <w:top w:val="nil"/>
          <w:left w:val="nil"/>
          <w:bottom w:val="nil"/>
          <w:right w:val="nil"/>
          <w:between w:val="nil"/>
        </w:pBdr>
        <w:ind w:left="708" w:firstLine="708"/>
        <w:rPr>
          <w:sz w:val="24"/>
          <w:szCs w:val="24"/>
        </w:rPr>
      </w:pPr>
      <w:r w:rsidRPr="003A0808">
        <w:rPr>
          <w:sz w:val="24"/>
          <w:szCs w:val="24"/>
        </w:rPr>
        <w:t xml:space="preserve">                                                                  </w:t>
      </w:r>
      <w:r w:rsidR="00C16C9D" w:rsidRPr="003A0808">
        <w:rPr>
          <w:sz w:val="24"/>
          <w:szCs w:val="24"/>
        </w:rPr>
        <w:tab/>
        <w:t xml:space="preserve">    </w:t>
      </w:r>
      <w:r w:rsidRPr="003A0808">
        <w:rPr>
          <w:sz w:val="24"/>
          <w:szCs w:val="24"/>
        </w:rPr>
        <w:t>címzetes főjegyző</w:t>
      </w:r>
    </w:p>
    <w:p w14:paraId="3B318BDA" w14:textId="77777777" w:rsidR="00B22618" w:rsidRPr="003A0808" w:rsidRDefault="004E34BA">
      <w:pPr>
        <w:pBdr>
          <w:top w:val="nil"/>
          <w:left w:val="nil"/>
          <w:bottom w:val="nil"/>
          <w:right w:val="nil"/>
          <w:between w:val="nil"/>
        </w:pBdr>
        <w:jc w:val="both"/>
        <w:rPr>
          <w:sz w:val="24"/>
          <w:szCs w:val="24"/>
        </w:rPr>
      </w:pPr>
      <w:r w:rsidRPr="003A0808">
        <w:br w:type="page"/>
      </w:r>
    </w:p>
    <w:p w14:paraId="76CF00F6" w14:textId="77777777" w:rsidR="00B22618" w:rsidRPr="003A0808" w:rsidRDefault="004E34BA">
      <w:pPr>
        <w:pBdr>
          <w:top w:val="nil"/>
          <w:left w:val="nil"/>
          <w:bottom w:val="nil"/>
          <w:right w:val="nil"/>
          <w:between w:val="nil"/>
        </w:pBdr>
        <w:spacing w:after="140"/>
        <w:jc w:val="right"/>
        <w:rPr>
          <w:i/>
          <w:sz w:val="24"/>
          <w:szCs w:val="24"/>
          <w:u w:val="single"/>
        </w:rPr>
      </w:pPr>
      <w:bookmarkStart w:id="1" w:name="_Hlk175650874"/>
      <w:r w:rsidRPr="003A0808">
        <w:rPr>
          <w:i/>
          <w:sz w:val="24"/>
          <w:szCs w:val="24"/>
          <w:u w:val="single"/>
        </w:rPr>
        <w:lastRenderedPageBreak/>
        <w:t>1. melléklet a .../202</w:t>
      </w:r>
      <w:r w:rsidR="00B002CF" w:rsidRPr="003A0808">
        <w:rPr>
          <w:i/>
          <w:sz w:val="24"/>
          <w:szCs w:val="24"/>
          <w:u w:val="single"/>
        </w:rPr>
        <w:t>4</w:t>
      </w:r>
      <w:r w:rsidRPr="003A0808">
        <w:rPr>
          <w:i/>
          <w:sz w:val="24"/>
          <w:szCs w:val="24"/>
          <w:u w:val="single"/>
        </w:rPr>
        <w:t>. (...) önkormányzati rendelethez</w:t>
      </w:r>
    </w:p>
    <w:bookmarkEnd w:id="1"/>
    <w:p w14:paraId="60E4E413" w14:textId="05085852" w:rsidR="005764EA" w:rsidRPr="003A0808" w:rsidRDefault="005764EA" w:rsidP="005764EA">
      <w:pPr>
        <w:rPr>
          <w:b/>
          <w:i/>
          <w:sz w:val="24"/>
        </w:rPr>
      </w:pPr>
      <w:r w:rsidRPr="003A0808">
        <w:rPr>
          <w:b/>
          <w:i/>
          <w:sz w:val="24"/>
        </w:rPr>
        <w:t>„1. melléklet a 33/2019. (XI. 22.)</w:t>
      </w:r>
      <w:r w:rsidRPr="003A0808">
        <w:rPr>
          <w:i/>
          <w:sz w:val="24"/>
        </w:rPr>
        <w:t xml:space="preserve"> </w:t>
      </w:r>
      <w:r w:rsidRPr="003A0808">
        <w:rPr>
          <w:b/>
          <w:i/>
          <w:sz w:val="24"/>
        </w:rPr>
        <w:t>önkormányzati rendelethez</w:t>
      </w:r>
    </w:p>
    <w:p w14:paraId="38EEE6ED" w14:textId="77777777" w:rsidR="005764EA" w:rsidRPr="003A0808" w:rsidRDefault="005764EA" w:rsidP="005764EA">
      <w:pPr>
        <w:ind w:firstLine="708"/>
        <w:rPr>
          <w:sz w:val="24"/>
          <w:szCs w:val="24"/>
        </w:rPr>
      </w:pPr>
    </w:p>
    <w:p w14:paraId="1062999E" w14:textId="2D3838B9" w:rsidR="005764EA" w:rsidRPr="003A0808" w:rsidRDefault="005764EA" w:rsidP="005764EA">
      <w:pPr>
        <w:ind w:firstLine="708"/>
        <w:rPr>
          <w:sz w:val="24"/>
          <w:szCs w:val="24"/>
        </w:rPr>
      </w:pPr>
      <w:r w:rsidRPr="003A0808">
        <w:rPr>
          <w:sz w:val="24"/>
          <w:szCs w:val="24"/>
        </w:rPr>
        <w:t xml:space="preserve">Mosonmagyaróvár Város Önkormányzata alaptevékenységéhez kapcsolódó </w:t>
      </w:r>
    </w:p>
    <w:p w14:paraId="31ABF73A" w14:textId="2C30E83B" w:rsidR="005764EA" w:rsidRPr="003A0808" w:rsidRDefault="005764EA" w:rsidP="005764EA">
      <w:pPr>
        <w:jc w:val="center"/>
        <w:rPr>
          <w:sz w:val="24"/>
          <w:szCs w:val="24"/>
        </w:rPr>
      </w:pPr>
      <w:r w:rsidRPr="003A0808">
        <w:rPr>
          <w:sz w:val="24"/>
          <w:szCs w:val="24"/>
        </w:rPr>
        <w:t>kormányzati funkciók</w:t>
      </w:r>
    </w:p>
    <w:p w14:paraId="0BECA2BA" w14:textId="102B64E2" w:rsidR="005764EA" w:rsidRPr="003A0808" w:rsidRDefault="005764EA" w:rsidP="005764EA">
      <w:pPr>
        <w:jc w:val="center"/>
        <w:rPr>
          <w:sz w:val="24"/>
          <w:szCs w:val="24"/>
        </w:rPr>
      </w:pPr>
    </w:p>
    <w:p w14:paraId="6BC9E520" w14:textId="3B67F137" w:rsidR="005764EA" w:rsidRPr="003A0808" w:rsidRDefault="005764EA" w:rsidP="005764EA">
      <w:pPr>
        <w:jc w:val="center"/>
        <w:rPr>
          <w:sz w:val="24"/>
          <w:szCs w:val="24"/>
        </w:rPr>
      </w:pPr>
    </w:p>
    <w:p w14:paraId="54522817" w14:textId="77777777" w:rsidR="00C218D7" w:rsidRPr="003A0808" w:rsidRDefault="00C218D7" w:rsidP="00C218D7">
      <w:pPr>
        <w:jc w:val="center"/>
      </w:pPr>
      <w:r w:rsidRPr="003A0808">
        <w:t>(a kormányzati funkciók és államháztartási szakágazatok osztályozási rendjéről szóló 15/2019.(XII.7.) PM rendelet alapján)</w:t>
      </w:r>
    </w:p>
    <w:p w14:paraId="6ED8D910" w14:textId="77777777" w:rsidR="00C218D7" w:rsidRPr="003A0808" w:rsidRDefault="00C218D7" w:rsidP="00C218D7">
      <w:pPr>
        <w:jc w:val="center"/>
      </w:pPr>
    </w:p>
    <w:p w14:paraId="100C2B6F" w14:textId="77777777" w:rsidR="00C218D7" w:rsidRPr="003A0808" w:rsidRDefault="00C218D7" w:rsidP="00C218D7">
      <w:pPr>
        <w:jc w:val="center"/>
      </w:pPr>
    </w:p>
    <w:p w14:paraId="3DEAF51A" w14:textId="77777777" w:rsidR="00C218D7" w:rsidRPr="003A0808" w:rsidRDefault="00C218D7" w:rsidP="00C218D7">
      <w:pPr>
        <w:jc w:val="both"/>
      </w:pPr>
      <w:r w:rsidRPr="003A0808">
        <w:t xml:space="preserve">1. </w:t>
      </w:r>
      <w:r w:rsidRPr="003A0808">
        <w:rPr>
          <w:b/>
        </w:rPr>
        <w:t>Alaptevékenységi besorolás:</w:t>
      </w:r>
      <w:r w:rsidRPr="003A0808">
        <w:t xml:space="preserve"> </w:t>
      </w:r>
    </w:p>
    <w:p w14:paraId="79C9ADA0" w14:textId="77777777" w:rsidR="00C218D7" w:rsidRPr="003A0808" w:rsidRDefault="00C218D7" w:rsidP="00C218D7">
      <w:pPr>
        <w:jc w:val="both"/>
      </w:pPr>
    </w:p>
    <w:p w14:paraId="4916C265" w14:textId="77777777" w:rsidR="00C218D7" w:rsidRPr="003A0808" w:rsidRDefault="00C218D7" w:rsidP="00C218D7">
      <w:pPr>
        <w:jc w:val="both"/>
      </w:pPr>
      <w:r w:rsidRPr="003A0808">
        <w:t>Államháztartási szakágazat</w:t>
      </w:r>
      <w:r w:rsidRPr="003A0808">
        <w:tab/>
      </w:r>
      <w:r w:rsidRPr="003A0808">
        <w:tab/>
        <w:t>841105</w:t>
      </w:r>
      <w:r w:rsidRPr="003A0808">
        <w:tab/>
        <w:t xml:space="preserve">Helyi önkormányzatok és társulások </w:t>
      </w:r>
    </w:p>
    <w:p w14:paraId="092C6C7E" w14:textId="77777777" w:rsidR="00C218D7" w:rsidRPr="003A0808" w:rsidRDefault="00C218D7" w:rsidP="00C218D7">
      <w:pPr>
        <w:ind w:left="4248" w:firstLine="708"/>
        <w:jc w:val="both"/>
      </w:pPr>
      <w:r w:rsidRPr="003A0808">
        <w:t>igazgatási tevékenysége</w:t>
      </w:r>
      <w:r w:rsidRPr="003A0808">
        <w:tab/>
      </w:r>
    </w:p>
    <w:p w14:paraId="084AE269" w14:textId="77777777" w:rsidR="00C218D7" w:rsidRPr="003A0808" w:rsidRDefault="00C218D7" w:rsidP="00C218D7">
      <w:pPr>
        <w:ind w:left="4962" w:hanging="4962"/>
        <w:jc w:val="both"/>
      </w:pPr>
    </w:p>
    <w:p w14:paraId="3BDC984F" w14:textId="77777777" w:rsidR="00C218D7" w:rsidRPr="003A0808" w:rsidRDefault="00C218D7" w:rsidP="00C218D7">
      <w:pPr>
        <w:ind w:left="4962" w:hanging="4962"/>
        <w:jc w:val="both"/>
        <w:rPr>
          <w:b/>
        </w:rPr>
      </w:pPr>
      <w:r w:rsidRPr="003A0808">
        <w:t xml:space="preserve">2. </w:t>
      </w:r>
      <w:r w:rsidRPr="003A0808">
        <w:rPr>
          <w:b/>
        </w:rPr>
        <w:t>Kormányzati funkció:</w:t>
      </w:r>
    </w:p>
    <w:p w14:paraId="18CBD117" w14:textId="77777777" w:rsidR="00C218D7" w:rsidRPr="003A0808" w:rsidRDefault="00C218D7" w:rsidP="00C218D7">
      <w:pPr>
        <w:ind w:left="4962" w:hanging="4962"/>
        <w:jc w:val="both"/>
      </w:pPr>
    </w:p>
    <w:p w14:paraId="5E211048" w14:textId="77777777" w:rsidR="00C218D7" w:rsidRPr="003A0808" w:rsidRDefault="00C218D7" w:rsidP="00C218D7">
      <w:pPr>
        <w:ind w:left="3540" w:hanging="3540"/>
        <w:jc w:val="both"/>
      </w:pPr>
      <w:r w:rsidRPr="003A0808">
        <w:t>011130</w:t>
      </w:r>
      <w:r w:rsidRPr="003A0808">
        <w:tab/>
        <w:t>Önkormányzatok és önkormányzati hivatalok jogalkotó és általános igazgatási tevékenysége</w:t>
      </w:r>
    </w:p>
    <w:p w14:paraId="357A8B73" w14:textId="77777777" w:rsidR="00C218D7" w:rsidRPr="003A0808" w:rsidRDefault="00C218D7" w:rsidP="00C218D7">
      <w:pPr>
        <w:ind w:left="3540" w:hanging="3540"/>
        <w:jc w:val="both"/>
      </w:pPr>
      <w:r w:rsidRPr="003A0808">
        <w:t>013320</w:t>
      </w:r>
      <w:r w:rsidRPr="003A0808">
        <w:tab/>
        <w:t>Köztemető fenntartás- és működtetés</w:t>
      </w:r>
    </w:p>
    <w:p w14:paraId="394486D5" w14:textId="77777777" w:rsidR="00C218D7" w:rsidRPr="003A0808" w:rsidRDefault="00C218D7" w:rsidP="00C218D7">
      <w:pPr>
        <w:ind w:left="3540" w:hanging="3540"/>
        <w:jc w:val="both"/>
      </w:pPr>
      <w:r w:rsidRPr="003A0808">
        <w:t>013350</w:t>
      </w:r>
      <w:r w:rsidRPr="003A0808">
        <w:tab/>
        <w:t>Az önkormányzati vagyonnal való gazdálkodással kapcsolatos feladatok</w:t>
      </w:r>
    </w:p>
    <w:p w14:paraId="14F55ADF" w14:textId="77777777" w:rsidR="00C218D7" w:rsidRPr="003A0808" w:rsidRDefault="00C218D7" w:rsidP="00C218D7">
      <w:pPr>
        <w:ind w:left="3540" w:hanging="3540"/>
        <w:jc w:val="both"/>
      </w:pPr>
      <w:r w:rsidRPr="003A0808">
        <w:t>016040</w:t>
      </w:r>
      <w:r w:rsidRPr="003A0808">
        <w:tab/>
        <w:t>Nemzetpolitikai tevékenység igazgatása és támogatása</w:t>
      </w:r>
    </w:p>
    <w:p w14:paraId="23ABC70C" w14:textId="77777777" w:rsidR="00C218D7" w:rsidRPr="003A0808" w:rsidRDefault="00C218D7" w:rsidP="00C218D7">
      <w:pPr>
        <w:ind w:left="3540" w:hanging="3540"/>
        <w:jc w:val="both"/>
      </w:pPr>
      <w:r w:rsidRPr="003A0808">
        <w:t>016080</w:t>
      </w:r>
      <w:r w:rsidRPr="003A0808">
        <w:tab/>
        <w:t>Kiemelt állami és önkormányzati rendezvények</w:t>
      </w:r>
    </w:p>
    <w:p w14:paraId="0FFFED61" w14:textId="77777777" w:rsidR="00C218D7" w:rsidRPr="003A0808" w:rsidRDefault="00C218D7" w:rsidP="00C218D7">
      <w:pPr>
        <w:ind w:left="3540" w:hanging="3540"/>
        <w:jc w:val="both"/>
      </w:pPr>
      <w:r w:rsidRPr="003A0808">
        <w:t>022010</w:t>
      </w:r>
      <w:r w:rsidRPr="003A0808">
        <w:tab/>
        <w:t>Polgári honvédelem ágazati feladatai, a lakosság felkészítése</w:t>
      </w:r>
    </w:p>
    <w:p w14:paraId="684269CB" w14:textId="77777777" w:rsidR="00C218D7" w:rsidRPr="003A0808" w:rsidRDefault="00C218D7" w:rsidP="00C218D7">
      <w:pPr>
        <w:ind w:left="3540" w:hanging="3540"/>
        <w:jc w:val="both"/>
      </w:pPr>
      <w:r w:rsidRPr="003A0808">
        <w:t>031060</w:t>
      </w:r>
      <w:r w:rsidRPr="003A0808">
        <w:tab/>
        <w:t>Bűnmegelőzés</w:t>
      </w:r>
    </w:p>
    <w:p w14:paraId="56E17C7E" w14:textId="77777777" w:rsidR="00C218D7" w:rsidRPr="003A0808" w:rsidRDefault="00C218D7" w:rsidP="00C218D7">
      <w:pPr>
        <w:ind w:left="3540" w:hanging="3540"/>
        <w:jc w:val="both"/>
      </w:pPr>
      <w:r w:rsidRPr="003A0808">
        <w:t>031070</w:t>
      </w:r>
      <w:r w:rsidRPr="003A0808">
        <w:tab/>
        <w:t>Baleset-megelőzés</w:t>
      </w:r>
    </w:p>
    <w:p w14:paraId="2371CF42" w14:textId="77777777" w:rsidR="00C218D7" w:rsidRPr="003A0808" w:rsidRDefault="00C218D7" w:rsidP="00C218D7">
      <w:pPr>
        <w:ind w:left="3540" w:hanging="3540"/>
        <w:jc w:val="both"/>
      </w:pPr>
      <w:r w:rsidRPr="003A0808">
        <w:t>041233</w:t>
      </w:r>
      <w:r w:rsidRPr="003A0808">
        <w:tab/>
        <w:t>Hosszabb időtartamú közfoglalkoztatás</w:t>
      </w:r>
    </w:p>
    <w:p w14:paraId="6028D684" w14:textId="77777777" w:rsidR="00C218D7" w:rsidRPr="003A0808" w:rsidRDefault="00C218D7" w:rsidP="00C218D7">
      <w:pPr>
        <w:ind w:left="3540" w:hanging="3540"/>
        <w:jc w:val="both"/>
      </w:pPr>
      <w:r w:rsidRPr="003A0808">
        <w:t>045120</w:t>
      </w:r>
      <w:r w:rsidRPr="003A0808">
        <w:tab/>
        <w:t>Út, autópálya építése</w:t>
      </w:r>
    </w:p>
    <w:p w14:paraId="19BA60FE" w14:textId="77777777" w:rsidR="00C218D7" w:rsidRPr="003A0808" w:rsidRDefault="00C218D7" w:rsidP="00C218D7">
      <w:pPr>
        <w:ind w:left="3540" w:hanging="3540"/>
        <w:jc w:val="both"/>
      </w:pPr>
      <w:r w:rsidRPr="003A0808">
        <w:t>045140</w:t>
      </w:r>
      <w:r w:rsidRPr="003A0808">
        <w:tab/>
        <w:t>Városi és elővárosi közúti személyszállítás</w:t>
      </w:r>
    </w:p>
    <w:p w14:paraId="1E27BE5A" w14:textId="77777777" w:rsidR="00C218D7" w:rsidRPr="003A0808" w:rsidRDefault="00C218D7" w:rsidP="00C218D7">
      <w:pPr>
        <w:ind w:left="3540" w:hanging="3540"/>
        <w:jc w:val="both"/>
      </w:pPr>
      <w:r w:rsidRPr="003A0808">
        <w:t>045161</w:t>
      </w:r>
      <w:r w:rsidRPr="003A0808">
        <w:tab/>
        <w:t>Kerékpárutak üzemeltetése, fenntartása</w:t>
      </w:r>
    </w:p>
    <w:p w14:paraId="75BE4082" w14:textId="77777777" w:rsidR="00C218D7" w:rsidRPr="003A0808" w:rsidRDefault="00C218D7" w:rsidP="00C218D7">
      <w:pPr>
        <w:ind w:left="3540" w:hanging="3540"/>
        <w:jc w:val="both"/>
      </w:pPr>
      <w:r w:rsidRPr="003A0808">
        <w:t>047310</w:t>
      </w:r>
      <w:r w:rsidRPr="003A0808">
        <w:tab/>
        <w:t>Turizmus igazgatása és támogatása</w:t>
      </w:r>
      <w:r w:rsidRPr="003A0808">
        <w:tab/>
      </w:r>
    </w:p>
    <w:p w14:paraId="1EBDB5D0" w14:textId="77777777" w:rsidR="00C218D7" w:rsidRPr="003A0808" w:rsidRDefault="00C218D7" w:rsidP="00C218D7">
      <w:r w:rsidRPr="003A0808">
        <w:t>047410</w:t>
      </w:r>
      <w:r w:rsidRPr="003A0808">
        <w:tab/>
      </w:r>
      <w:r w:rsidRPr="003A0808">
        <w:tab/>
      </w:r>
      <w:r w:rsidRPr="003A0808">
        <w:tab/>
      </w:r>
      <w:r w:rsidRPr="003A0808">
        <w:tab/>
      </w:r>
      <w:r w:rsidRPr="003A0808">
        <w:tab/>
        <w:t>Ár- és belvízvédelemmel összefüggő tevékenységek</w:t>
      </w:r>
    </w:p>
    <w:p w14:paraId="6EF4A654" w14:textId="77777777" w:rsidR="00C218D7" w:rsidRPr="003A0808" w:rsidRDefault="00C218D7" w:rsidP="00C218D7">
      <w:r w:rsidRPr="003A0808">
        <w:t>051010</w:t>
      </w:r>
      <w:r w:rsidRPr="003A0808">
        <w:tab/>
      </w:r>
      <w:r w:rsidRPr="003A0808">
        <w:tab/>
      </w:r>
      <w:r w:rsidRPr="003A0808">
        <w:tab/>
      </w:r>
      <w:r w:rsidRPr="003A0808">
        <w:tab/>
      </w:r>
      <w:r w:rsidRPr="003A0808">
        <w:tab/>
        <w:t>Hulladékgazdálkodás igazgatása</w:t>
      </w:r>
      <w:r w:rsidRPr="003A0808">
        <w:tab/>
      </w:r>
    </w:p>
    <w:p w14:paraId="3A9DE671" w14:textId="77777777" w:rsidR="00C218D7" w:rsidRPr="003A0808" w:rsidRDefault="00C218D7" w:rsidP="00C218D7">
      <w:pPr>
        <w:ind w:left="3540" w:hanging="3540"/>
        <w:jc w:val="both"/>
      </w:pPr>
      <w:r w:rsidRPr="003A0808">
        <w:t>052010</w:t>
      </w:r>
      <w:r w:rsidRPr="003A0808">
        <w:tab/>
        <w:t>Szennyvízgazdálkodás igazgatása</w:t>
      </w:r>
    </w:p>
    <w:p w14:paraId="569E55B1" w14:textId="77777777" w:rsidR="00C218D7" w:rsidRPr="003A0808" w:rsidRDefault="00C218D7" w:rsidP="00C218D7">
      <w:pPr>
        <w:ind w:left="3540" w:hanging="3540"/>
        <w:jc w:val="both"/>
      </w:pPr>
      <w:r w:rsidRPr="003A0808">
        <w:t>061020</w:t>
      </w:r>
      <w:r w:rsidRPr="003A0808">
        <w:tab/>
        <w:t>Lakóépület építése</w:t>
      </w:r>
      <w:r w:rsidRPr="003A0808">
        <w:tab/>
      </w:r>
    </w:p>
    <w:p w14:paraId="134A3C92" w14:textId="77777777" w:rsidR="00C218D7" w:rsidRPr="003A0808" w:rsidRDefault="00C218D7" w:rsidP="00C218D7">
      <w:pPr>
        <w:ind w:left="3540" w:hanging="3540"/>
        <w:jc w:val="both"/>
      </w:pPr>
      <w:r w:rsidRPr="003A0808">
        <w:t>062020</w:t>
      </w:r>
      <w:r w:rsidRPr="003A0808">
        <w:tab/>
        <w:t>Településfejlesztési projektek és támogatásuk</w:t>
      </w:r>
      <w:r w:rsidRPr="003A0808">
        <w:tab/>
      </w:r>
    </w:p>
    <w:p w14:paraId="22027BA4" w14:textId="77777777" w:rsidR="00C218D7" w:rsidRPr="003A0808" w:rsidRDefault="00C218D7" w:rsidP="00C218D7">
      <w:pPr>
        <w:ind w:left="3540" w:hanging="3540"/>
        <w:jc w:val="both"/>
      </w:pPr>
      <w:r w:rsidRPr="003A0808">
        <w:t>064010</w:t>
      </w:r>
      <w:r w:rsidRPr="003A0808">
        <w:tab/>
        <w:t>Közvilágítás</w:t>
      </w:r>
    </w:p>
    <w:p w14:paraId="544E0ACF" w14:textId="77777777" w:rsidR="00C218D7" w:rsidRPr="003A0808" w:rsidRDefault="00C218D7" w:rsidP="00C218D7">
      <w:pPr>
        <w:ind w:left="3540" w:hanging="3540"/>
        <w:jc w:val="both"/>
      </w:pPr>
      <w:r w:rsidRPr="003A0808">
        <w:t>066010</w:t>
      </w:r>
      <w:r w:rsidRPr="003A0808">
        <w:tab/>
        <w:t>Zöldterület-kezelés</w:t>
      </w:r>
    </w:p>
    <w:p w14:paraId="510184EF" w14:textId="77777777" w:rsidR="00C218D7" w:rsidRPr="003A0808" w:rsidRDefault="00C218D7" w:rsidP="00C218D7">
      <w:pPr>
        <w:ind w:left="3540" w:hanging="3540"/>
        <w:jc w:val="both"/>
      </w:pPr>
      <w:r w:rsidRPr="003A0808">
        <w:t>066020</w:t>
      </w:r>
      <w:r w:rsidRPr="003A0808">
        <w:tab/>
        <w:t>Város-, községgazdálkodási egyéb szolgáltatások</w:t>
      </w:r>
    </w:p>
    <w:p w14:paraId="4255A794" w14:textId="77777777" w:rsidR="00C218D7" w:rsidRPr="003A0808" w:rsidRDefault="00C218D7" w:rsidP="00C218D7">
      <w:pPr>
        <w:ind w:left="3538" w:hanging="3538"/>
        <w:jc w:val="both"/>
      </w:pPr>
      <w:r w:rsidRPr="003A0808">
        <w:t>072111</w:t>
      </w:r>
      <w:r w:rsidRPr="003A0808">
        <w:tab/>
        <w:t>Háziorvosi alapellátás</w:t>
      </w:r>
    </w:p>
    <w:p w14:paraId="6B0AC20A" w14:textId="77777777" w:rsidR="00C218D7" w:rsidRPr="003A0808" w:rsidRDefault="00C218D7" w:rsidP="00C218D7">
      <w:pPr>
        <w:ind w:left="3538" w:hanging="3538"/>
        <w:jc w:val="both"/>
      </w:pPr>
      <w:r w:rsidRPr="003A0808">
        <w:t>072311</w:t>
      </w:r>
      <w:r w:rsidRPr="003A0808">
        <w:tab/>
        <w:t>Fogorvosi alapellátás</w:t>
      </w:r>
    </w:p>
    <w:p w14:paraId="16C2DB58" w14:textId="77777777" w:rsidR="00C218D7" w:rsidRPr="003A0808" w:rsidRDefault="00C218D7" w:rsidP="00C218D7">
      <w:pPr>
        <w:ind w:left="3540" w:hanging="3540"/>
        <w:jc w:val="both"/>
      </w:pPr>
      <w:r w:rsidRPr="003A0808">
        <w:t>072312</w:t>
      </w:r>
      <w:r w:rsidRPr="003A0808">
        <w:tab/>
        <w:t>Fogorvosi ügyeleti ellátás</w:t>
      </w:r>
    </w:p>
    <w:p w14:paraId="4C656D0D" w14:textId="77777777" w:rsidR="00C218D7" w:rsidRPr="003A0808" w:rsidRDefault="00C218D7" w:rsidP="00C218D7">
      <w:pPr>
        <w:ind w:left="3540" w:hanging="3540"/>
        <w:jc w:val="both"/>
      </w:pPr>
      <w:r w:rsidRPr="003A0808">
        <w:t>074031</w:t>
      </w:r>
      <w:r w:rsidRPr="003A0808">
        <w:tab/>
        <w:t>Család és nővédelmi egészségügyi gondozás</w:t>
      </w:r>
    </w:p>
    <w:p w14:paraId="6A155A65" w14:textId="77777777" w:rsidR="00C218D7" w:rsidRPr="003A0808" w:rsidRDefault="00C218D7" w:rsidP="00C218D7">
      <w:pPr>
        <w:ind w:left="3540" w:hanging="3540"/>
        <w:jc w:val="both"/>
      </w:pPr>
      <w:r w:rsidRPr="003A0808">
        <w:t>074032</w:t>
      </w:r>
      <w:r w:rsidRPr="003A0808">
        <w:tab/>
        <w:t>Ifjúság-egészségügyi gondozás</w:t>
      </w:r>
    </w:p>
    <w:p w14:paraId="5039CA41" w14:textId="77777777" w:rsidR="00C218D7" w:rsidRPr="003A0808" w:rsidRDefault="00C218D7" w:rsidP="00C218D7">
      <w:pPr>
        <w:ind w:left="3540" w:hanging="3540"/>
        <w:jc w:val="both"/>
      </w:pPr>
      <w:r w:rsidRPr="003A0808">
        <w:t>074040</w:t>
      </w:r>
      <w:r w:rsidRPr="003A0808">
        <w:tab/>
        <w:t>Fertőző megbetegedések megelőzése, járványügyi ellátás</w:t>
      </w:r>
    </w:p>
    <w:p w14:paraId="5410F93A" w14:textId="77777777" w:rsidR="00C218D7" w:rsidRPr="003A0808" w:rsidRDefault="00C218D7" w:rsidP="00C218D7">
      <w:pPr>
        <w:ind w:left="3540" w:hanging="3540"/>
        <w:jc w:val="both"/>
      </w:pPr>
      <w:r w:rsidRPr="003A0808">
        <w:t>076062</w:t>
      </w:r>
      <w:r w:rsidRPr="003A0808">
        <w:tab/>
        <w:t>Település-egészségügyi feladatok</w:t>
      </w:r>
    </w:p>
    <w:p w14:paraId="2A360934" w14:textId="30C5018D" w:rsidR="00C218D7" w:rsidRPr="003A0808" w:rsidRDefault="00C218D7" w:rsidP="00C218D7">
      <w:pPr>
        <w:ind w:left="3540" w:hanging="3540"/>
        <w:jc w:val="both"/>
      </w:pPr>
      <w:r w:rsidRPr="003A0808">
        <w:t>081041</w:t>
      </w:r>
      <w:r w:rsidRPr="003A0808">
        <w:tab/>
        <w:t>Versenysport- és utánpótlás-nevelési tevékenység és támogatása</w:t>
      </w:r>
    </w:p>
    <w:p w14:paraId="760BCF47" w14:textId="77777777" w:rsidR="00C218D7" w:rsidRPr="003A0808" w:rsidRDefault="00C218D7" w:rsidP="00C218D7">
      <w:pPr>
        <w:ind w:left="3540" w:hanging="3540"/>
        <w:jc w:val="both"/>
      </w:pPr>
      <w:r w:rsidRPr="003A0808">
        <w:t>081045</w:t>
      </w:r>
      <w:r w:rsidRPr="003A0808">
        <w:tab/>
        <w:t>Szabadidősport- (rekreációs sport-) tevékenység és támogatása</w:t>
      </w:r>
    </w:p>
    <w:p w14:paraId="3E1BCA42" w14:textId="77777777" w:rsidR="00C218D7" w:rsidRPr="003A0808" w:rsidRDefault="00C218D7" w:rsidP="00C218D7">
      <w:pPr>
        <w:ind w:left="3540" w:hanging="3540"/>
        <w:jc w:val="both"/>
      </w:pPr>
      <w:r w:rsidRPr="003A0808">
        <w:t>081061</w:t>
      </w:r>
      <w:r w:rsidRPr="003A0808">
        <w:tab/>
        <w:t>Szabadidős park, fürdő és strandszolgáltatás</w:t>
      </w:r>
    </w:p>
    <w:p w14:paraId="4B2B1C5E" w14:textId="77777777" w:rsidR="00C218D7" w:rsidRPr="003A0808" w:rsidRDefault="00C218D7" w:rsidP="00C218D7">
      <w:pPr>
        <w:ind w:left="3540" w:hanging="3540"/>
        <w:jc w:val="both"/>
      </w:pPr>
      <w:r w:rsidRPr="003A0808">
        <w:t>082042</w:t>
      </w:r>
      <w:r w:rsidRPr="003A0808">
        <w:tab/>
        <w:t>Könyvtári állomány gyarapítása, nyilvántartása</w:t>
      </w:r>
    </w:p>
    <w:p w14:paraId="4FEC2C8C" w14:textId="77777777" w:rsidR="00C218D7" w:rsidRPr="003A0808" w:rsidRDefault="00C218D7" w:rsidP="00C218D7">
      <w:pPr>
        <w:ind w:left="3540" w:hanging="3540"/>
        <w:jc w:val="both"/>
      </w:pPr>
      <w:r w:rsidRPr="003A0808">
        <w:t>082043</w:t>
      </w:r>
      <w:r w:rsidRPr="003A0808">
        <w:tab/>
        <w:t>Könyvtári állomány feltárása, megőrzése, védelme</w:t>
      </w:r>
    </w:p>
    <w:p w14:paraId="3275CE01" w14:textId="77777777" w:rsidR="00C218D7" w:rsidRPr="003A0808" w:rsidRDefault="00C218D7" w:rsidP="00C218D7">
      <w:pPr>
        <w:ind w:left="3540" w:hanging="3540"/>
        <w:jc w:val="both"/>
      </w:pPr>
      <w:r w:rsidRPr="003A0808">
        <w:t>082044</w:t>
      </w:r>
      <w:r w:rsidRPr="003A0808">
        <w:tab/>
        <w:t xml:space="preserve">Könyvtári szolgáltatások </w:t>
      </w:r>
    </w:p>
    <w:p w14:paraId="6C6CB95A" w14:textId="77777777" w:rsidR="00C218D7" w:rsidRPr="003A0808" w:rsidRDefault="00C218D7" w:rsidP="00C218D7">
      <w:pPr>
        <w:ind w:left="3540" w:hanging="3540"/>
        <w:jc w:val="both"/>
      </w:pPr>
      <w:r w:rsidRPr="003A0808">
        <w:t>082064</w:t>
      </w:r>
      <w:r w:rsidRPr="003A0808">
        <w:tab/>
        <w:t>Múzeumi közművelődési, közönségkapcsolati tevékenység</w:t>
      </w:r>
    </w:p>
    <w:p w14:paraId="220FAC5B" w14:textId="77777777" w:rsidR="00C218D7" w:rsidRPr="003A0808" w:rsidRDefault="00C218D7" w:rsidP="00C218D7">
      <w:pPr>
        <w:ind w:left="3540" w:hanging="3540"/>
        <w:jc w:val="both"/>
      </w:pPr>
      <w:r w:rsidRPr="003A0808">
        <w:rPr>
          <w:lang w:val="en"/>
        </w:rPr>
        <w:t xml:space="preserve">082091 </w:t>
      </w:r>
      <w:r w:rsidRPr="003A0808">
        <w:rPr>
          <w:lang w:val="en"/>
        </w:rPr>
        <w:tab/>
      </w:r>
      <w:r w:rsidRPr="003A0808">
        <w:t xml:space="preserve">Közművelődés - közösségi és társadalmi részvétel fejlesztése </w:t>
      </w:r>
    </w:p>
    <w:p w14:paraId="4E53DFDF" w14:textId="77777777" w:rsidR="00C218D7" w:rsidRPr="003A0808" w:rsidRDefault="00C218D7" w:rsidP="00C218D7">
      <w:pPr>
        <w:ind w:left="3540" w:hanging="3540"/>
        <w:jc w:val="both"/>
      </w:pPr>
      <w:r w:rsidRPr="003A0808">
        <w:t>082092</w:t>
      </w:r>
      <w:r w:rsidRPr="003A0808">
        <w:tab/>
        <w:t>Közművelődés - hagyományos közösségi kulturális értékek gondozása</w:t>
      </w:r>
    </w:p>
    <w:p w14:paraId="02C04C6D" w14:textId="77777777" w:rsidR="00C218D7" w:rsidRPr="003A0808" w:rsidRDefault="00C218D7" w:rsidP="00C218D7">
      <w:bookmarkStart w:id="2" w:name="_Hlk180475837"/>
      <w:r w:rsidRPr="003A0808">
        <w:lastRenderedPageBreak/>
        <w:t>082093</w:t>
      </w:r>
      <w:r w:rsidRPr="003A0808">
        <w:tab/>
      </w:r>
      <w:r w:rsidRPr="003A0808">
        <w:tab/>
      </w:r>
      <w:r w:rsidRPr="003A0808">
        <w:tab/>
      </w:r>
      <w:r w:rsidRPr="003A0808">
        <w:tab/>
      </w:r>
      <w:r w:rsidRPr="003A0808">
        <w:tab/>
        <w:t>Közművelődés – egész életre kiterjedő tanulás, amatőr művészetek</w:t>
      </w:r>
    </w:p>
    <w:p w14:paraId="26409FFB" w14:textId="77777777" w:rsidR="00C218D7" w:rsidRPr="003A0808" w:rsidRDefault="00C218D7" w:rsidP="00C218D7">
      <w:r w:rsidRPr="003A0808">
        <w:t>082094</w:t>
      </w:r>
      <w:r w:rsidRPr="003A0808">
        <w:tab/>
      </w:r>
      <w:r w:rsidRPr="003A0808">
        <w:tab/>
      </w:r>
      <w:r w:rsidRPr="003A0808">
        <w:tab/>
      </w:r>
      <w:r w:rsidRPr="003A0808">
        <w:tab/>
      </w:r>
      <w:r w:rsidRPr="003A0808">
        <w:tab/>
        <w:t>Közművelődés – kulturális alapú gazdaságfejlesztés</w:t>
      </w:r>
    </w:p>
    <w:p w14:paraId="18462460" w14:textId="77777777" w:rsidR="00C218D7" w:rsidRPr="003A0808" w:rsidRDefault="00C218D7" w:rsidP="00C218D7">
      <w:pPr>
        <w:ind w:left="3540" w:hanging="3540"/>
        <w:jc w:val="both"/>
      </w:pPr>
      <w:r w:rsidRPr="003A0808">
        <w:t>084020</w:t>
      </w:r>
      <w:r w:rsidRPr="003A0808">
        <w:tab/>
        <w:t>Nemzetiségi közfeladatok ellátása és támogatása</w:t>
      </w:r>
    </w:p>
    <w:p w14:paraId="55EE263B" w14:textId="77777777" w:rsidR="00C218D7" w:rsidRPr="003A0808" w:rsidRDefault="00C218D7" w:rsidP="00C218D7">
      <w:r w:rsidRPr="003A0808">
        <w:t>084031</w:t>
      </w:r>
      <w:r w:rsidRPr="003A0808">
        <w:tab/>
      </w:r>
      <w:r w:rsidRPr="003A0808">
        <w:tab/>
      </w:r>
      <w:r w:rsidRPr="003A0808">
        <w:tab/>
      </w:r>
      <w:r w:rsidRPr="003A0808">
        <w:tab/>
      </w:r>
      <w:r w:rsidRPr="003A0808">
        <w:tab/>
        <w:t>Civil szervezetek működési támogatása</w:t>
      </w:r>
    </w:p>
    <w:p w14:paraId="2C3D777B" w14:textId="77777777" w:rsidR="00C218D7" w:rsidRPr="003A0808" w:rsidRDefault="00C218D7" w:rsidP="00C218D7">
      <w:r w:rsidRPr="003A0808">
        <w:t>084032</w:t>
      </w:r>
      <w:r w:rsidRPr="003A0808">
        <w:tab/>
      </w:r>
      <w:r w:rsidRPr="003A0808">
        <w:tab/>
      </w:r>
      <w:r w:rsidRPr="003A0808">
        <w:tab/>
      </w:r>
      <w:r w:rsidRPr="003A0808">
        <w:tab/>
      </w:r>
      <w:r w:rsidRPr="003A0808">
        <w:tab/>
        <w:t>Civil szervezetek programtámogatása</w:t>
      </w:r>
    </w:p>
    <w:p w14:paraId="4D1D7F8D" w14:textId="77777777" w:rsidR="00C218D7" w:rsidRPr="003A0808" w:rsidRDefault="00C218D7" w:rsidP="00C218D7">
      <w:r w:rsidRPr="003A0808">
        <w:t>084040</w:t>
      </w:r>
      <w:r w:rsidRPr="003A0808">
        <w:tab/>
      </w:r>
      <w:r w:rsidRPr="003A0808">
        <w:tab/>
      </w:r>
      <w:r w:rsidRPr="003A0808">
        <w:tab/>
      </w:r>
      <w:r w:rsidRPr="003A0808">
        <w:tab/>
      </w:r>
      <w:r w:rsidRPr="003A0808">
        <w:tab/>
        <w:t>Egyházak közösségi és hitéleti tevékenységének támogatása</w:t>
      </w:r>
    </w:p>
    <w:p w14:paraId="7FB32434" w14:textId="77777777" w:rsidR="00C218D7" w:rsidRPr="003A0808" w:rsidRDefault="00C218D7" w:rsidP="00C218D7">
      <w:r w:rsidRPr="003A0808">
        <w:t>084060</w:t>
      </w:r>
      <w:r w:rsidRPr="003A0808">
        <w:tab/>
      </w:r>
      <w:r w:rsidRPr="003A0808">
        <w:tab/>
      </w:r>
      <w:r w:rsidRPr="003A0808">
        <w:tab/>
      </w:r>
      <w:r w:rsidRPr="003A0808">
        <w:tab/>
      </w:r>
      <w:r w:rsidRPr="003A0808">
        <w:tab/>
        <w:t>Érdekképviseleti, szakszervezeti tevékenységek támogatása</w:t>
      </w:r>
    </w:p>
    <w:bookmarkEnd w:id="2"/>
    <w:p w14:paraId="1680D2E2" w14:textId="77777777" w:rsidR="00C218D7" w:rsidRPr="003A0808" w:rsidRDefault="00C218D7" w:rsidP="00C218D7">
      <w:pPr>
        <w:ind w:left="3540" w:hanging="3540"/>
        <w:jc w:val="both"/>
      </w:pPr>
      <w:r w:rsidRPr="003A0808">
        <w:t>084070</w:t>
      </w:r>
      <w:r w:rsidRPr="003A0808">
        <w:tab/>
        <w:t>A fiatalok társadalmi integrációját segítő struktúra, szakmai szolgáltatások fejlesztése, működtetése</w:t>
      </w:r>
    </w:p>
    <w:p w14:paraId="6726E278" w14:textId="77777777" w:rsidR="00C218D7" w:rsidRPr="003A0808" w:rsidRDefault="00C218D7" w:rsidP="00C218D7">
      <w:pPr>
        <w:ind w:left="3540" w:hanging="3540"/>
        <w:jc w:val="both"/>
      </w:pPr>
      <w:r w:rsidRPr="003A0808">
        <w:t>098010</w:t>
      </w:r>
      <w:r w:rsidRPr="003A0808">
        <w:tab/>
        <w:t>Oktatás igazgatása</w:t>
      </w:r>
      <w:r w:rsidRPr="003A0808">
        <w:tab/>
      </w:r>
    </w:p>
    <w:p w14:paraId="59CB028A" w14:textId="06BFD66B" w:rsidR="00C218D7" w:rsidRPr="003A0808" w:rsidRDefault="00C218D7" w:rsidP="00C218D7">
      <w:pPr>
        <w:ind w:left="3540" w:hanging="3540"/>
        <w:jc w:val="both"/>
      </w:pPr>
      <w:r w:rsidRPr="003A0808">
        <w:t>106020</w:t>
      </w:r>
      <w:r w:rsidRPr="003A0808">
        <w:tab/>
        <w:t>Lakásfenntartással, lakhatással összefüggő ellátások”</w:t>
      </w:r>
    </w:p>
    <w:p w14:paraId="1D9D96BC" w14:textId="77777777" w:rsidR="005764EA" w:rsidRPr="003A0808" w:rsidRDefault="005764EA" w:rsidP="00C218D7">
      <w:pPr>
        <w:rPr>
          <w:sz w:val="24"/>
          <w:szCs w:val="24"/>
        </w:rPr>
      </w:pPr>
    </w:p>
    <w:p w14:paraId="7E64C43E" w14:textId="5C616A24" w:rsidR="00BA41E7" w:rsidRPr="003A0808" w:rsidRDefault="00BA41E7">
      <w:pPr>
        <w:pBdr>
          <w:top w:val="nil"/>
          <w:left w:val="nil"/>
          <w:bottom w:val="nil"/>
          <w:right w:val="nil"/>
          <w:between w:val="nil"/>
        </w:pBdr>
        <w:jc w:val="both"/>
        <w:rPr>
          <w:sz w:val="24"/>
          <w:szCs w:val="24"/>
        </w:rPr>
      </w:pPr>
    </w:p>
    <w:p w14:paraId="2031D05B" w14:textId="3212EE67" w:rsidR="005764EA" w:rsidRPr="003A0808" w:rsidRDefault="005764EA">
      <w:pPr>
        <w:pBdr>
          <w:top w:val="nil"/>
          <w:left w:val="nil"/>
          <w:bottom w:val="nil"/>
          <w:right w:val="nil"/>
          <w:between w:val="nil"/>
        </w:pBdr>
        <w:jc w:val="both"/>
        <w:rPr>
          <w:sz w:val="24"/>
          <w:szCs w:val="24"/>
        </w:rPr>
      </w:pPr>
    </w:p>
    <w:p w14:paraId="1B50B9DD" w14:textId="02F721F7" w:rsidR="005764EA" w:rsidRPr="003A0808" w:rsidRDefault="005764EA">
      <w:pPr>
        <w:pBdr>
          <w:top w:val="nil"/>
          <w:left w:val="nil"/>
          <w:bottom w:val="nil"/>
          <w:right w:val="nil"/>
          <w:between w:val="nil"/>
        </w:pBdr>
        <w:jc w:val="both"/>
        <w:rPr>
          <w:sz w:val="24"/>
          <w:szCs w:val="24"/>
        </w:rPr>
      </w:pPr>
    </w:p>
    <w:p w14:paraId="5DDEA991" w14:textId="155118EA" w:rsidR="005764EA" w:rsidRPr="003A0808" w:rsidRDefault="005764EA">
      <w:pPr>
        <w:rPr>
          <w:sz w:val="24"/>
          <w:szCs w:val="24"/>
        </w:rPr>
      </w:pPr>
      <w:r w:rsidRPr="003A0808">
        <w:rPr>
          <w:sz w:val="24"/>
          <w:szCs w:val="24"/>
        </w:rPr>
        <w:br w:type="page"/>
      </w:r>
    </w:p>
    <w:p w14:paraId="06EEC9E3" w14:textId="1D6DB8A3" w:rsidR="005764EA" w:rsidRPr="003A0808" w:rsidRDefault="005764EA" w:rsidP="005764EA">
      <w:pPr>
        <w:pBdr>
          <w:top w:val="nil"/>
          <w:left w:val="nil"/>
          <w:bottom w:val="nil"/>
          <w:right w:val="nil"/>
          <w:between w:val="nil"/>
        </w:pBdr>
        <w:spacing w:after="140"/>
        <w:jc w:val="right"/>
        <w:rPr>
          <w:i/>
          <w:sz w:val="24"/>
          <w:szCs w:val="24"/>
          <w:u w:val="single"/>
        </w:rPr>
      </w:pPr>
      <w:r w:rsidRPr="003A0808">
        <w:rPr>
          <w:i/>
          <w:sz w:val="24"/>
          <w:szCs w:val="24"/>
          <w:u w:val="single"/>
        </w:rPr>
        <w:lastRenderedPageBreak/>
        <w:t>2. melléklet a .../2024. (...) önkormányzati rendelethez</w:t>
      </w:r>
    </w:p>
    <w:p w14:paraId="08004702" w14:textId="0DB0C79C" w:rsidR="005764EA" w:rsidRPr="003A0808" w:rsidRDefault="005764EA">
      <w:pPr>
        <w:pBdr>
          <w:top w:val="nil"/>
          <w:left w:val="nil"/>
          <w:bottom w:val="nil"/>
          <w:right w:val="nil"/>
          <w:between w:val="nil"/>
        </w:pBdr>
        <w:jc w:val="both"/>
        <w:rPr>
          <w:sz w:val="24"/>
          <w:szCs w:val="24"/>
        </w:rPr>
      </w:pPr>
    </w:p>
    <w:p w14:paraId="51E661C5" w14:textId="77777777" w:rsidR="005764EA" w:rsidRPr="003A0808" w:rsidRDefault="005764EA">
      <w:pPr>
        <w:pBdr>
          <w:top w:val="nil"/>
          <w:left w:val="nil"/>
          <w:bottom w:val="nil"/>
          <w:right w:val="nil"/>
          <w:between w:val="nil"/>
        </w:pBdr>
        <w:jc w:val="both"/>
        <w:rPr>
          <w:sz w:val="24"/>
          <w:szCs w:val="24"/>
        </w:rPr>
      </w:pPr>
    </w:p>
    <w:p w14:paraId="7AC9677F" w14:textId="77777777" w:rsidR="00B22618" w:rsidRPr="003A0808" w:rsidRDefault="004E34BA">
      <w:pPr>
        <w:pBdr>
          <w:top w:val="nil"/>
          <w:left w:val="nil"/>
          <w:bottom w:val="nil"/>
          <w:right w:val="nil"/>
          <w:between w:val="nil"/>
        </w:pBdr>
        <w:jc w:val="both"/>
        <w:rPr>
          <w:b/>
          <w:i/>
          <w:sz w:val="24"/>
          <w:szCs w:val="24"/>
        </w:rPr>
      </w:pPr>
      <w:r w:rsidRPr="003A0808">
        <w:rPr>
          <w:sz w:val="24"/>
          <w:szCs w:val="24"/>
        </w:rPr>
        <w:t>„</w:t>
      </w:r>
      <w:r w:rsidRPr="003A0808">
        <w:rPr>
          <w:b/>
          <w:i/>
          <w:sz w:val="24"/>
          <w:szCs w:val="24"/>
        </w:rPr>
        <w:t>2. melléklet a 33/2019. (XI. 22.)</w:t>
      </w:r>
      <w:r w:rsidRPr="003A0808">
        <w:rPr>
          <w:i/>
          <w:sz w:val="24"/>
          <w:szCs w:val="24"/>
        </w:rPr>
        <w:t xml:space="preserve"> </w:t>
      </w:r>
      <w:r w:rsidRPr="003A0808">
        <w:rPr>
          <w:b/>
          <w:i/>
          <w:sz w:val="24"/>
          <w:szCs w:val="24"/>
        </w:rPr>
        <w:t>önkormányzati rendelethez</w:t>
      </w:r>
    </w:p>
    <w:p w14:paraId="1B945F69" w14:textId="77777777" w:rsidR="00B22618" w:rsidRPr="003A0808" w:rsidRDefault="00B22618">
      <w:pPr>
        <w:pBdr>
          <w:top w:val="nil"/>
          <w:left w:val="nil"/>
          <w:bottom w:val="nil"/>
          <w:right w:val="nil"/>
          <w:between w:val="nil"/>
        </w:pBdr>
        <w:jc w:val="both"/>
        <w:rPr>
          <w:sz w:val="24"/>
          <w:szCs w:val="24"/>
        </w:rPr>
      </w:pPr>
    </w:p>
    <w:p w14:paraId="261D04C1" w14:textId="77777777" w:rsidR="00BA41E7" w:rsidRPr="003A0808" w:rsidRDefault="00BA41E7">
      <w:pPr>
        <w:pBdr>
          <w:top w:val="nil"/>
          <w:left w:val="nil"/>
          <w:bottom w:val="nil"/>
          <w:right w:val="nil"/>
          <w:between w:val="nil"/>
        </w:pBdr>
        <w:jc w:val="both"/>
        <w:rPr>
          <w:sz w:val="24"/>
          <w:szCs w:val="24"/>
        </w:rPr>
      </w:pPr>
    </w:p>
    <w:p w14:paraId="424C3023" w14:textId="77777777" w:rsidR="00B22618" w:rsidRPr="003A0808" w:rsidRDefault="004E34BA">
      <w:pPr>
        <w:pBdr>
          <w:top w:val="nil"/>
          <w:left w:val="nil"/>
          <w:bottom w:val="nil"/>
          <w:right w:val="nil"/>
          <w:between w:val="nil"/>
        </w:pBdr>
        <w:jc w:val="center"/>
        <w:rPr>
          <w:sz w:val="24"/>
          <w:szCs w:val="24"/>
        </w:rPr>
      </w:pPr>
      <w:r w:rsidRPr="003A0808">
        <w:rPr>
          <w:sz w:val="24"/>
          <w:szCs w:val="24"/>
        </w:rPr>
        <w:t>1. Az állandó bizottságok általános feladat- és hatásköre</w:t>
      </w:r>
    </w:p>
    <w:p w14:paraId="7FDF8840" w14:textId="77777777" w:rsidR="00B22618" w:rsidRPr="003A0808" w:rsidRDefault="00B22618">
      <w:pPr>
        <w:pBdr>
          <w:top w:val="nil"/>
          <w:left w:val="nil"/>
          <w:bottom w:val="nil"/>
          <w:right w:val="nil"/>
          <w:between w:val="nil"/>
        </w:pBdr>
        <w:jc w:val="center"/>
        <w:rPr>
          <w:sz w:val="24"/>
          <w:szCs w:val="24"/>
        </w:rPr>
      </w:pPr>
    </w:p>
    <w:p w14:paraId="3D7B01C7" w14:textId="77777777" w:rsidR="00B22618" w:rsidRPr="003A0808" w:rsidRDefault="004E34BA">
      <w:pPr>
        <w:pBdr>
          <w:top w:val="nil"/>
          <w:left w:val="nil"/>
          <w:bottom w:val="nil"/>
          <w:right w:val="nil"/>
          <w:between w:val="nil"/>
        </w:pBdr>
        <w:jc w:val="both"/>
        <w:rPr>
          <w:sz w:val="24"/>
          <w:szCs w:val="24"/>
        </w:rPr>
      </w:pPr>
      <w:r w:rsidRPr="003A0808">
        <w:rPr>
          <w:sz w:val="24"/>
          <w:szCs w:val="24"/>
        </w:rPr>
        <w:t xml:space="preserve">1.1. A bizottság az előkészítésben részt vesz, előzetesen </w:t>
      </w:r>
      <w:r w:rsidRPr="003A0808">
        <w:rPr>
          <w:b/>
          <w:sz w:val="24"/>
          <w:szCs w:val="24"/>
        </w:rPr>
        <w:t>állást foglal és véleményezi:</w:t>
      </w:r>
    </w:p>
    <w:p w14:paraId="32FFF2F4" w14:textId="77777777" w:rsidR="00B22618" w:rsidRPr="003A0808" w:rsidRDefault="004E34BA">
      <w:pPr>
        <w:pBdr>
          <w:top w:val="nil"/>
          <w:left w:val="nil"/>
          <w:bottom w:val="nil"/>
          <w:right w:val="nil"/>
          <w:between w:val="nil"/>
        </w:pBdr>
        <w:jc w:val="both"/>
        <w:rPr>
          <w:sz w:val="24"/>
          <w:szCs w:val="24"/>
        </w:rPr>
      </w:pPr>
      <w:r w:rsidRPr="003A0808">
        <w:rPr>
          <w:sz w:val="24"/>
          <w:szCs w:val="24"/>
        </w:rPr>
        <w:t>1.1.1. a költségvetésről és a zárszámadásról szóló rendelet-tervezetet,</w:t>
      </w:r>
    </w:p>
    <w:p w14:paraId="2018554E" w14:textId="77777777" w:rsidR="00B22618" w:rsidRPr="003A0808" w:rsidRDefault="004E34BA">
      <w:pPr>
        <w:pBdr>
          <w:top w:val="nil"/>
          <w:left w:val="nil"/>
          <w:bottom w:val="nil"/>
          <w:right w:val="nil"/>
          <w:between w:val="nil"/>
        </w:pBdr>
        <w:jc w:val="both"/>
        <w:rPr>
          <w:sz w:val="24"/>
          <w:szCs w:val="24"/>
        </w:rPr>
      </w:pPr>
      <w:r w:rsidRPr="003A0808">
        <w:rPr>
          <w:sz w:val="24"/>
          <w:szCs w:val="24"/>
        </w:rPr>
        <w:t>1.1.2. éves költségvetési koncepciót</w:t>
      </w:r>
    </w:p>
    <w:p w14:paraId="608D62EE" w14:textId="77777777" w:rsidR="00B22618" w:rsidRPr="003A0808" w:rsidRDefault="004E34BA">
      <w:pPr>
        <w:pBdr>
          <w:top w:val="nil"/>
          <w:left w:val="nil"/>
          <w:bottom w:val="nil"/>
          <w:right w:val="nil"/>
          <w:between w:val="nil"/>
        </w:pBdr>
        <w:jc w:val="both"/>
        <w:rPr>
          <w:sz w:val="24"/>
          <w:szCs w:val="24"/>
        </w:rPr>
      </w:pPr>
      <w:r w:rsidRPr="003A0808">
        <w:rPr>
          <w:sz w:val="24"/>
          <w:szCs w:val="24"/>
        </w:rPr>
        <w:t>1.1.3. a bizottság feladatkörét érintő előterjesztéseket,</w:t>
      </w:r>
    </w:p>
    <w:p w14:paraId="2B193D3F" w14:textId="77777777" w:rsidR="00B22618" w:rsidRPr="003A0808" w:rsidRDefault="004E34BA">
      <w:pPr>
        <w:pBdr>
          <w:top w:val="nil"/>
          <w:left w:val="nil"/>
          <w:bottom w:val="nil"/>
          <w:right w:val="nil"/>
          <w:between w:val="nil"/>
        </w:pBdr>
        <w:jc w:val="both"/>
        <w:rPr>
          <w:sz w:val="24"/>
          <w:szCs w:val="24"/>
        </w:rPr>
      </w:pPr>
      <w:r w:rsidRPr="003A0808">
        <w:rPr>
          <w:sz w:val="24"/>
          <w:szCs w:val="24"/>
        </w:rPr>
        <w:t>1.1.4. az önkormányzat választási ciklusra szóló programjának tervezetét,</w:t>
      </w:r>
    </w:p>
    <w:p w14:paraId="024F6C3D" w14:textId="77777777" w:rsidR="00B22618" w:rsidRPr="003A0808" w:rsidRDefault="004E34BA">
      <w:pPr>
        <w:pBdr>
          <w:top w:val="nil"/>
          <w:left w:val="nil"/>
          <w:bottom w:val="nil"/>
          <w:right w:val="nil"/>
          <w:between w:val="nil"/>
        </w:pBdr>
        <w:jc w:val="both"/>
        <w:rPr>
          <w:sz w:val="24"/>
          <w:szCs w:val="24"/>
        </w:rPr>
      </w:pPr>
      <w:r w:rsidRPr="003A0808">
        <w:rPr>
          <w:sz w:val="24"/>
          <w:szCs w:val="24"/>
        </w:rPr>
        <w:t>1.1.5. a bizottság feladatkörét érintő önkormányzati rendelet-tervezeteket, határozat-tervezeteket.</w:t>
      </w:r>
    </w:p>
    <w:p w14:paraId="3BF8052D" w14:textId="77777777" w:rsidR="00B22618" w:rsidRPr="003A0808" w:rsidRDefault="00B22618">
      <w:pPr>
        <w:pBdr>
          <w:top w:val="nil"/>
          <w:left w:val="nil"/>
          <w:bottom w:val="nil"/>
          <w:right w:val="nil"/>
          <w:between w:val="nil"/>
        </w:pBdr>
        <w:jc w:val="both"/>
        <w:rPr>
          <w:sz w:val="24"/>
          <w:szCs w:val="24"/>
        </w:rPr>
      </w:pPr>
    </w:p>
    <w:p w14:paraId="34EB5EDA" w14:textId="77777777" w:rsidR="00BA41E7" w:rsidRPr="003A0808" w:rsidRDefault="00BA41E7">
      <w:pPr>
        <w:pBdr>
          <w:top w:val="nil"/>
          <w:left w:val="nil"/>
          <w:bottom w:val="nil"/>
          <w:right w:val="nil"/>
          <w:between w:val="nil"/>
        </w:pBdr>
        <w:jc w:val="both"/>
        <w:rPr>
          <w:sz w:val="24"/>
          <w:szCs w:val="24"/>
        </w:rPr>
      </w:pPr>
    </w:p>
    <w:p w14:paraId="44A290F6" w14:textId="77777777" w:rsidR="00B22618" w:rsidRPr="003A0808" w:rsidRDefault="004E34BA">
      <w:pPr>
        <w:pBdr>
          <w:top w:val="nil"/>
          <w:left w:val="nil"/>
          <w:bottom w:val="nil"/>
          <w:right w:val="nil"/>
          <w:between w:val="nil"/>
        </w:pBdr>
        <w:jc w:val="both"/>
        <w:rPr>
          <w:sz w:val="24"/>
          <w:szCs w:val="24"/>
        </w:rPr>
      </w:pPr>
      <w:r w:rsidRPr="003A0808">
        <w:rPr>
          <w:sz w:val="24"/>
          <w:szCs w:val="24"/>
        </w:rPr>
        <w:t xml:space="preserve">1.2. A bizottság </w:t>
      </w:r>
      <w:r w:rsidRPr="003A0808">
        <w:rPr>
          <w:b/>
          <w:sz w:val="24"/>
          <w:szCs w:val="24"/>
        </w:rPr>
        <w:t>dönt:</w:t>
      </w:r>
    </w:p>
    <w:p w14:paraId="2B9FF6F3" w14:textId="77777777" w:rsidR="00B22618" w:rsidRPr="003A0808" w:rsidRDefault="004E34BA">
      <w:pPr>
        <w:pBdr>
          <w:top w:val="nil"/>
          <w:left w:val="nil"/>
          <w:bottom w:val="nil"/>
          <w:right w:val="nil"/>
          <w:between w:val="nil"/>
        </w:pBdr>
        <w:jc w:val="both"/>
        <w:rPr>
          <w:sz w:val="24"/>
          <w:szCs w:val="24"/>
        </w:rPr>
      </w:pPr>
      <w:r w:rsidRPr="003A0808">
        <w:rPr>
          <w:sz w:val="24"/>
          <w:szCs w:val="24"/>
        </w:rPr>
        <w:t>1.2.1. munkatervének megállapításában,</w:t>
      </w:r>
    </w:p>
    <w:p w14:paraId="32D189FE" w14:textId="77777777" w:rsidR="00B22618" w:rsidRPr="003A0808" w:rsidRDefault="004E34BA">
      <w:pPr>
        <w:pBdr>
          <w:top w:val="nil"/>
          <w:left w:val="nil"/>
          <w:bottom w:val="nil"/>
          <w:right w:val="nil"/>
          <w:between w:val="nil"/>
        </w:pBdr>
        <w:jc w:val="both"/>
        <w:rPr>
          <w:sz w:val="24"/>
          <w:szCs w:val="24"/>
        </w:rPr>
      </w:pPr>
      <w:r w:rsidRPr="003A0808">
        <w:rPr>
          <w:sz w:val="24"/>
          <w:szCs w:val="24"/>
        </w:rPr>
        <w:t>1.2.2. a képviselő-testület által átruházott jogkörökben.</w:t>
      </w:r>
    </w:p>
    <w:p w14:paraId="2BA79437" w14:textId="77777777" w:rsidR="00B22618" w:rsidRPr="003A0808" w:rsidRDefault="00B22618">
      <w:pPr>
        <w:pBdr>
          <w:top w:val="nil"/>
          <w:left w:val="nil"/>
          <w:bottom w:val="nil"/>
          <w:right w:val="nil"/>
          <w:between w:val="nil"/>
        </w:pBdr>
        <w:jc w:val="both"/>
        <w:rPr>
          <w:sz w:val="24"/>
          <w:szCs w:val="24"/>
        </w:rPr>
      </w:pPr>
    </w:p>
    <w:p w14:paraId="56EDCBA2" w14:textId="77777777" w:rsidR="00BA41E7" w:rsidRPr="003A0808" w:rsidRDefault="00BA41E7">
      <w:pPr>
        <w:pBdr>
          <w:top w:val="nil"/>
          <w:left w:val="nil"/>
          <w:bottom w:val="nil"/>
          <w:right w:val="nil"/>
          <w:between w:val="nil"/>
        </w:pBdr>
        <w:jc w:val="both"/>
        <w:rPr>
          <w:sz w:val="24"/>
          <w:szCs w:val="24"/>
        </w:rPr>
      </w:pPr>
    </w:p>
    <w:p w14:paraId="7BA9F4E4" w14:textId="77777777" w:rsidR="00B22618" w:rsidRPr="003A0808" w:rsidRDefault="004E34BA">
      <w:pPr>
        <w:pBdr>
          <w:top w:val="nil"/>
          <w:left w:val="nil"/>
          <w:bottom w:val="nil"/>
          <w:right w:val="nil"/>
          <w:between w:val="nil"/>
        </w:pBdr>
        <w:jc w:val="both"/>
        <w:rPr>
          <w:sz w:val="24"/>
          <w:szCs w:val="24"/>
        </w:rPr>
      </w:pPr>
      <w:r w:rsidRPr="003A0808">
        <w:rPr>
          <w:sz w:val="24"/>
          <w:szCs w:val="24"/>
        </w:rPr>
        <w:t xml:space="preserve">1.3. A bizottság </w:t>
      </w:r>
      <w:r w:rsidRPr="003A0808">
        <w:rPr>
          <w:b/>
          <w:sz w:val="24"/>
          <w:szCs w:val="24"/>
        </w:rPr>
        <w:t>ellenőrzi</w:t>
      </w:r>
      <w:r w:rsidRPr="003A0808">
        <w:rPr>
          <w:sz w:val="24"/>
          <w:szCs w:val="24"/>
        </w:rPr>
        <w:t xml:space="preserve"> határozatainak és a feladatkörét érintő képviselő-testületi határozatoknak a végrehajtását a végrehajtásért felelős személyek beszámoltatása útján.</w:t>
      </w:r>
    </w:p>
    <w:p w14:paraId="4224D660" w14:textId="77777777" w:rsidR="00B22618" w:rsidRPr="003A0808" w:rsidRDefault="00B22618">
      <w:pPr>
        <w:pBdr>
          <w:top w:val="nil"/>
          <w:left w:val="nil"/>
          <w:bottom w:val="nil"/>
          <w:right w:val="nil"/>
          <w:between w:val="nil"/>
        </w:pBdr>
        <w:jc w:val="both"/>
        <w:rPr>
          <w:sz w:val="24"/>
          <w:szCs w:val="24"/>
        </w:rPr>
      </w:pPr>
    </w:p>
    <w:p w14:paraId="1A40EAFB" w14:textId="77777777" w:rsidR="00BA41E7" w:rsidRPr="003A0808" w:rsidRDefault="00BA41E7">
      <w:pPr>
        <w:pBdr>
          <w:top w:val="nil"/>
          <w:left w:val="nil"/>
          <w:bottom w:val="nil"/>
          <w:right w:val="nil"/>
          <w:between w:val="nil"/>
        </w:pBdr>
        <w:jc w:val="both"/>
        <w:rPr>
          <w:sz w:val="24"/>
          <w:szCs w:val="24"/>
        </w:rPr>
      </w:pPr>
    </w:p>
    <w:p w14:paraId="47836B50" w14:textId="77777777" w:rsidR="00B22618" w:rsidRPr="003A0808" w:rsidRDefault="004E34BA">
      <w:pPr>
        <w:pBdr>
          <w:top w:val="nil"/>
          <w:left w:val="nil"/>
          <w:bottom w:val="nil"/>
          <w:right w:val="nil"/>
          <w:between w:val="nil"/>
        </w:pBdr>
        <w:jc w:val="both"/>
        <w:rPr>
          <w:sz w:val="24"/>
          <w:szCs w:val="24"/>
        </w:rPr>
      </w:pPr>
      <w:r w:rsidRPr="003A0808">
        <w:rPr>
          <w:sz w:val="24"/>
          <w:szCs w:val="24"/>
        </w:rPr>
        <w:t xml:space="preserve">1.4. A bizottság </w:t>
      </w:r>
      <w:r w:rsidRPr="003A0808">
        <w:rPr>
          <w:b/>
          <w:sz w:val="24"/>
          <w:szCs w:val="24"/>
        </w:rPr>
        <w:t>kapcsolatot tart</w:t>
      </w:r>
      <w:r w:rsidRPr="003A0808">
        <w:rPr>
          <w:sz w:val="24"/>
          <w:szCs w:val="24"/>
        </w:rPr>
        <w:t xml:space="preserve"> a feladatkörét érintő szakterületen működő intézményekkel és a lakossági önszerveződő közösségekkel.</w:t>
      </w:r>
    </w:p>
    <w:p w14:paraId="17B8A485" w14:textId="77777777" w:rsidR="00BA41E7" w:rsidRPr="003A0808" w:rsidRDefault="00BA41E7">
      <w:pPr>
        <w:rPr>
          <w:sz w:val="24"/>
          <w:szCs w:val="24"/>
        </w:rPr>
      </w:pPr>
      <w:r w:rsidRPr="003A0808">
        <w:rPr>
          <w:sz w:val="24"/>
          <w:szCs w:val="24"/>
        </w:rPr>
        <w:br w:type="page"/>
      </w:r>
    </w:p>
    <w:p w14:paraId="218C4E98" w14:textId="77777777" w:rsidR="00B22618" w:rsidRPr="003A0808" w:rsidRDefault="004E34BA">
      <w:pPr>
        <w:pBdr>
          <w:top w:val="nil"/>
          <w:left w:val="nil"/>
          <w:bottom w:val="nil"/>
          <w:right w:val="nil"/>
          <w:between w:val="nil"/>
        </w:pBdr>
        <w:jc w:val="center"/>
        <w:rPr>
          <w:sz w:val="24"/>
          <w:szCs w:val="24"/>
        </w:rPr>
      </w:pPr>
      <w:r w:rsidRPr="003A0808">
        <w:rPr>
          <w:sz w:val="24"/>
          <w:szCs w:val="24"/>
        </w:rPr>
        <w:lastRenderedPageBreak/>
        <w:t>2. Az egyes állandó bizottságok feladat- és hatásköre</w:t>
      </w:r>
    </w:p>
    <w:p w14:paraId="1EAFF39D" w14:textId="77777777" w:rsidR="00B22618" w:rsidRPr="003A0808" w:rsidRDefault="00B22618">
      <w:pPr>
        <w:pBdr>
          <w:top w:val="nil"/>
          <w:left w:val="nil"/>
          <w:bottom w:val="nil"/>
          <w:right w:val="nil"/>
          <w:between w:val="nil"/>
        </w:pBdr>
        <w:jc w:val="center"/>
        <w:rPr>
          <w:sz w:val="24"/>
          <w:szCs w:val="24"/>
        </w:rPr>
      </w:pPr>
    </w:p>
    <w:p w14:paraId="5F219212" w14:textId="77777777" w:rsidR="00B22618" w:rsidRPr="003A0808" w:rsidRDefault="004E34BA" w:rsidP="00BA41E7">
      <w:pPr>
        <w:pBdr>
          <w:top w:val="single" w:sz="4" w:space="1" w:color="auto"/>
          <w:left w:val="single" w:sz="4" w:space="1" w:color="auto"/>
          <w:bottom w:val="single" w:sz="4" w:space="1" w:color="auto"/>
          <w:right w:val="single" w:sz="4" w:space="1" w:color="auto"/>
          <w:between w:val="nil"/>
        </w:pBdr>
        <w:jc w:val="both"/>
        <w:rPr>
          <w:b/>
          <w:sz w:val="24"/>
          <w:szCs w:val="24"/>
        </w:rPr>
      </w:pPr>
      <w:r w:rsidRPr="003A0808">
        <w:rPr>
          <w:sz w:val="24"/>
          <w:szCs w:val="24"/>
        </w:rPr>
        <w:t xml:space="preserve">2.1. </w:t>
      </w:r>
      <w:r w:rsidRPr="003A0808">
        <w:rPr>
          <w:b/>
          <w:sz w:val="24"/>
          <w:szCs w:val="24"/>
        </w:rPr>
        <w:t>Pénzügyi és Ügyrendi Bizottság</w:t>
      </w:r>
    </w:p>
    <w:p w14:paraId="25ED93AF" w14:textId="77777777" w:rsidR="00B22618" w:rsidRPr="003A0808" w:rsidRDefault="00B22618">
      <w:pPr>
        <w:pBdr>
          <w:top w:val="nil"/>
          <w:left w:val="nil"/>
          <w:bottom w:val="nil"/>
          <w:right w:val="nil"/>
          <w:between w:val="nil"/>
        </w:pBdr>
        <w:jc w:val="both"/>
        <w:rPr>
          <w:sz w:val="24"/>
          <w:szCs w:val="24"/>
        </w:rPr>
      </w:pPr>
    </w:p>
    <w:p w14:paraId="26475D91" w14:textId="77777777" w:rsidR="00B22618" w:rsidRPr="003A0808" w:rsidRDefault="004E34BA">
      <w:pPr>
        <w:pBdr>
          <w:top w:val="nil"/>
          <w:left w:val="nil"/>
          <w:bottom w:val="nil"/>
          <w:right w:val="nil"/>
          <w:between w:val="nil"/>
        </w:pBdr>
        <w:jc w:val="both"/>
        <w:rPr>
          <w:sz w:val="24"/>
          <w:szCs w:val="24"/>
        </w:rPr>
      </w:pPr>
      <w:r w:rsidRPr="003A0808">
        <w:rPr>
          <w:sz w:val="24"/>
          <w:szCs w:val="24"/>
        </w:rPr>
        <w:t>2.1.1. Nyilvántartja, vizsgálja és ellenőrzi a polgármester és az önkormányzati képviselők vagyonnyilatkozatát.</w:t>
      </w:r>
    </w:p>
    <w:p w14:paraId="1ADD57F9" w14:textId="77777777" w:rsidR="00B22618" w:rsidRPr="003A0808" w:rsidRDefault="004E34BA">
      <w:pPr>
        <w:pBdr>
          <w:top w:val="nil"/>
          <w:left w:val="nil"/>
          <w:bottom w:val="nil"/>
          <w:right w:val="nil"/>
          <w:between w:val="nil"/>
        </w:pBdr>
        <w:jc w:val="both"/>
        <w:rPr>
          <w:sz w:val="24"/>
          <w:szCs w:val="24"/>
        </w:rPr>
      </w:pPr>
      <w:r w:rsidRPr="003A0808">
        <w:rPr>
          <w:sz w:val="24"/>
          <w:szCs w:val="24"/>
        </w:rPr>
        <w:t xml:space="preserve">2.1.2. Előkészíti az önkormányzati képviselő összeférhetetlenségével, </w:t>
      </w:r>
      <w:proofErr w:type="spellStart"/>
      <w:r w:rsidRPr="003A0808">
        <w:rPr>
          <w:sz w:val="24"/>
          <w:szCs w:val="24"/>
        </w:rPr>
        <w:t>méltatlanságával</w:t>
      </w:r>
      <w:proofErr w:type="spellEnd"/>
      <w:r w:rsidRPr="003A0808">
        <w:rPr>
          <w:sz w:val="24"/>
          <w:szCs w:val="24"/>
        </w:rPr>
        <w:t xml:space="preserve"> kapcsolatos eljárásokat és a fegyelmi ügyeket.</w:t>
      </w:r>
    </w:p>
    <w:p w14:paraId="3884AC32" w14:textId="77777777" w:rsidR="00B22618" w:rsidRPr="003A0808" w:rsidRDefault="00B22618">
      <w:pPr>
        <w:pBdr>
          <w:top w:val="nil"/>
          <w:left w:val="nil"/>
          <w:bottom w:val="nil"/>
          <w:right w:val="nil"/>
          <w:between w:val="nil"/>
        </w:pBdr>
        <w:jc w:val="both"/>
        <w:rPr>
          <w:sz w:val="24"/>
          <w:szCs w:val="24"/>
        </w:rPr>
      </w:pPr>
    </w:p>
    <w:p w14:paraId="54CED19B" w14:textId="77777777" w:rsidR="00B22618" w:rsidRPr="003A0808" w:rsidRDefault="004E34BA">
      <w:pPr>
        <w:pBdr>
          <w:top w:val="nil"/>
          <w:left w:val="nil"/>
          <w:bottom w:val="nil"/>
          <w:right w:val="nil"/>
          <w:between w:val="nil"/>
        </w:pBdr>
        <w:jc w:val="both"/>
        <w:rPr>
          <w:sz w:val="24"/>
          <w:szCs w:val="24"/>
        </w:rPr>
      </w:pPr>
      <w:r w:rsidRPr="003A0808">
        <w:rPr>
          <w:sz w:val="24"/>
          <w:szCs w:val="24"/>
        </w:rPr>
        <w:t xml:space="preserve">2.1.3. Előzetesen </w:t>
      </w:r>
      <w:r w:rsidRPr="003A0808">
        <w:rPr>
          <w:b/>
          <w:sz w:val="24"/>
          <w:szCs w:val="24"/>
        </w:rPr>
        <w:t>állást foglal és véleményezi</w:t>
      </w:r>
      <w:r w:rsidRPr="003A0808">
        <w:rPr>
          <w:sz w:val="24"/>
          <w:szCs w:val="24"/>
        </w:rPr>
        <w:t xml:space="preserve"> a képviselő-testület hatáskörébe tartozó alábbi döntéseket:</w:t>
      </w:r>
    </w:p>
    <w:p w14:paraId="1D4C002D" w14:textId="77777777" w:rsidR="00B22618" w:rsidRPr="003A0808" w:rsidRDefault="004E34BA">
      <w:pPr>
        <w:pBdr>
          <w:top w:val="nil"/>
          <w:left w:val="nil"/>
          <w:bottom w:val="nil"/>
          <w:right w:val="nil"/>
          <w:between w:val="nil"/>
        </w:pBdr>
        <w:jc w:val="both"/>
        <w:rPr>
          <w:sz w:val="24"/>
          <w:szCs w:val="24"/>
        </w:rPr>
      </w:pPr>
      <w:r w:rsidRPr="003A0808">
        <w:rPr>
          <w:sz w:val="24"/>
          <w:szCs w:val="24"/>
        </w:rPr>
        <w:t>2.1.3.1. költségvetés megállapítása, módosítása,</w:t>
      </w:r>
    </w:p>
    <w:p w14:paraId="07AF8229" w14:textId="77777777" w:rsidR="00B22618" w:rsidRPr="003A0808" w:rsidRDefault="004E34BA">
      <w:pPr>
        <w:pBdr>
          <w:top w:val="nil"/>
          <w:left w:val="nil"/>
          <w:bottom w:val="nil"/>
          <w:right w:val="nil"/>
          <w:between w:val="nil"/>
        </w:pBdr>
        <w:jc w:val="both"/>
        <w:rPr>
          <w:sz w:val="24"/>
          <w:szCs w:val="24"/>
        </w:rPr>
      </w:pPr>
      <w:r w:rsidRPr="003A0808">
        <w:rPr>
          <w:sz w:val="24"/>
          <w:szCs w:val="24"/>
        </w:rPr>
        <w:t>2.1.3.2. költségvetési koncepció megállapítása</w:t>
      </w:r>
    </w:p>
    <w:p w14:paraId="73212121" w14:textId="77777777" w:rsidR="00B22618" w:rsidRPr="003A0808" w:rsidRDefault="004E34BA">
      <w:pPr>
        <w:pBdr>
          <w:top w:val="nil"/>
          <w:left w:val="nil"/>
          <w:bottom w:val="nil"/>
          <w:right w:val="nil"/>
          <w:between w:val="nil"/>
        </w:pBdr>
        <w:jc w:val="both"/>
        <w:rPr>
          <w:sz w:val="24"/>
          <w:szCs w:val="24"/>
        </w:rPr>
      </w:pPr>
      <w:r w:rsidRPr="003A0808">
        <w:rPr>
          <w:sz w:val="24"/>
          <w:szCs w:val="24"/>
        </w:rPr>
        <w:t>2.1.3.3. éves beszámoló tervezete,</w:t>
      </w:r>
    </w:p>
    <w:p w14:paraId="5900DEB5" w14:textId="77777777" w:rsidR="00B22618" w:rsidRPr="003A0808" w:rsidRDefault="004E34BA">
      <w:pPr>
        <w:pBdr>
          <w:top w:val="nil"/>
          <w:left w:val="nil"/>
          <w:bottom w:val="nil"/>
          <w:right w:val="nil"/>
          <w:between w:val="nil"/>
        </w:pBdr>
        <w:jc w:val="both"/>
        <w:rPr>
          <w:sz w:val="24"/>
          <w:szCs w:val="24"/>
        </w:rPr>
      </w:pPr>
      <w:r w:rsidRPr="003A0808">
        <w:rPr>
          <w:sz w:val="24"/>
          <w:szCs w:val="24"/>
        </w:rPr>
        <w:t>2.1.3.4. adósságot keletkeztető kötelezettségvállalások,</w:t>
      </w:r>
    </w:p>
    <w:p w14:paraId="116C9901" w14:textId="77777777" w:rsidR="00B22618" w:rsidRPr="003A0808" w:rsidRDefault="004E34BA">
      <w:pPr>
        <w:pBdr>
          <w:top w:val="nil"/>
          <w:left w:val="nil"/>
          <w:bottom w:val="nil"/>
          <w:right w:val="nil"/>
          <w:between w:val="nil"/>
        </w:pBdr>
        <w:jc w:val="both"/>
        <w:rPr>
          <w:sz w:val="24"/>
          <w:szCs w:val="24"/>
        </w:rPr>
      </w:pPr>
      <w:r w:rsidRPr="003A0808">
        <w:rPr>
          <w:sz w:val="24"/>
          <w:szCs w:val="24"/>
        </w:rPr>
        <w:t>2.1.3.5. az egyes pályázatokhoz kapcsolódó pénzügyi kötelezettségvállalások,</w:t>
      </w:r>
    </w:p>
    <w:p w14:paraId="0E366746" w14:textId="77777777" w:rsidR="00B22618" w:rsidRPr="003A0808" w:rsidRDefault="004E34BA">
      <w:pPr>
        <w:pBdr>
          <w:top w:val="nil"/>
          <w:left w:val="nil"/>
          <w:bottom w:val="nil"/>
          <w:right w:val="nil"/>
          <w:between w:val="nil"/>
        </w:pBdr>
        <w:jc w:val="both"/>
        <w:rPr>
          <w:sz w:val="24"/>
          <w:szCs w:val="24"/>
        </w:rPr>
      </w:pPr>
      <w:r w:rsidRPr="003A0808">
        <w:rPr>
          <w:sz w:val="24"/>
          <w:szCs w:val="24"/>
        </w:rPr>
        <w:t>2.1.3.6. helyi adó megállapítása, módosítása,</w:t>
      </w:r>
    </w:p>
    <w:p w14:paraId="5824ACD7" w14:textId="77777777" w:rsidR="00B22618" w:rsidRPr="003A0808" w:rsidRDefault="004E34BA">
      <w:pPr>
        <w:pBdr>
          <w:top w:val="nil"/>
          <w:left w:val="nil"/>
          <w:bottom w:val="nil"/>
          <w:right w:val="nil"/>
          <w:between w:val="nil"/>
        </w:pBdr>
        <w:jc w:val="both"/>
        <w:rPr>
          <w:sz w:val="24"/>
          <w:szCs w:val="24"/>
        </w:rPr>
      </w:pPr>
      <w:r w:rsidRPr="003A0808">
        <w:rPr>
          <w:sz w:val="24"/>
          <w:szCs w:val="24"/>
        </w:rPr>
        <w:t>2.1.3.7. költségvetési bevételek – ezen belül kiemelten saját bevételek – alakulása,</w:t>
      </w:r>
    </w:p>
    <w:p w14:paraId="120787BB" w14:textId="77777777" w:rsidR="00B22618" w:rsidRPr="003A0808" w:rsidRDefault="004E34BA">
      <w:pPr>
        <w:pBdr>
          <w:top w:val="nil"/>
          <w:left w:val="nil"/>
          <w:bottom w:val="nil"/>
          <w:right w:val="nil"/>
          <w:between w:val="nil"/>
        </w:pBdr>
        <w:jc w:val="both"/>
        <w:rPr>
          <w:sz w:val="24"/>
          <w:szCs w:val="24"/>
        </w:rPr>
      </w:pPr>
      <w:r w:rsidRPr="003A0808">
        <w:rPr>
          <w:sz w:val="24"/>
          <w:szCs w:val="24"/>
        </w:rPr>
        <w:t>2.1.3.8. vagyonváltozás alakulása,</w:t>
      </w:r>
    </w:p>
    <w:p w14:paraId="45EEB952" w14:textId="77777777" w:rsidR="00B22618" w:rsidRPr="003A0808" w:rsidRDefault="004E34BA">
      <w:pPr>
        <w:pBdr>
          <w:top w:val="nil"/>
          <w:left w:val="nil"/>
          <w:bottom w:val="nil"/>
          <w:right w:val="nil"/>
          <w:between w:val="nil"/>
        </w:pBdr>
        <w:jc w:val="both"/>
        <w:rPr>
          <w:sz w:val="24"/>
          <w:szCs w:val="24"/>
        </w:rPr>
      </w:pPr>
      <w:r w:rsidRPr="003A0808">
        <w:rPr>
          <w:sz w:val="24"/>
          <w:szCs w:val="24"/>
        </w:rPr>
        <w:t>2.1.3.9. az önkormányzat és a polgármesteri hivatal szervezeti és működési szabályzatának megállapítása, módosítása, kiegészítése,</w:t>
      </w:r>
    </w:p>
    <w:p w14:paraId="724854F4" w14:textId="77777777" w:rsidR="00B22618" w:rsidRPr="003A0808" w:rsidRDefault="004E34BA">
      <w:pPr>
        <w:pBdr>
          <w:top w:val="nil"/>
          <w:left w:val="nil"/>
          <w:bottom w:val="nil"/>
          <w:right w:val="nil"/>
          <w:between w:val="nil"/>
        </w:pBdr>
        <w:jc w:val="both"/>
        <w:rPr>
          <w:sz w:val="24"/>
          <w:szCs w:val="24"/>
        </w:rPr>
      </w:pPr>
      <w:r w:rsidRPr="003A0808">
        <w:rPr>
          <w:sz w:val="24"/>
          <w:szCs w:val="24"/>
        </w:rPr>
        <w:t>2.1.3.10. a polgármesteri hivatal létszám-meghatározása</w:t>
      </w:r>
    </w:p>
    <w:p w14:paraId="5BF0107F" w14:textId="77777777" w:rsidR="00B22618" w:rsidRPr="003A0808" w:rsidRDefault="004E34BA">
      <w:pPr>
        <w:pBdr>
          <w:top w:val="nil"/>
          <w:left w:val="nil"/>
          <w:bottom w:val="nil"/>
          <w:right w:val="nil"/>
          <w:between w:val="nil"/>
        </w:pBdr>
        <w:jc w:val="both"/>
        <w:rPr>
          <w:sz w:val="24"/>
          <w:szCs w:val="24"/>
        </w:rPr>
      </w:pPr>
      <w:r w:rsidRPr="003A0808">
        <w:rPr>
          <w:sz w:val="24"/>
          <w:szCs w:val="24"/>
        </w:rPr>
        <w:t>2.1.3.11. a képviselők, a polgármester és az alpolgármesterek összeférhetetlenségi, méltatlansági és fegyelmi ügyei,</w:t>
      </w:r>
    </w:p>
    <w:p w14:paraId="23B5BBB8" w14:textId="77777777" w:rsidR="00B22618" w:rsidRPr="003A0808" w:rsidRDefault="004E34BA">
      <w:pPr>
        <w:pBdr>
          <w:top w:val="nil"/>
          <w:left w:val="nil"/>
          <w:bottom w:val="nil"/>
          <w:right w:val="nil"/>
          <w:between w:val="nil"/>
        </w:pBdr>
        <w:jc w:val="both"/>
        <w:rPr>
          <w:sz w:val="24"/>
          <w:szCs w:val="24"/>
        </w:rPr>
      </w:pPr>
      <w:r w:rsidRPr="003A0808">
        <w:rPr>
          <w:sz w:val="24"/>
          <w:szCs w:val="24"/>
        </w:rPr>
        <w:t>2.1.3.12. a képviselők, a polgármester javadalmazására, egyéb juttatásokra vonatkozó előterjesztések,</w:t>
      </w:r>
    </w:p>
    <w:p w14:paraId="0DEF44AF" w14:textId="77777777" w:rsidR="00B22618" w:rsidRPr="003A0808" w:rsidRDefault="004E34BA">
      <w:pPr>
        <w:pBdr>
          <w:top w:val="nil"/>
          <w:left w:val="nil"/>
          <w:bottom w:val="nil"/>
          <w:right w:val="nil"/>
          <w:between w:val="nil"/>
        </w:pBdr>
        <w:jc w:val="both"/>
        <w:rPr>
          <w:sz w:val="24"/>
          <w:szCs w:val="24"/>
        </w:rPr>
      </w:pPr>
      <w:r w:rsidRPr="003A0808">
        <w:rPr>
          <w:sz w:val="24"/>
          <w:szCs w:val="24"/>
        </w:rPr>
        <w:t>2.1.3.13. a polgármester szabadság ütemezésének és a szabadság igénybevételéről szóló beszámoló jóváhagyása,</w:t>
      </w:r>
    </w:p>
    <w:p w14:paraId="2F2AA1F3" w14:textId="77777777" w:rsidR="00B22618" w:rsidRPr="003A0808" w:rsidRDefault="004E34BA">
      <w:pPr>
        <w:pBdr>
          <w:top w:val="nil"/>
          <w:left w:val="nil"/>
          <w:bottom w:val="nil"/>
          <w:right w:val="nil"/>
          <w:between w:val="nil"/>
        </w:pBdr>
        <w:jc w:val="both"/>
        <w:rPr>
          <w:sz w:val="24"/>
          <w:szCs w:val="24"/>
        </w:rPr>
      </w:pPr>
      <w:r w:rsidRPr="003A0808">
        <w:rPr>
          <w:sz w:val="24"/>
          <w:szCs w:val="24"/>
        </w:rPr>
        <w:t>2.1.3.14. hozzájárulás, hogy a polgármester felügyelő bizottság, igazgatótanács tagja, gazdasági társaság vezető tisztségviselője, szövetkezet tisztségviselője, civil szervezet kezelő szervezetének tagja, tisztségviselője legyen,</w:t>
      </w:r>
    </w:p>
    <w:p w14:paraId="1193BFD9" w14:textId="77777777" w:rsidR="00B22618" w:rsidRPr="003A0808" w:rsidRDefault="004E34BA">
      <w:pPr>
        <w:pBdr>
          <w:top w:val="nil"/>
          <w:left w:val="nil"/>
          <w:bottom w:val="nil"/>
          <w:right w:val="nil"/>
          <w:between w:val="nil"/>
        </w:pBdr>
        <w:jc w:val="both"/>
        <w:rPr>
          <w:sz w:val="24"/>
          <w:szCs w:val="24"/>
        </w:rPr>
      </w:pPr>
      <w:r w:rsidRPr="003A0808">
        <w:rPr>
          <w:sz w:val="24"/>
          <w:szCs w:val="24"/>
        </w:rPr>
        <w:t>2.1.3.15. a polgármesteri hivatal beszámolója,</w:t>
      </w:r>
    </w:p>
    <w:p w14:paraId="6C338FC4" w14:textId="77777777" w:rsidR="00B22618" w:rsidRPr="003A0808" w:rsidRDefault="004E34BA">
      <w:pPr>
        <w:pBdr>
          <w:top w:val="nil"/>
          <w:left w:val="nil"/>
          <w:bottom w:val="nil"/>
          <w:right w:val="nil"/>
          <w:between w:val="nil"/>
        </w:pBdr>
        <w:jc w:val="both"/>
        <w:rPr>
          <w:sz w:val="24"/>
          <w:szCs w:val="24"/>
        </w:rPr>
      </w:pPr>
      <w:r w:rsidRPr="003A0808">
        <w:rPr>
          <w:sz w:val="24"/>
          <w:szCs w:val="24"/>
        </w:rPr>
        <w:t>2.1.3.16. Közbeszerzési Szabályzat véleményezése,</w:t>
      </w:r>
    </w:p>
    <w:p w14:paraId="111F4B4A" w14:textId="77777777" w:rsidR="00B22618" w:rsidRPr="003A0808" w:rsidRDefault="004E34BA">
      <w:pPr>
        <w:pBdr>
          <w:top w:val="nil"/>
          <w:left w:val="nil"/>
          <w:bottom w:val="nil"/>
          <w:right w:val="nil"/>
          <w:between w:val="nil"/>
        </w:pBdr>
        <w:jc w:val="both"/>
        <w:rPr>
          <w:sz w:val="24"/>
          <w:szCs w:val="24"/>
        </w:rPr>
      </w:pPr>
      <w:r w:rsidRPr="003A0808">
        <w:rPr>
          <w:sz w:val="24"/>
          <w:szCs w:val="24"/>
        </w:rPr>
        <w:t>2.1.3.17. Települési Értéktár Bizottság tevékenységéről szóló beszámolójának véleményezése,</w:t>
      </w:r>
    </w:p>
    <w:p w14:paraId="78981DBC" w14:textId="77777777" w:rsidR="00B22618" w:rsidRPr="003A0808" w:rsidRDefault="004E34BA">
      <w:pPr>
        <w:pBdr>
          <w:top w:val="nil"/>
          <w:left w:val="nil"/>
          <w:bottom w:val="nil"/>
          <w:right w:val="nil"/>
          <w:between w:val="nil"/>
        </w:pBdr>
        <w:jc w:val="both"/>
        <w:rPr>
          <w:sz w:val="24"/>
          <w:szCs w:val="24"/>
        </w:rPr>
      </w:pPr>
      <w:r w:rsidRPr="003A0808">
        <w:rPr>
          <w:sz w:val="24"/>
          <w:szCs w:val="24"/>
        </w:rPr>
        <w:t>2.1.3.18. előirányzat-módosításról és átcsoportosításról az éves költségvetési rendeletben meghatározott értékhatárig,</w:t>
      </w:r>
    </w:p>
    <w:p w14:paraId="7EB9BCEA" w14:textId="77777777" w:rsidR="00B22618" w:rsidRPr="003A0808" w:rsidRDefault="004E34BA">
      <w:pPr>
        <w:pBdr>
          <w:top w:val="nil"/>
          <w:left w:val="nil"/>
          <w:bottom w:val="nil"/>
          <w:right w:val="nil"/>
          <w:between w:val="nil"/>
        </w:pBdr>
        <w:jc w:val="both"/>
        <w:rPr>
          <w:sz w:val="24"/>
          <w:szCs w:val="24"/>
        </w:rPr>
      </w:pPr>
      <w:r w:rsidRPr="003A0808">
        <w:rPr>
          <w:sz w:val="24"/>
          <w:szCs w:val="24"/>
        </w:rPr>
        <w:t>2.1.3.19. „Mosonmagyaróvár Város Kiváló Köztisztviselője” díj odaítélése tekintetében elbírálja a díjazásra irányuló előterjesztéseket és javaslatot tesz a Képviselő-testület elé terjesztendő személyről,</w:t>
      </w:r>
    </w:p>
    <w:p w14:paraId="36915485" w14:textId="77777777" w:rsidR="00B22618" w:rsidRPr="003A0808" w:rsidRDefault="004E34BA">
      <w:pPr>
        <w:pBdr>
          <w:top w:val="nil"/>
          <w:left w:val="nil"/>
          <w:bottom w:val="nil"/>
          <w:right w:val="nil"/>
          <w:between w:val="nil"/>
        </w:pBdr>
        <w:jc w:val="both"/>
        <w:rPr>
          <w:sz w:val="24"/>
          <w:szCs w:val="24"/>
        </w:rPr>
      </w:pPr>
      <w:r w:rsidRPr="003A0808">
        <w:rPr>
          <w:sz w:val="24"/>
          <w:szCs w:val="24"/>
        </w:rPr>
        <w:t>2.1.3.20. belső ellenőrök tevékenységéről szóló éves beszámoló elfogadásáról,</w:t>
      </w:r>
    </w:p>
    <w:p w14:paraId="0064415F" w14:textId="77777777" w:rsidR="00B22618" w:rsidRPr="003A0808" w:rsidRDefault="004E34BA">
      <w:pPr>
        <w:pBdr>
          <w:top w:val="nil"/>
          <w:left w:val="nil"/>
          <w:bottom w:val="nil"/>
          <w:right w:val="nil"/>
          <w:between w:val="nil"/>
        </w:pBdr>
        <w:jc w:val="both"/>
        <w:rPr>
          <w:sz w:val="24"/>
          <w:szCs w:val="24"/>
        </w:rPr>
      </w:pPr>
      <w:r w:rsidRPr="003A0808">
        <w:rPr>
          <w:sz w:val="24"/>
          <w:szCs w:val="24"/>
        </w:rPr>
        <w:t xml:space="preserve">2.1.3.21. minden olyan önkormányzati rendelet-tervezetet és </w:t>
      </w:r>
      <w:proofErr w:type="gramStart"/>
      <w:r w:rsidRPr="003A0808">
        <w:rPr>
          <w:sz w:val="24"/>
          <w:szCs w:val="24"/>
        </w:rPr>
        <w:t>határozat tervezetet</w:t>
      </w:r>
      <w:proofErr w:type="gramEnd"/>
      <w:r w:rsidRPr="003A0808">
        <w:rPr>
          <w:sz w:val="24"/>
          <w:szCs w:val="24"/>
        </w:rPr>
        <w:t>, mely tárgykörénél fogva nem sorolható további bizottság feladatkörébe sem.</w:t>
      </w:r>
    </w:p>
    <w:p w14:paraId="212C7ED4" w14:textId="77777777" w:rsidR="00B22618" w:rsidRPr="003A0808" w:rsidRDefault="00B22618">
      <w:pPr>
        <w:pBdr>
          <w:top w:val="nil"/>
          <w:left w:val="nil"/>
          <w:bottom w:val="nil"/>
          <w:right w:val="nil"/>
          <w:between w:val="nil"/>
        </w:pBdr>
        <w:jc w:val="both"/>
        <w:rPr>
          <w:sz w:val="24"/>
          <w:szCs w:val="24"/>
        </w:rPr>
      </w:pPr>
    </w:p>
    <w:p w14:paraId="430A5007" w14:textId="77777777" w:rsidR="00BA41E7" w:rsidRPr="003A0808" w:rsidRDefault="00BA41E7">
      <w:pPr>
        <w:pBdr>
          <w:top w:val="nil"/>
          <w:left w:val="nil"/>
          <w:bottom w:val="nil"/>
          <w:right w:val="nil"/>
          <w:between w:val="nil"/>
        </w:pBdr>
        <w:jc w:val="both"/>
        <w:rPr>
          <w:sz w:val="24"/>
          <w:szCs w:val="24"/>
        </w:rPr>
      </w:pPr>
    </w:p>
    <w:p w14:paraId="7DACE991" w14:textId="77777777" w:rsidR="00B22618" w:rsidRPr="003A0808" w:rsidRDefault="004E34BA">
      <w:pPr>
        <w:pBdr>
          <w:top w:val="nil"/>
          <w:left w:val="nil"/>
          <w:bottom w:val="nil"/>
          <w:right w:val="nil"/>
          <w:between w:val="nil"/>
        </w:pBdr>
        <w:jc w:val="both"/>
        <w:rPr>
          <w:sz w:val="24"/>
          <w:szCs w:val="24"/>
        </w:rPr>
      </w:pPr>
      <w:r w:rsidRPr="003A0808">
        <w:rPr>
          <w:sz w:val="24"/>
          <w:szCs w:val="24"/>
        </w:rPr>
        <w:t xml:space="preserve">2.1.4. Átruházott hatáskörben </w:t>
      </w:r>
      <w:r w:rsidRPr="003A0808">
        <w:rPr>
          <w:b/>
          <w:sz w:val="24"/>
          <w:szCs w:val="24"/>
        </w:rPr>
        <w:t>dönt</w:t>
      </w:r>
      <w:r w:rsidRPr="003A0808">
        <w:rPr>
          <w:sz w:val="24"/>
          <w:szCs w:val="24"/>
        </w:rPr>
        <w:t xml:space="preserve"> a képviselő-testület hatáskörébe tartozó alábbi ügyekben:</w:t>
      </w:r>
    </w:p>
    <w:p w14:paraId="6D895563"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2.1.4.1. az államháztartáson kívüli forrás önkormányzat részére történő átvételéről 1.000.000 Ft – 5.000.000 Ft többlet pénzügyi kötelezettségvállalási értékhatárig,</w:t>
      </w:r>
    </w:p>
    <w:p w14:paraId="489D9E97"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2.1.4.2. az államháztartáson kívüli forrás költségvetési szerv részére történő átvételéről 100.000 Ft – 5.000.000 Ft többlet pénzügyi kötelezettségvállalási értékhatárig,</w:t>
      </w:r>
    </w:p>
    <w:p w14:paraId="61D9E8C9"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lastRenderedPageBreak/>
        <w:t>2.1.4.3. az önkormányzatra, illetve intézményeire vonatkozó éves belső ellenőrzési terv jóváhagyásáról,</w:t>
      </w:r>
    </w:p>
    <w:p w14:paraId="7FC4505D"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2.1.4.4. belső ellenőrök tevékenységéről szóló féléves beszámoló elfogadásáról,</w:t>
      </w:r>
    </w:p>
    <w:p w14:paraId="294C0ED3"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2.1.4.5. korlátozási kártalanítás fizetéséről az önkormányzat által elrendelt telekalakítási, illetőleg építési tilalommal terhelt ingatlanok tulajdonosai részére,</w:t>
      </w:r>
    </w:p>
    <w:p w14:paraId="65E1850C"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2.1.4.6. a behajthatatlan követelések megállapításában és számviteli leírásának engedélyezésében a költségvetési rendeletben meghatározott értékhatárig,</w:t>
      </w:r>
    </w:p>
    <w:p w14:paraId="597A5594" w14:textId="13C849DF" w:rsidR="00B002CF" w:rsidRPr="003A0808" w:rsidRDefault="00B002CF" w:rsidP="00B002CF">
      <w:pPr>
        <w:pBdr>
          <w:top w:val="nil"/>
          <w:left w:val="nil"/>
          <w:bottom w:val="nil"/>
          <w:right w:val="nil"/>
          <w:between w:val="nil"/>
        </w:pBdr>
        <w:jc w:val="both"/>
        <w:rPr>
          <w:sz w:val="24"/>
          <w:szCs w:val="24"/>
        </w:rPr>
      </w:pPr>
      <w:r w:rsidRPr="003A0808">
        <w:rPr>
          <w:sz w:val="24"/>
          <w:szCs w:val="24"/>
        </w:rPr>
        <w:t>2.1.4.</w:t>
      </w:r>
      <w:r w:rsidR="003A0808" w:rsidRPr="003A0808">
        <w:rPr>
          <w:sz w:val="24"/>
          <w:szCs w:val="24"/>
        </w:rPr>
        <w:t>7</w:t>
      </w:r>
      <w:r w:rsidRPr="003A0808">
        <w:rPr>
          <w:sz w:val="24"/>
          <w:szCs w:val="24"/>
        </w:rPr>
        <w:t>. Települési Értéktár Bizottság működési szabályzatának elfogadásáról,</w:t>
      </w:r>
    </w:p>
    <w:p w14:paraId="4531FA83" w14:textId="31AE563F" w:rsidR="00B002CF" w:rsidRPr="003A0808" w:rsidRDefault="00B002CF" w:rsidP="00B002CF">
      <w:pPr>
        <w:pBdr>
          <w:top w:val="nil"/>
          <w:left w:val="nil"/>
          <w:bottom w:val="nil"/>
          <w:right w:val="nil"/>
          <w:between w:val="nil"/>
        </w:pBdr>
        <w:jc w:val="both"/>
        <w:rPr>
          <w:sz w:val="24"/>
          <w:szCs w:val="24"/>
        </w:rPr>
      </w:pPr>
      <w:r w:rsidRPr="003A0808">
        <w:rPr>
          <w:sz w:val="24"/>
          <w:szCs w:val="24"/>
        </w:rPr>
        <w:t>2.1.4.</w:t>
      </w:r>
      <w:r w:rsidR="003A0808" w:rsidRPr="003A0808">
        <w:rPr>
          <w:sz w:val="24"/>
          <w:szCs w:val="24"/>
        </w:rPr>
        <w:t>8</w:t>
      </w:r>
      <w:r w:rsidRPr="003A0808">
        <w:rPr>
          <w:sz w:val="24"/>
          <w:szCs w:val="24"/>
        </w:rPr>
        <w:t>. az önkormányzati intézmények munkamegosztási megállapodásainak jóváhagyásáról,</w:t>
      </w:r>
    </w:p>
    <w:p w14:paraId="29645513" w14:textId="6EA1173B" w:rsidR="0088156E" w:rsidRPr="003A0808" w:rsidRDefault="00B002CF" w:rsidP="00B002CF">
      <w:pPr>
        <w:pBdr>
          <w:top w:val="nil"/>
          <w:left w:val="nil"/>
          <w:bottom w:val="nil"/>
          <w:right w:val="nil"/>
          <w:between w:val="nil"/>
        </w:pBdr>
        <w:jc w:val="both"/>
        <w:rPr>
          <w:sz w:val="24"/>
          <w:szCs w:val="24"/>
        </w:rPr>
      </w:pPr>
      <w:r w:rsidRPr="003A0808">
        <w:rPr>
          <w:sz w:val="24"/>
          <w:szCs w:val="24"/>
        </w:rPr>
        <w:t>2.1.4.</w:t>
      </w:r>
      <w:r w:rsidR="003A0808" w:rsidRPr="003A0808">
        <w:rPr>
          <w:sz w:val="24"/>
          <w:szCs w:val="24"/>
        </w:rPr>
        <w:t>9</w:t>
      </w:r>
      <w:r w:rsidRPr="003A0808">
        <w:rPr>
          <w:sz w:val="24"/>
          <w:szCs w:val="24"/>
        </w:rPr>
        <w:t xml:space="preserve">. a </w:t>
      </w:r>
      <w:proofErr w:type="spellStart"/>
      <w:r w:rsidRPr="003A0808">
        <w:rPr>
          <w:sz w:val="24"/>
          <w:szCs w:val="24"/>
        </w:rPr>
        <w:t>továbbutalandó</w:t>
      </w:r>
      <w:proofErr w:type="spellEnd"/>
      <w:r w:rsidRPr="003A0808">
        <w:rPr>
          <w:sz w:val="24"/>
          <w:szCs w:val="24"/>
        </w:rPr>
        <w:t>, államháztartáson kívülről származó támogatások átvételéről.</w:t>
      </w:r>
    </w:p>
    <w:p w14:paraId="09207972" w14:textId="4078844C" w:rsidR="0088156E" w:rsidRPr="003A0808" w:rsidRDefault="0088156E" w:rsidP="0088156E">
      <w:pPr>
        <w:pBdr>
          <w:top w:val="nil"/>
          <w:left w:val="nil"/>
          <w:bottom w:val="nil"/>
          <w:right w:val="nil"/>
          <w:between w:val="nil"/>
        </w:pBdr>
        <w:jc w:val="both"/>
        <w:rPr>
          <w:sz w:val="24"/>
          <w:szCs w:val="24"/>
        </w:rPr>
      </w:pPr>
      <w:r w:rsidRPr="003A0808">
        <w:rPr>
          <w:sz w:val="24"/>
          <w:szCs w:val="24"/>
        </w:rPr>
        <w:t>2.1.4.</w:t>
      </w:r>
      <w:r w:rsidR="003A0808" w:rsidRPr="003A0808">
        <w:rPr>
          <w:sz w:val="24"/>
          <w:szCs w:val="24"/>
        </w:rPr>
        <w:t>10</w:t>
      </w:r>
      <w:r w:rsidRPr="003A0808">
        <w:rPr>
          <w:sz w:val="24"/>
          <w:szCs w:val="24"/>
        </w:rPr>
        <w:t>. az államháztartáson kívüli forrás önkormányzat részére történő átvételéről 1.000.000 Ft – 5.000.000 Ft többlet pénzügyi kötelezettségvállalási értékhatárig,</w:t>
      </w:r>
    </w:p>
    <w:p w14:paraId="3DDFBF17" w14:textId="77777777" w:rsidR="00B002CF" w:rsidRPr="003A0808" w:rsidRDefault="00B002CF" w:rsidP="0088156E">
      <w:pPr>
        <w:pBdr>
          <w:top w:val="nil"/>
          <w:left w:val="nil"/>
          <w:bottom w:val="nil"/>
          <w:right w:val="nil"/>
          <w:between w:val="nil"/>
        </w:pBdr>
        <w:jc w:val="both"/>
        <w:rPr>
          <w:sz w:val="24"/>
          <w:szCs w:val="24"/>
        </w:rPr>
      </w:pPr>
    </w:p>
    <w:p w14:paraId="4BB2A36E" w14:textId="77777777" w:rsidR="00B22618" w:rsidRPr="003A0808" w:rsidRDefault="00B22618">
      <w:pPr>
        <w:pBdr>
          <w:top w:val="nil"/>
          <w:left w:val="nil"/>
          <w:bottom w:val="nil"/>
          <w:right w:val="nil"/>
          <w:between w:val="nil"/>
        </w:pBdr>
        <w:jc w:val="both"/>
        <w:rPr>
          <w:sz w:val="24"/>
          <w:szCs w:val="24"/>
        </w:rPr>
      </w:pPr>
    </w:p>
    <w:p w14:paraId="1F349724" w14:textId="77777777" w:rsidR="00B22618" w:rsidRPr="003A0808" w:rsidRDefault="004E34BA">
      <w:pPr>
        <w:pBdr>
          <w:top w:val="nil"/>
          <w:left w:val="nil"/>
          <w:bottom w:val="nil"/>
          <w:right w:val="nil"/>
          <w:between w:val="nil"/>
        </w:pBdr>
        <w:jc w:val="both"/>
        <w:rPr>
          <w:b/>
          <w:sz w:val="24"/>
          <w:szCs w:val="24"/>
        </w:rPr>
      </w:pPr>
      <w:r w:rsidRPr="003A0808">
        <w:rPr>
          <w:sz w:val="24"/>
          <w:szCs w:val="24"/>
        </w:rPr>
        <w:t xml:space="preserve">2.1.5. </w:t>
      </w:r>
      <w:r w:rsidRPr="003A0808">
        <w:rPr>
          <w:b/>
          <w:sz w:val="24"/>
          <w:szCs w:val="24"/>
        </w:rPr>
        <w:t>Ellenőrzi:</w:t>
      </w:r>
    </w:p>
    <w:p w14:paraId="3F97144C" w14:textId="77777777" w:rsidR="00B22618" w:rsidRPr="003A0808" w:rsidRDefault="004E34BA">
      <w:pPr>
        <w:pBdr>
          <w:top w:val="nil"/>
          <w:left w:val="nil"/>
          <w:bottom w:val="nil"/>
          <w:right w:val="nil"/>
          <w:between w:val="nil"/>
        </w:pBdr>
        <w:jc w:val="both"/>
        <w:rPr>
          <w:sz w:val="24"/>
          <w:szCs w:val="24"/>
        </w:rPr>
      </w:pPr>
      <w:r w:rsidRPr="003A0808">
        <w:rPr>
          <w:sz w:val="24"/>
          <w:szCs w:val="24"/>
        </w:rPr>
        <w:t>2.1.5.1. a költségvetés tervezését és végrehajtását,</w:t>
      </w:r>
    </w:p>
    <w:p w14:paraId="21F287BF" w14:textId="77777777" w:rsidR="00B22618" w:rsidRPr="003A0808" w:rsidRDefault="004E34BA">
      <w:pPr>
        <w:pBdr>
          <w:top w:val="nil"/>
          <w:left w:val="nil"/>
          <w:bottom w:val="nil"/>
          <w:right w:val="nil"/>
          <w:between w:val="nil"/>
        </w:pBdr>
        <w:jc w:val="both"/>
        <w:rPr>
          <w:sz w:val="24"/>
          <w:szCs w:val="24"/>
        </w:rPr>
      </w:pPr>
      <w:r w:rsidRPr="003A0808">
        <w:rPr>
          <w:sz w:val="24"/>
          <w:szCs w:val="24"/>
        </w:rPr>
        <w:t>2.1.5.2. az önkormányzatnál és intézményeinél – a polgármesteri hivatal belső ellenőrei igénybevételével – a pénzügyi és számviteli szabályok megtartását, a bizonylati rend és fegyelem érvényesülését.</w:t>
      </w:r>
    </w:p>
    <w:p w14:paraId="704E5F95" w14:textId="77777777" w:rsidR="00B22618" w:rsidRPr="003A0808" w:rsidRDefault="00B22618">
      <w:pPr>
        <w:pBdr>
          <w:top w:val="nil"/>
          <w:left w:val="nil"/>
          <w:bottom w:val="nil"/>
          <w:right w:val="nil"/>
          <w:between w:val="nil"/>
        </w:pBdr>
        <w:jc w:val="both"/>
        <w:rPr>
          <w:sz w:val="24"/>
          <w:szCs w:val="24"/>
        </w:rPr>
      </w:pPr>
    </w:p>
    <w:p w14:paraId="09B5D5FC" w14:textId="77777777" w:rsidR="00BA41E7" w:rsidRPr="003A0808" w:rsidRDefault="00BA41E7">
      <w:pPr>
        <w:rPr>
          <w:sz w:val="24"/>
          <w:szCs w:val="24"/>
        </w:rPr>
      </w:pPr>
      <w:r w:rsidRPr="003A0808">
        <w:rPr>
          <w:sz w:val="24"/>
          <w:szCs w:val="24"/>
        </w:rPr>
        <w:br w:type="page"/>
      </w:r>
    </w:p>
    <w:p w14:paraId="1FDEEBF5" w14:textId="77777777" w:rsidR="00B002CF" w:rsidRPr="003A0808" w:rsidRDefault="00B002CF" w:rsidP="00B002CF">
      <w:pPr>
        <w:pBdr>
          <w:top w:val="single" w:sz="4" w:space="1" w:color="auto"/>
          <w:left w:val="single" w:sz="4" w:space="1" w:color="auto"/>
          <w:bottom w:val="single" w:sz="4" w:space="1" w:color="auto"/>
          <w:right w:val="single" w:sz="4" w:space="1" w:color="auto"/>
          <w:between w:val="nil"/>
        </w:pBdr>
        <w:jc w:val="both"/>
        <w:rPr>
          <w:b/>
          <w:sz w:val="24"/>
          <w:szCs w:val="24"/>
        </w:rPr>
      </w:pPr>
      <w:r w:rsidRPr="003A0808">
        <w:rPr>
          <w:sz w:val="24"/>
          <w:szCs w:val="24"/>
        </w:rPr>
        <w:lastRenderedPageBreak/>
        <w:t xml:space="preserve">2.2. </w:t>
      </w:r>
      <w:r w:rsidRPr="003A0808">
        <w:rPr>
          <w:b/>
          <w:sz w:val="24"/>
          <w:szCs w:val="24"/>
        </w:rPr>
        <w:t>Gazdasági és Városüzemeltetési Bizottság</w:t>
      </w:r>
    </w:p>
    <w:p w14:paraId="460ECD73" w14:textId="77777777" w:rsidR="00B002CF" w:rsidRPr="003A0808" w:rsidRDefault="00B002CF" w:rsidP="00B002CF">
      <w:pPr>
        <w:pBdr>
          <w:top w:val="nil"/>
          <w:left w:val="nil"/>
          <w:bottom w:val="nil"/>
          <w:right w:val="nil"/>
          <w:between w:val="nil"/>
        </w:pBdr>
        <w:jc w:val="both"/>
        <w:rPr>
          <w:sz w:val="24"/>
          <w:szCs w:val="24"/>
        </w:rPr>
      </w:pPr>
    </w:p>
    <w:p w14:paraId="40EC9E80"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 xml:space="preserve">2.2.1. Előzetesen </w:t>
      </w:r>
      <w:r w:rsidRPr="003A0808">
        <w:rPr>
          <w:b/>
          <w:sz w:val="24"/>
          <w:szCs w:val="24"/>
        </w:rPr>
        <w:t>állást foglal</w:t>
      </w:r>
      <w:r w:rsidRPr="003A0808">
        <w:rPr>
          <w:sz w:val="24"/>
          <w:szCs w:val="24"/>
        </w:rPr>
        <w:t xml:space="preserve"> a képviselő-testület határkörébe tartozó alábbi ügyekben:</w:t>
      </w:r>
    </w:p>
    <w:p w14:paraId="508979A7" w14:textId="77777777" w:rsidR="00B002CF" w:rsidRPr="003A0808" w:rsidRDefault="00B002CF" w:rsidP="00B002CF">
      <w:pPr>
        <w:pBdr>
          <w:top w:val="nil"/>
          <w:left w:val="nil"/>
          <w:bottom w:val="nil"/>
          <w:right w:val="nil"/>
          <w:between w:val="nil"/>
        </w:pBdr>
        <w:jc w:val="both"/>
        <w:rPr>
          <w:sz w:val="24"/>
          <w:szCs w:val="24"/>
        </w:rPr>
      </w:pPr>
    </w:p>
    <w:p w14:paraId="450CDDC0"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 a városi ipari, kereskedelmi koncepciók, irányelvek, önkormányzati rendelet-tervezetek,</w:t>
      </w:r>
    </w:p>
    <w:p w14:paraId="19A3DFAD"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.1.2. a város környezetvédelmével kapcsolatos koncepciók, irányelvek, önkormányzati rendelet-tervezetek,</w:t>
      </w:r>
    </w:p>
    <w:p w14:paraId="3EC8A9EB"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.1.3. közterületek hasznosítására vagy használatára tett javaslat, rendelet-tervezet,</w:t>
      </w:r>
    </w:p>
    <w:p w14:paraId="332B6D72"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.1.4. tájvédelmi, városképi, műemlékvédelmi szabályzatok, rendelet-tervezetek,</w:t>
      </w:r>
    </w:p>
    <w:p w14:paraId="2412766C"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.1.5. vásárok és piacok használatát szabályozó rendelet-tervezet,</w:t>
      </w:r>
    </w:p>
    <w:p w14:paraId="7355D610"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.1.6. városüzemeltetéssel, közútkezeléssel kapcsolatos rendelet-tervezetek,</w:t>
      </w:r>
    </w:p>
    <w:p w14:paraId="3F0212EE"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.1.7. temetők használatát szabályozó rendelet-tervezet,</w:t>
      </w:r>
    </w:p>
    <w:p w14:paraId="4D9D1CB0"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.1.8. településrendezési tervek készítése, módosítása, településfejlesztési döntés meghozatala,</w:t>
      </w:r>
      <w:r w:rsidR="00D92214" w:rsidRPr="003A0808">
        <w:rPr>
          <w:sz w:val="24"/>
          <w:szCs w:val="24"/>
        </w:rPr>
        <w:t xml:space="preserve"> </w:t>
      </w:r>
      <w:proofErr w:type="spellStart"/>
      <w:r w:rsidR="00D92214" w:rsidRPr="003A0808">
        <w:rPr>
          <w:sz w:val="24"/>
          <w:szCs w:val="24"/>
        </w:rPr>
        <w:t>főépítészi</w:t>
      </w:r>
      <w:proofErr w:type="spellEnd"/>
      <w:r w:rsidR="00D92214" w:rsidRPr="003A0808">
        <w:rPr>
          <w:sz w:val="24"/>
          <w:szCs w:val="24"/>
        </w:rPr>
        <w:t xml:space="preserve"> feljegyzés jóváhagyása</w:t>
      </w:r>
    </w:p>
    <w:p w14:paraId="69895257" w14:textId="77777777" w:rsidR="00D15AF8"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 xml:space="preserve">.1.9. </w:t>
      </w:r>
      <w:r w:rsidR="00D15AF8" w:rsidRPr="003A0808">
        <w:rPr>
          <w:sz w:val="24"/>
          <w:szCs w:val="24"/>
        </w:rPr>
        <w:t xml:space="preserve">a településfejlesztéssel, településrendezéssel és településkép védelemmel összefüggő egyeztetési eljárások során beérkezett vélemények, javaslatok </w:t>
      </w:r>
    </w:p>
    <w:p w14:paraId="1AF60B57" w14:textId="0E5838D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.1.10. települések közötti fejlesztési elképzelések,</w:t>
      </w:r>
    </w:p>
    <w:p w14:paraId="6C1DD208"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.1.11. a helyi autóbusz közlekedést érintő szabályozás,</w:t>
      </w:r>
    </w:p>
    <w:p w14:paraId="4F0F7D68"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.1.12. hulladékgazdálkodással összefüggő szabályozás,</w:t>
      </w:r>
    </w:p>
    <w:p w14:paraId="204AEC67"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.1.13. a városüzemeltetési szerződés mellékletét képező éves terv vonatkozásában minden szakfeladatnál,</w:t>
      </w:r>
    </w:p>
    <w:p w14:paraId="755BFB4A"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.1.14. a vagyonkezeléssel és gazdálkodással kapcsolatos koncepciók, irányelvek, önkormányzati rendelet-tervezetek és ezek módosításai,</w:t>
      </w:r>
    </w:p>
    <w:p w14:paraId="64C437D9"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.1.15. gazdasági társaság alapítása, meglévő társaság üzletrészének, részvényének megvásárlása vagy eladása; törzstőke emelése, leszállítása; önkormányzati vagyon apportálása,</w:t>
      </w:r>
    </w:p>
    <w:p w14:paraId="569F644F"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.1.16. mindazon ügyekben, melyek a gazdasági társaságok vonatkozásában közgyűlés, taggyűlés, illetve alapító kizárólagos hatáskörébe tartoznak,</w:t>
      </w:r>
    </w:p>
    <w:p w14:paraId="3BD81ACB"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.1.17. működő önkormányzati vállalkozásokkal kapcsolatos tulajdonosi döntések,</w:t>
      </w:r>
    </w:p>
    <w:p w14:paraId="6C88AD64"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.1.18. az önkormányzati tulajdonban lévő ingatlanok eladására, bérbeadására, egyéb hasznosítására vonatkozó előterjesztések az 5 millió Ft értékhatárt meghaladó ingatlanok esetében,</w:t>
      </w:r>
    </w:p>
    <w:p w14:paraId="5270D8C0"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.1.19. önkormányzati feladatkörbe tartozó tevékenységek vállalkozásba adása,</w:t>
      </w:r>
    </w:p>
    <w:p w14:paraId="4E382EAB"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.1.20. önkormányzati vagyon átminősítése; lakásnak nem lakás céljára szolgáló helyiséggé történő átminősítése, a nem lakás céljára szolgáló helyiség lakássá történő átminősítése kérdésében,</w:t>
      </w:r>
    </w:p>
    <w:p w14:paraId="5C6325B2"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.1.21. lakásgazdálkodással kapcsolatos gazdasági és vagyonjogi előterjesztések, különösen a lakások és helyiségek értékesítésre történő kijelölése, a lakás célú bérlemény hasznosításának szociális vagy költségelven történő kijelölése</w:t>
      </w:r>
      <w:r w:rsidRPr="003A0808">
        <w:rPr>
          <w:b/>
          <w:i/>
          <w:sz w:val="24"/>
          <w:szCs w:val="24"/>
        </w:rPr>
        <w:t>,</w:t>
      </w:r>
    </w:p>
    <w:p w14:paraId="62A9F3C1"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.1.22. távhőszolgáltatással kapcsolatos előterjesztések</w:t>
      </w:r>
    </w:p>
    <w:p w14:paraId="2CF92801"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.1.23. „Mosonmagyaróvár Város Környezetvédelméért” díj odaítélése tekintetében elbírálja a díjazásra irányuló előterjesztéseket és javaslatot tesz a Képviselő-testületnek,</w:t>
      </w:r>
    </w:p>
    <w:p w14:paraId="6D806FA0"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.1.2</w:t>
      </w:r>
      <w:r w:rsidR="005D7628" w:rsidRPr="003A0808">
        <w:rPr>
          <w:sz w:val="24"/>
          <w:szCs w:val="24"/>
        </w:rPr>
        <w:t>4</w:t>
      </w:r>
      <w:r w:rsidRPr="003A0808">
        <w:rPr>
          <w:sz w:val="24"/>
          <w:szCs w:val="24"/>
        </w:rPr>
        <w:t>. helyi védelem alá helyezésre, illetve annak megszüntetésére irányuló javaslatok,</w:t>
      </w:r>
    </w:p>
    <w:p w14:paraId="73472EFB"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.1.25. Futura Szolgáltató Központ magasabb vezetői és gazdasági vezetői álláspályázatának feltételei és kiírása, vezetői kinevezésére irányuló javaslatok,</w:t>
      </w:r>
    </w:p>
    <w:p w14:paraId="0CE235B8"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.1.26. Futura Szolgáltató Központ működésének éves beszámolója,</w:t>
      </w:r>
    </w:p>
    <w:p w14:paraId="5D3381EC"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.1.27. Futura Szolgáltató Központ működtetésére, fejlesztésére vonatkozó koncepció,</w:t>
      </w:r>
    </w:p>
    <w:p w14:paraId="1C0C2FC6"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 xml:space="preserve">.1.28. a Futura Szolgáltató Központ által működtett </w:t>
      </w:r>
      <w:proofErr w:type="spellStart"/>
      <w:r w:rsidRPr="003A0808">
        <w:rPr>
          <w:sz w:val="24"/>
          <w:szCs w:val="24"/>
        </w:rPr>
        <w:t>dunaszigeti</w:t>
      </w:r>
      <w:proofErr w:type="spellEnd"/>
      <w:r w:rsidRPr="003A0808">
        <w:rPr>
          <w:sz w:val="24"/>
          <w:szCs w:val="24"/>
        </w:rPr>
        <w:t xml:space="preserve"> gyermektábor működtetésére, fejlesztésére vonatkozó koncepció, valamint a helyi települési önkormányzattal közös működtetése, a fejlesztés lehetőségei.</w:t>
      </w:r>
    </w:p>
    <w:p w14:paraId="1A918E22" w14:textId="77777777" w:rsidR="00B002CF" w:rsidRPr="003A0808" w:rsidRDefault="00B002CF" w:rsidP="00B002CF">
      <w:pPr>
        <w:pBdr>
          <w:top w:val="nil"/>
          <w:left w:val="nil"/>
          <w:bottom w:val="nil"/>
          <w:right w:val="nil"/>
          <w:between w:val="nil"/>
        </w:pBdr>
        <w:jc w:val="both"/>
        <w:rPr>
          <w:sz w:val="24"/>
          <w:szCs w:val="24"/>
        </w:rPr>
      </w:pPr>
    </w:p>
    <w:p w14:paraId="5D06619A"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w:t>
      </w:r>
      <w:r w:rsidRPr="003A0808">
        <w:rPr>
          <w:sz w:val="24"/>
          <w:szCs w:val="24"/>
        </w:rPr>
        <w:t>.</w:t>
      </w:r>
      <w:r w:rsidR="005D7628" w:rsidRPr="003A0808">
        <w:rPr>
          <w:sz w:val="24"/>
          <w:szCs w:val="24"/>
        </w:rPr>
        <w:t>2</w:t>
      </w:r>
      <w:r w:rsidRPr="003A0808">
        <w:rPr>
          <w:sz w:val="24"/>
          <w:szCs w:val="24"/>
        </w:rPr>
        <w:t xml:space="preserve">. Átruházott hatáskörben </w:t>
      </w:r>
      <w:r w:rsidRPr="003A0808">
        <w:rPr>
          <w:b/>
          <w:sz w:val="24"/>
          <w:szCs w:val="24"/>
        </w:rPr>
        <w:t>dönt</w:t>
      </w:r>
      <w:r w:rsidRPr="003A0808">
        <w:rPr>
          <w:sz w:val="24"/>
          <w:szCs w:val="24"/>
        </w:rPr>
        <w:t xml:space="preserve"> a képviselő-testület hatáskörébe tartozó alábbi ügyekben:</w:t>
      </w:r>
    </w:p>
    <w:p w14:paraId="58DB3413" w14:textId="77777777" w:rsidR="002F4C46" w:rsidRPr="003A0808" w:rsidRDefault="002F4C46" w:rsidP="00B002CF">
      <w:pPr>
        <w:pBdr>
          <w:top w:val="nil"/>
          <w:left w:val="nil"/>
          <w:bottom w:val="nil"/>
          <w:right w:val="nil"/>
          <w:between w:val="nil"/>
        </w:pBdr>
        <w:jc w:val="both"/>
        <w:rPr>
          <w:sz w:val="24"/>
          <w:szCs w:val="24"/>
        </w:rPr>
      </w:pPr>
    </w:p>
    <w:p w14:paraId="6C69A2A7"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 az önkormányzat hatáskörébe tartozó közútkezelői feladatokról, kivéve a közterület felbontásával, a közút nem közlekedési célú igénybevételével, útcsatlakozás létesítésével, valamint a közúti közlekedésről szóló 1988. évi I. törvény 22/A. § szerinti útkezelői hozzájárulással kapcsolatos eljárások,</w:t>
      </w:r>
    </w:p>
    <w:p w14:paraId="2B91D422"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 a költségvetésben meghatározott városüzemeltetési és fenntartási feladatok ellátásáról, a pénzfelhasználás módjáról, illetve ezek módosításáról,</w:t>
      </w:r>
    </w:p>
    <w:p w14:paraId="1483F2BF"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2.2.2.3. a vízfogyasztás rendjéről, a közműves vízszolgáltatás korlátozására vonatkozó tervről,</w:t>
      </w:r>
    </w:p>
    <w:p w14:paraId="25044D6C"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2.2.2.4. a helyi közút területén és ahhoz kapcsolódó területen létesített vagy kijelölt várakozóhely díj és pótdíj befizetéséről,</w:t>
      </w:r>
    </w:p>
    <w:p w14:paraId="311AFF61"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2.2.2.5. a parkolóhelyek üzemeltetőjéhez benyújtott egyedi kérelmek elbírálása,</w:t>
      </w:r>
    </w:p>
    <w:p w14:paraId="73C3E93A"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2.2.2.6. taxiállomások helyének módosítása, további helyek kijelölése,</w:t>
      </w:r>
    </w:p>
    <w:p w14:paraId="3DD750BA"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2.2.2.7. önkormányzati feladatkörbe tartozó tevékenységek ellátására kiírandó pályázatok feltételrendszeréről a feladat szerint illetékes bizottsággal együttesen,</w:t>
      </w:r>
    </w:p>
    <w:p w14:paraId="0840D6C0"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2.2.2.8. a pályázati felhívásokra benyújtandó pályázatok jóváhagyása (különös figyelemmel az önkormányzati prioritásokra és a megvalósítandó projektcélokra),</w:t>
      </w:r>
    </w:p>
    <w:p w14:paraId="3A7B3BCC"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2.2.2.9. az útalap pályázatok elbírálásáról, útalap pályázathoz történő utólagos lakossági csatlakozás jóváhagyásáról, az együttműködésben részt nem vevő személyek körének kiterjesztéséről,</w:t>
      </w:r>
    </w:p>
    <w:p w14:paraId="24B1D5DB"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2.2.2.10. a védett épületek támogatási pályázatainak elbírálásáról, benyújtott elszámolások és szakmai beszámolók elfogadásáról, pályázók egyedi kérelmeiről, a támogatás átütemezéséről</w:t>
      </w:r>
    </w:p>
    <w:p w14:paraId="5565F6BE"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 xml:space="preserve">2.2.2.11. az éves költségvetésben jóváhagyott városüzemeltető és fenntartó keret </w:t>
      </w:r>
      <w:proofErr w:type="spellStart"/>
      <w:r w:rsidRPr="003A0808">
        <w:rPr>
          <w:sz w:val="24"/>
          <w:szCs w:val="24"/>
        </w:rPr>
        <w:t>szakfeladatonkénti</w:t>
      </w:r>
      <w:proofErr w:type="spellEnd"/>
      <w:r w:rsidRPr="003A0808">
        <w:rPr>
          <w:sz w:val="24"/>
          <w:szCs w:val="24"/>
        </w:rPr>
        <w:t xml:space="preserve"> felosztásáról,</w:t>
      </w:r>
    </w:p>
    <w:p w14:paraId="43B7BC1A"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2.2.2.12. az önkormányzat hatáskörébe tartozó helyi forgalomszervezési és közlekedési módosításokhoz kapcsolódó tervek, koncepciók és tanulmányok készítéséről,</w:t>
      </w:r>
    </w:p>
    <w:p w14:paraId="7AB80C8E"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2.2.2.13. az önkormányzati vagyon hasznosítását vagy működését szolgáló pályázatok feltételrendszeréről az illetékes bizottsággal együttesen,</w:t>
      </w:r>
    </w:p>
    <w:p w14:paraId="01C69EFF"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2.2.2.14. szabályozási terv szerinti telekalakításokról,</w:t>
      </w:r>
    </w:p>
    <w:p w14:paraId="3BCE5668"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2.2.2.15. közterület rendeltetésének megállapításáról és az egyéb célú igénybevétel esetén a közterület használati díj mértékének megállapításáról egyedi kérelem elbírálása során,</w:t>
      </w:r>
    </w:p>
    <w:p w14:paraId="75D5AF58"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2.2.2.16. önkormányzati tulajdonú ingatlant érintő, nem a vagyongazdálkodás körébe tartozó tulajdonosi nyilatkozatok kiadásáról - jelen rendelet 9. mellékletében felsorolt, polgármesteri hatáskörbe átruházott tulajdonosi nyilatkozatok kivételével,</w:t>
      </w:r>
    </w:p>
    <w:p w14:paraId="21B4B277"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2.2.2.17. egyszemélyes, kizárólagos önkormányzati tulajdonú gazdasági társaságok esetében azon alapítói hatás- és feladatkörökben, amelyek nem tartoznak az alapító kizárólagos hatáskörébe,</w:t>
      </w:r>
    </w:p>
    <w:p w14:paraId="2C2F3D7F"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2.2.2.18. ANUBISZ Kft. éves üzleti tervének és mérlegbeszámolójának jóváhagyásáról,</w:t>
      </w:r>
    </w:p>
    <w:p w14:paraId="2B5708CE"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2.2.2.19. Városüzemeltető Kft. szállítói állományának alakulása vonatkozásában összeállított szakmai beszámoló jóváhagyásáról,</w:t>
      </w:r>
    </w:p>
    <w:p w14:paraId="44F98E3E"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2.2.2.20. az önkormányzati tulajdonú értékpapírok kezeléséről,</w:t>
      </w:r>
    </w:p>
    <w:p w14:paraId="34D2BE56"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2.2.2.21. lakóház-felújítási címjegyzékről,</w:t>
      </w:r>
    </w:p>
    <w:p w14:paraId="13DCAC9B"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2.2.2.22. helyi közösségi közlekedés menetrendjének módosítása,</w:t>
      </w:r>
    </w:p>
    <w:p w14:paraId="13D6751A"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2.2.2.23. szennyvíz-csatorna hálózatra történő rákötési kérelmek elbírálásáról, a Környezetvédelmi Alapban kezelt talajterhelési díj felhasználásának módjáról,</w:t>
      </w:r>
    </w:p>
    <w:p w14:paraId="2557222A"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2.2.2.24. önkormányzati tulajdonú ingatlant és közterületet érintő tulajdonosi hozzájárulások kiadása hirdető- illetve reklámeszközök kihelyezéséhez,</w:t>
      </w:r>
    </w:p>
    <w:p w14:paraId="1AC6762F"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2.2.2.25. előirányzat-módosításról és átcsoportosításról az éves költségvetési rendeletben meghatározott értékhatárig,</w:t>
      </w:r>
    </w:p>
    <w:p w14:paraId="4AB0A325"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lastRenderedPageBreak/>
        <w:t xml:space="preserve">2.2.2.26. a társasházak energia-megtakarítást eredményező korszerűsítésének, felújításának támogatására vonatkozó pályázatok támogatásáról, a támogatás mértékéről és </w:t>
      </w:r>
      <w:proofErr w:type="spellStart"/>
      <w:r w:rsidRPr="003A0808">
        <w:rPr>
          <w:sz w:val="24"/>
          <w:szCs w:val="24"/>
        </w:rPr>
        <w:t>futamidejéről</w:t>
      </w:r>
      <w:proofErr w:type="spellEnd"/>
      <w:r w:rsidRPr="003A0808">
        <w:rPr>
          <w:sz w:val="24"/>
          <w:szCs w:val="24"/>
        </w:rPr>
        <w:t>; a fennálló támogatási összeg egyösszegű kifizetéséről, további forrás-kiegészítésről, a támogatás arányának csökkentéséről,</w:t>
      </w:r>
    </w:p>
    <w:p w14:paraId="756F9383"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2.2.2.27. vagyongazdálkodással kapcsolatos, vagyonrendeletben részletezett esetekben,</w:t>
      </w:r>
    </w:p>
    <w:p w14:paraId="547AF6F5"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2.2.2.28. a költségvetési szervek önköltségszámítási szabályzatának jóváhagyásáról a jogszabályi vagy rendeleti úton nem szabályozott intézményi működési bevételek meghatározása érdekében,</w:t>
      </w:r>
    </w:p>
    <w:p w14:paraId="0C610447"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2.2.2.29. a közterületen elhelyezkedő zöldterületek ingatlantulajdonos általi használatára vonatkozó eljárás lefolytatásáról,</w:t>
      </w:r>
    </w:p>
    <w:p w14:paraId="00EDC128" w14:textId="77777777" w:rsidR="005D7628" w:rsidRPr="003A0808" w:rsidRDefault="005D7628" w:rsidP="005D7628">
      <w:pPr>
        <w:pBdr>
          <w:top w:val="nil"/>
          <w:left w:val="nil"/>
          <w:bottom w:val="nil"/>
          <w:right w:val="nil"/>
          <w:between w:val="nil"/>
        </w:pBdr>
        <w:jc w:val="both"/>
        <w:rPr>
          <w:sz w:val="24"/>
          <w:szCs w:val="24"/>
        </w:rPr>
      </w:pPr>
      <w:r w:rsidRPr="003A0808">
        <w:rPr>
          <w:sz w:val="24"/>
          <w:szCs w:val="24"/>
        </w:rPr>
        <w:t>2.2.2.30. Futura Szolgáltató Központ SZMSZ-ének, munkatervének jóváhagyásáról.</w:t>
      </w:r>
    </w:p>
    <w:p w14:paraId="3C17D933" w14:textId="77777777" w:rsidR="00B002CF" w:rsidRPr="003A0808" w:rsidRDefault="00B002CF" w:rsidP="00B002CF">
      <w:pPr>
        <w:pBdr>
          <w:top w:val="nil"/>
          <w:left w:val="nil"/>
          <w:bottom w:val="nil"/>
          <w:right w:val="nil"/>
          <w:between w:val="nil"/>
        </w:pBdr>
        <w:jc w:val="both"/>
        <w:rPr>
          <w:sz w:val="24"/>
          <w:szCs w:val="24"/>
        </w:rPr>
      </w:pPr>
    </w:p>
    <w:p w14:paraId="79F43FCF" w14:textId="77777777" w:rsidR="00B002CF" w:rsidRPr="003A0808" w:rsidRDefault="00B002CF" w:rsidP="00B002CF">
      <w:pPr>
        <w:pBdr>
          <w:top w:val="nil"/>
          <w:left w:val="nil"/>
          <w:bottom w:val="nil"/>
          <w:right w:val="nil"/>
          <w:between w:val="nil"/>
        </w:pBdr>
        <w:jc w:val="both"/>
        <w:rPr>
          <w:sz w:val="24"/>
          <w:szCs w:val="24"/>
        </w:rPr>
      </w:pPr>
    </w:p>
    <w:p w14:paraId="2A40DC0A"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2.3.</w:t>
      </w:r>
      <w:r w:rsidRPr="003A0808">
        <w:rPr>
          <w:sz w:val="24"/>
          <w:szCs w:val="24"/>
        </w:rPr>
        <w:t xml:space="preserve"> </w:t>
      </w:r>
      <w:r w:rsidRPr="003A0808">
        <w:rPr>
          <w:b/>
          <w:sz w:val="24"/>
          <w:szCs w:val="24"/>
        </w:rPr>
        <w:t>Ellenőrzési</w:t>
      </w:r>
      <w:r w:rsidRPr="003A0808">
        <w:rPr>
          <w:sz w:val="24"/>
          <w:szCs w:val="24"/>
        </w:rPr>
        <w:t xml:space="preserve"> jogkörében:</w:t>
      </w:r>
    </w:p>
    <w:p w14:paraId="15463E95"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2.3</w:t>
      </w:r>
      <w:r w:rsidRPr="003A0808">
        <w:rPr>
          <w:sz w:val="24"/>
          <w:szCs w:val="24"/>
        </w:rPr>
        <w:t>.1. beszámoltatja a nem kizárólagos önkormányzatú tulajdonú gazdasági társaságok legfőbb szerveiben az önkormányzatot képviselő személyeket a tulajdonosi jogok gyakorlásáról, az önkormányzati képviselet eredményességéről,</w:t>
      </w:r>
    </w:p>
    <w:p w14:paraId="42DB9087"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D7628" w:rsidRPr="003A0808">
        <w:rPr>
          <w:sz w:val="24"/>
          <w:szCs w:val="24"/>
        </w:rPr>
        <w:t>2.3.</w:t>
      </w:r>
      <w:r w:rsidRPr="003A0808">
        <w:rPr>
          <w:sz w:val="24"/>
          <w:szCs w:val="24"/>
        </w:rPr>
        <w:t>2. a gazdasági társaságokba delegált önkormányzati felügyelő bizottsági tagoktól tájékoztatást kér a vagyongazdálkodás rendjét szabályozó önkormányzati rendeletben foglalt feladatok ellátásáról.”</w:t>
      </w:r>
      <w:r w:rsidRPr="003A0808">
        <w:rPr>
          <w:sz w:val="24"/>
          <w:szCs w:val="24"/>
        </w:rPr>
        <w:br w:type="page"/>
      </w:r>
    </w:p>
    <w:p w14:paraId="7C445FEF" w14:textId="77777777" w:rsidR="00B002CF" w:rsidRPr="003A0808" w:rsidRDefault="00B002CF" w:rsidP="00B002CF">
      <w:pPr>
        <w:pBdr>
          <w:top w:val="single" w:sz="4" w:space="1" w:color="auto"/>
          <w:left w:val="single" w:sz="4" w:space="1" w:color="auto"/>
          <w:bottom w:val="single" w:sz="4" w:space="1" w:color="auto"/>
          <w:right w:val="single" w:sz="4" w:space="1" w:color="auto"/>
          <w:between w:val="nil"/>
        </w:pBdr>
        <w:jc w:val="both"/>
        <w:rPr>
          <w:b/>
          <w:sz w:val="24"/>
          <w:szCs w:val="24"/>
        </w:rPr>
      </w:pPr>
      <w:r w:rsidRPr="003A0808">
        <w:rPr>
          <w:sz w:val="24"/>
          <w:szCs w:val="24"/>
        </w:rPr>
        <w:lastRenderedPageBreak/>
        <w:t>2.</w:t>
      </w:r>
      <w:r w:rsidR="001815F4" w:rsidRPr="003A0808">
        <w:rPr>
          <w:sz w:val="24"/>
          <w:szCs w:val="24"/>
        </w:rPr>
        <w:t>3</w:t>
      </w:r>
      <w:r w:rsidRPr="003A0808">
        <w:rPr>
          <w:sz w:val="24"/>
          <w:szCs w:val="24"/>
        </w:rPr>
        <w:t xml:space="preserve">. </w:t>
      </w:r>
      <w:r w:rsidR="001815F4" w:rsidRPr="003A0808">
        <w:rPr>
          <w:b/>
          <w:sz w:val="24"/>
          <w:szCs w:val="24"/>
        </w:rPr>
        <w:t>Humán Ügyek</w:t>
      </w:r>
      <w:r w:rsidRPr="003A0808">
        <w:rPr>
          <w:b/>
          <w:sz w:val="24"/>
          <w:szCs w:val="24"/>
        </w:rPr>
        <w:t xml:space="preserve"> Bizottság</w:t>
      </w:r>
    </w:p>
    <w:p w14:paraId="66214C4F" w14:textId="77777777" w:rsidR="00B002CF" w:rsidRPr="003A0808" w:rsidRDefault="00B002CF" w:rsidP="00B002CF">
      <w:pPr>
        <w:pBdr>
          <w:top w:val="nil"/>
          <w:left w:val="nil"/>
          <w:bottom w:val="nil"/>
          <w:right w:val="nil"/>
          <w:between w:val="nil"/>
        </w:pBdr>
        <w:jc w:val="both"/>
        <w:rPr>
          <w:sz w:val="24"/>
          <w:szCs w:val="24"/>
        </w:rPr>
      </w:pPr>
    </w:p>
    <w:p w14:paraId="26794F8A"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1815F4" w:rsidRPr="003A0808">
        <w:rPr>
          <w:sz w:val="24"/>
          <w:szCs w:val="24"/>
        </w:rPr>
        <w:t>3</w:t>
      </w:r>
      <w:r w:rsidRPr="003A0808">
        <w:rPr>
          <w:sz w:val="24"/>
          <w:szCs w:val="24"/>
        </w:rPr>
        <w:t xml:space="preserve">.1. Előzetesen </w:t>
      </w:r>
      <w:r w:rsidRPr="003A0808">
        <w:rPr>
          <w:b/>
          <w:sz w:val="24"/>
          <w:szCs w:val="24"/>
        </w:rPr>
        <w:t>állást foglal</w:t>
      </w:r>
      <w:r w:rsidRPr="003A0808">
        <w:rPr>
          <w:sz w:val="24"/>
          <w:szCs w:val="24"/>
        </w:rPr>
        <w:t xml:space="preserve"> a képviselő-testület hatáskörébe tartozó alábbi ügyekben:</w:t>
      </w:r>
    </w:p>
    <w:p w14:paraId="16ED16A2" w14:textId="77777777" w:rsidR="00B002CF" w:rsidRPr="003A0808" w:rsidRDefault="00B002CF" w:rsidP="00B002CF">
      <w:pPr>
        <w:pBdr>
          <w:top w:val="nil"/>
          <w:left w:val="nil"/>
          <w:bottom w:val="nil"/>
          <w:right w:val="nil"/>
          <w:between w:val="nil"/>
        </w:pBdr>
        <w:jc w:val="both"/>
        <w:rPr>
          <w:sz w:val="24"/>
          <w:szCs w:val="24"/>
        </w:rPr>
      </w:pPr>
    </w:p>
    <w:p w14:paraId="208A12DB"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 önkormányzati köznevelési, közművelődési és sportintézmények alapítása, átszervezése vagy megszüntetése, az intézmények névváltoztatásáról, elnevezéséről,</w:t>
      </w:r>
    </w:p>
    <w:p w14:paraId="6C021267"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2. a köznevelést, közművelődést, sportot és civilkapcsolatokat érintő pénzügyi, gazdasági, vagyonjogi előterjesztések, az intézmények költségvetésének jóváhagyása,</w:t>
      </w:r>
    </w:p>
    <w:p w14:paraId="2688F820"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 xml:space="preserve">3. </w:t>
      </w:r>
      <w:proofErr w:type="spellStart"/>
      <w:r w:rsidR="00B002CF" w:rsidRPr="003A0808">
        <w:rPr>
          <w:sz w:val="24"/>
          <w:szCs w:val="24"/>
        </w:rPr>
        <w:t>Flesch</w:t>
      </w:r>
      <w:proofErr w:type="spellEnd"/>
      <w:r w:rsidR="00B002CF" w:rsidRPr="003A0808">
        <w:rPr>
          <w:sz w:val="24"/>
          <w:szCs w:val="24"/>
        </w:rPr>
        <w:t xml:space="preserve"> Károly Nonprofit Kft. vonatkozásában</w:t>
      </w:r>
    </w:p>
    <w:p w14:paraId="6FA39D18" w14:textId="77777777" w:rsidR="00B002CF"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3.1. üzleti terv,</w:t>
      </w:r>
    </w:p>
    <w:p w14:paraId="72CE87C5" w14:textId="77777777" w:rsidR="00B002CF"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3.2. üzletrész átruházása, törzstőke emelése, leszállítása; önkormányzati vagyon apportálása,</w:t>
      </w:r>
    </w:p>
    <w:p w14:paraId="783B79B0" w14:textId="77777777" w:rsidR="00B002CF"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3.3. mindazon ügyekben, melyek az alapító (taggyűlés) kizárólagos hatáskörébe tartoznak,</w:t>
      </w:r>
    </w:p>
    <w:p w14:paraId="1CB84F26" w14:textId="77777777" w:rsidR="00B002CF"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3.4. tulajdonosi döntések,</w:t>
      </w:r>
    </w:p>
    <w:p w14:paraId="65C1222B" w14:textId="77777777" w:rsidR="00B002CF"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3.5. a könyvtári divízió költségvetéséről és éves működéséről szóló beszámoló pénzügyi és szakmai vonatkozásában egyaránt,</w:t>
      </w:r>
    </w:p>
    <w:p w14:paraId="3D48C2C2"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4. az önkormányzat fenntartásában működő köznevelési, közművelődési</w:t>
      </w:r>
      <w:r w:rsidR="000E1C98" w:rsidRPr="003A0808">
        <w:rPr>
          <w:sz w:val="24"/>
          <w:szCs w:val="24"/>
        </w:rPr>
        <w:t xml:space="preserve"> intézmények vezetői</w:t>
      </w:r>
      <w:r w:rsidR="00B002CF" w:rsidRPr="003A0808">
        <w:rPr>
          <w:sz w:val="24"/>
          <w:szCs w:val="24"/>
        </w:rPr>
        <w:t xml:space="preserve"> álláspályázatának</w:t>
      </w:r>
      <w:r w:rsidR="000E1C98" w:rsidRPr="003A0808">
        <w:rPr>
          <w:sz w:val="24"/>
          <w:szCs w:val="24"/>
        </w:rPr>
        <w:t xml:space="preserve"> (óvodaigazgató, igazgató)</w:t>
      </w:r>
      <w:r w:rsidR="00B002CF" w:rsidRPr="003A0808">
        <w:rPr>
          <w:sz w:val="24"/>
          <w:szCs w:val="24"/>
        </w:rPr>
        <w:t xml:space="preserve"> feltételei és kiírása, az önkormányzati köznevelési, közművelődési és vezetőinek kinevezésére irányuló javaslatok,</w:t>
      </w:r>
    </w:p>
    <w:p w14:paraId="2B645EF9"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5. a város köznevelési helyzetét érintő programok, koncepciók jóváhagyása,</w:t>
      </w:r>
    </w:p>
    <w:p w14:paraId="449C4FC6"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6. az önkormányzati köznevelési intézményekben kérhető költségtérítés és tandíj megállapításának szabályait, a szociális alapon adható kedvezmények feltételeit tartalmazó előterjesztések,</w:t>
      </w:r>
    </w:p>
    <w:p w14:paraId="3BAD2630"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7. az önkormányzati óvoda működési körzetének megállapítása,</w:t>
      </w:r>
    </w:p>
    <w:p w14:paraId="7C9ECF4F"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8. a kötelező önkormányzati feladat átvállalására vonatkozó köznevelési megállapodás megkötésével kapcsolatos ügyek,</w:t>
      </w:r>
    </w:p>
    <w:p w14:paraId="7383FBAA"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9. a város közművelődési és sport helyzetéről szóló beszámolók, programok koncepciók, a város verseny-, diák- és szabadidősportjának helyzete,</w:t>
      </w:r>
    </w:p>
    <w:p w14:paraId="295A8D3D"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10. közterületen elhelyezésre kerülő művészeti alkotások előzetes tervei, vázlatai,</w:t>
      </w:r>
    </w:p>
    <w:p w14:paraId="11E926F8"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11. a közterület elnevezéssel kapcsolatos előterjesztések</w:t>
      </w:r>
    </w:p>
    <w:p w14:paraId="3888A859"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12. a városban építésre kerülő új közművelődési és sportlétesítmények előzetes tervei, elhelyezése,</w:t>
      </w:r>
    </w:p>
    <w:p w14:paraId="6DAF3745"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13. az adott nevelési évben indítható óvodai csoportok számának engedélyezésében, amennyiben a megelőző oktatási-nevelési évhez viszonyítva alkalmazotti létszámcsökkentéssel vagy létszámnövekedéssel jár,</w:t>
      </w:r>
    </w:p>
    <w:p w14:paraId="75E84335"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14. helyi népszavazásra vonatkozó előterjesztések,</w:t>
      </w:r>
    </w:p>
    <w:p w14:paraId="6A672CE1"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15. önkormányzati kitüntetések, díjak odaítélésére vonatkozó javaslat, amennyiben az nem tartozik más bizottság hatáskörébe,</w:t>
      </w:r>
    </w:p>
    <w:p w14:paraId="1331B1D8"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 xml:space="preserve">16. Mosonmagyaróvár város címerének, körpecsétjének, zászlójának, lobogójának és logójának meghatározása, valamint Mosonmagyaróvár város neve, címere, </w:t>
      </w:r>
      <w:proofErr w:type="spellStart"/>
      <w:r w:rsidR="00B002CF" w:rsidRPr="003A0808">
        <w:rPr>
          <w:sz w:val="24"/>
          <w:szCs w:val="24"/>
        </w:rPr>
        <w:t>zászlaja</w:t>
      </w:r>
      <w:proofErr w:type="spellEnd"/>
      <w:r w:rsidR="00B002CF" w:rsidRPr="003A0808">
        <w:rPr>
          <w:sz w:val="24"/>
          <w:szCs w:val="24"/>
        </w:rPr>
        <w:t>, lobogója és logója jogszerű használatának szabályozása,</w:t>
      </w:r>
    </w:p>
    <w:p w14:paraId="748079D7"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17. a települési önkormányzat és a nemzetiségi önkormányzatok közötti együttműködési megállapodás,</w:t>
      </w:r>
    </w:p>
    <w:p w14:paraId="7FCF2D28"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18. más önkormányzatokkal való együttműködési megállapodásokra, igazgatási társulásokra vonatkozó előterjesztések, érdekképviseleti szervezethez való csatlakozás,</w:t>
      </w:r>
    </w:p>
    <w:p w14:paraId="4A0441B4"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19. civil szervezeteket érintő kérdések,</w:t>
      </w:r>
    </w:p>
    <w:p w14:paraId="20597F11"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t>2.3.1.</w:t>
      </w:r>
      <w:r w:rsidR="00B002CF" w:rsidRPr="003A0808">
        <w:rPr>
          <w:sz w:val="24"/>
          <w:szCs w:val="24"/>
        </w:rPr>
        <w:t>20. Mosonmagyaróvári Önkormányzati Rendészet magasabb vezetői álláspályázatának feltételei és kiírása, vezetői kinevezésére irányuló javaslatok,</w:t>
      </w:r>
    </w:p>
    <w:p w14:paraId="246C7F80" w14:textId="77777777" w:rsidR="00B002CF" w:rsidRPr="003A0808" w:rsidRDefault="001815F4" w:rsidP="00B002CF">
      <w:pPr>
        <w:pBdr>
          <w:top w:val="nil"/>
          <w:left w:val="nil"/>
          <w:bottom w:val="nil"/>
          <w:right w:val="nil"/>
          <w:between w:val="nil"/>
        </w:pBdr>
        <w:jc w:val="both"/>
        <w:rPr>
          <w:sz w:val="24"/>
          <w:szCs w:val="24"/>
        </w:rPr>
      </w:pPr>
      <w:r w:rsidRPr="003A0808">
        <w:rPr>
          <w:sz w:val="24"/>
          <w:szCs w:val="24"/>
        </w:rPr>
        <w:lastRenderedPageBreak/>
        <w:t>2.3.1.</w:t>
      </w:r>
      <w:r w:rsidR="00B002CF" w:rsidRPr="003A0808">
        <w:rPr>
          <w:sz w:val="24"/>
          <w:szCs w:val="24"/>
        </w:rPr>
        <w:t>21. bűnmegelőzésre, a város közrendjére, közbiztonságára vonatkozó előterjesztések, különösen:</w:t>
      </w:r>
    </w:p>
    <w:p w14:paraId="7164208C" w14:textId="77777777" w:rsidR="00B002CF"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21.1. közös bűnmegelőzési és közbiztonsági feladatok ellátására a Rendőrkapitánysággal kötendő együttműködési megállapodás, illetve éves működésével kapcsolatos beszámoló,</w:t>
      </w:r>
    </w:p>
    <w:p w14:paraId="29418CE7" w14:textId="77777777" w:rsidR="00B002CF"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21.2. Kis-Duna Polgárőr Egyesület tevékenységével, működésével kapcsolatos beszámoló,</w:t>
      </w:r>
    </w:p>
    <w:p w14:paraId="52C73F13" w14:textId="77777777" w:rsidR="00B002CF"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21.3. a város tűz- és katasztrófavédelmi helyzetével kapcsolatos beszámoló,</w:t>
      </w:r>
    </w:p>
    <w:p w14:paraId="40CBAED8" w14:textId="77777777" w:rsidR="00B002CF"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21.4. Mosonmagyaróvári Önkormányzati Rendészet tevékenységéről szóló beszámoló,</w:t>
      </w:r>
    </w:p>
    <w:p w14:paraId="4020F66D" w14:textId="510A0284" w:rsidR="00B002CF" w:rsidRPr="003A0808" w:rsidRDefault="001815F4" w:rsidP="00630ACE">
      <w:pPr>
        <w:pBdr>
          <w:top w:val="nil"/>
          <w:left w:val="nil"/>
          <w:bottom w:val="nil"/>
          <w:right w:val="nil"/>
          <w:between w:val="nil"/>
        </w:pBdr>
        <w:ind w:left="720"/>
        <w:jc w:val="both"/>
        <w:rPr>
          <w:sz w:val="24"/>
          <w:szCs w:val="24"/>
        </w:rPr>
      </w:pPr>
      <w:r w:rsidRPr="003A0808">
        <w:rPr>
          <w:sz w:val="24"/>
          <w:szCs w:val="24"/>
        </w:rPr>
        <w:t>2.3.1.</w:t>
      </w:r>
      <w:r w:rsidR="00B002CF" w:rsidRPr="003A0808">
        <w:rPr>
          <w:sz w:val="24"/>
          <w:szCs w:val="24"/>
        </w:rPr>
        <w:t>21.5. Rendőrkapitányság vezetőjének kinevezése,</w:t>
      </w:r>
    </w:p>
    <w:p w14:paraId="4B9A8C3D"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22</w:t>
      </w:r>
      <w:r w:rsidRPr="003A0808">
        <w:rPr>
          <w:sz w:val="24"/>
          <w:szCs w:val="24"/>
        </w:rPr>
        <w:t>. önkormányzati kitüntetések, díjak - „Mosonmagyaróvár Város Kiváló Egészségügyi Dolgozója” díj, „Mosonmagyaróvár Város Kiváló Szociális Dolgozója” díj, „Önkéntes Szociális Munkáért” elismerő oklevél - odaítélésére vonatkozó javaslatok,</w:t>
      </w:r>
    </w:p>
    <w:p w14:paraId="0302D56F"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2.3.1.2</w:t>
      </w:r>
      <w:r w:rsidR="00452448" w:rsidRPr="003A0808">
        <w:rPr>
          <w:sz w:val="24"/>
          <w:szCs w:val="24"/>
        </w:rPr>
        <w:t>3</w:t>
      </w:r>
      <w:r w:rsidRPr="003A0808">
        <w:rPr>
          <w:sz w:val="24"/>
          <w:szCs w:val="24"/>
        </w:rPr>
        <w:t>. térségi társulás tagjaként a személyes gondoskodást nyújtó szociális intézmények alapítása, megszüntetése, illetve szervezeti átalakításával kapcsolatos intézkedések,</w:t>
      </w:r>
    </w:p>
    <w:p w14:paraId="1EC2AB90"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24</w:t>
      </w:r>
      <w:r w:rsidRPr="003A0808">
        <w:rPr>
          <w:sz w:val="24"/>
          <w:szCs w:val="24"/>
        </w:rPr>
        <w:t>. térségi társulás tagjaként a gyermekjóléti és gyermekvédelmi szolgáltatást nyújtó intézmények alapítása, megszüntetése, illetve szervezeti átalakításával kapcsolatos intézkedések,</w:t>
      </w:r>
    </w:p>
    <w:p w14:paraId="2D3C7B8C"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25</w:t>
      </w:r>
      <w:r w:rsidRPr="003A0808">
        <w:rPr>
          <w:sz w:val="24"/>
          <w:szCs w:val="24"/>
        </w:rPr>
        <w:t>. tájékoztató a munkaerő piaci helyzet alakulásáról,</w:t>
      </w:r>
    </w:p>
    <w:p w14:paraId="045C783D"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26</w:t>
      </w:r>
      <w:r w:rsidRPr="003A0808">
        <w:rPr>
          <w:sz w:val="24"/>
          <w:szCs w:val="24"/>
        </w:rPr>
        <w:t>. Mosonmagyaróvár Egyesített Bölcsődék Intézménye intézményvezetői álláspályázatának feltételei és kiírása,</w:t>
      </w:r>
    </w:p>
    <w:p w14:paraId="6A7D6F7C"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27</w:t>
      </w:r>
      <w:r w:rsidRPr="003A0808">
        <w:rPr>
          <w:sz w:val="24"/>
          <w:szCs w:val="24"/>
        </w:rPr>
        <w:t>. a személyes gondoskodást nyújtó szociális intézmények működéséről, feladat ellátásáról és gazdálkodásáról szóló éves beszámoló,</w:t>
      </w:r>
    </w:p>
    <w:p w14:paraId="692AD225"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28</w:t>
      </w:r>
      <w:r w:rsidRPr="003A0808">
        <w:rPr>
          <w:sz w:val="24"/>
          <w:szCs w:val="24"/>
        </w:rPr>
        <w:t>. Családok Átmeneti Otthonának tevékenységéről szóló beszámoló,</w:t>
      </w:r>
    </w:p>
    <w:p w14:paraId="2ACCB713"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29</w:t>
      </w:r>
      <w:r w:rsidRPr="003A0808">
        <w:rPr>
          <w:sz w:val="24"/>
          <w:szCs w:val="24"/>
        </w:rPr>
        <w:t>. évente egy alkalommal véleményezi a gyermekjóléti és gyermekvédelmi szolgáltató szakmai eredményességét, szakmai program végrehajtását, a gazdálkodás szabályszerűségét és hatékonyságát,</w:t>
      </w:r>
    </w:p>
    <w:p w14:paraId="0A982162"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30</w:t>
      </w:r>
      <w:r w:rsidRPr="003A0808">
        <w:rPr>
          <w:sz w:val="24"/>
          <w:szCs w:val="24"/>
        </w:rPr>
        <w:t>. a szociális és gyermekjóléti, gyermekvédelmi intézmények intézményi térítési díj megállapításával kapcsolatos rendelet felülvizsgálata,</w:t>
      </w:r>
    </w:p>
    <w:p w14:paraId="0945590A"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31</w:t>
      </w:r>
      <w:r w:rsidRPr="003A0808">
        <w:rPr>
          <w:sz w:val="24"/>
          <w:szCs w:val="24"/>
        </w:rPr>
        <w:t>. az önkormányzat tulajdonában levő egészségügyi alapellátást biztosító intézmény létesítése, átszervezése és megszüntetése,</w:t>
      </w:r>
    </w:p>
    <w:p w14:paraId="44757D18"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32</w:t>
      </w:r>
      <w:r w:rsidRPr="003A0808">
        <w:rPr>
          <w:sz w:val="24"/>
          <w:szCs w:val="24"/>
        </w:rPr>
        <w:t>. az egészségügyi alapellátáson belül a területi ellátási kötelezettség biztosításához szükséges háziorvosi, fogorvosi körzetek betöltésére kiírt pályázat, a pályázati döntés előzetes véleményezése</w:t>
      </w:r>
    </w:p>
    <w:p w14:paraId="1E9B0B22" w14:textId="0694798B" w:rsidR="003A0808" w:rsidRPr="003A0808" w:rsidRDefault="003A0808" w:rsidP="003A0808">
      <w:pPr>
        <w:pBdr>
          <w:top w:val="nil"/>
          <w:left w:val="nil"/>
          <w:bottom w:val="nil"/>
          <w:right w:val="nil"/>
          <w:between w:val="nil"/>
        </w:pBdr>
        <w:jc w:val="both"/>
        <w:rPr>
          <w:sz w:val="24"/>
          <w:szCs w:val="24"/>
        </w:rPr>
      </w:pPr>
      <w:r w:rsidRPr="003A0808">
        <w:rPr>
          <w:sz w:val="24"/>
          <w:szCs w:val="24"/>
        </w:rPr>
        <w:t>2.3.1.33. a Mosonmagyaróvár Térségi Társulás működésével kapcsolatos előterjesztések; a társulási megállapodás módosítása,</w:t>
      </w:r>
    </w:p>
    <w:p w14:paraId="220E48EF"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34</w:t>
      </w:r>
      <w:r w:rsidRPr="003A0808">
        <w:rPr>
          <w:sz w:val="24"/>
          <w:szCs w:val="24"/>
        </w:rPr>
        <w:t>. a pszichiátriai- és szenvedélybetegek nappali ellátásáról szóló ellátási szerződésről, illetve az ellátási szerződés szerinti feladat végrehajtásáról szóló beszámolóról,</w:t>
      </w:r>
    </w:p>
    <w:p w14:paraId="1910B658"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35</w:t>
      </w:r>
      <w:r w:rsidRPr="003A0808">
        <w:rPr>
          <w:sz w:val="24"/>
          <w:szCs w:val="24"/>
        </w:rPr>
        <w:t>. az egészségügyi alapellátás biztosítása érdekében megkötendő feladat-ellátási szerződés jóváhagyása, módosítása,</w:t>
      </w:r>
    </w:p>
    <w:p w14:paraId="31300651"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36</w:t>
      </w:r>
      <w:r w:rsidRPr="003A0808">
        <w:rPr>
          <w:sz w:val="24"/>
          <w:szCs w:val="24"/>
        </w:rPr>
        <w:t>. a város egészségügyi, közegészségügyi helyzetéről szóló koncepció, éves beszámoló, program véleményezése,</w:t>
      </w:r>
    </w:p>
    <w:p w14:paraId="1A6F1BAF"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37</w:t>
      </w:r>
      <w:r w:rsidRPr="003A0808">
        <w:rPr>
          <w:sz w:val="24"/>
          <w:szCs w:val="24"/>
        </w:rPr>
        <w:t>. az egészségügyi alapellátás működéséről szóló éves beszámolóról,</w:t>
      </w:r>
    </w:p>
    <w:p w14:paraId="3385BC47"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38</w:t>
      </w:r>
      <w:r w:rsidRPr="003A0808">
        <w:rPr>
          <w:sz w:val="24"/>
          <w:szCs w:val="24"/>
        </w:rPr>
        <w:t>. az egészségügyi alapellátás területi tagozódása, az alapellátási körzethatárok megállapítása,</w:t>
      </w:r>
    </w:p>
    <w:p w14:paraId="2C94B002"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39</w:t>
      </w:r>
      <w:r w:rsidRPr="003A0808">
        <w:rPr>
          <w:sz w:val="24"/>
          <w:szCs w:val="24"/>
        </w:rPr>
        <w:t xml:space="preserve">. a város területén működő </w:t>
      </w:r>
      <w:r w:rsidR="005844F9" w:rsidRPr="003A0808">
        <w:rPr>
          <w:sz w:val="24"/>
          <w:szCs w:val="24"/>
        </w:rPr>
        <w:t xml:space="preserve">fogorvosi </w:t>
      </w:r>
      <w:r w:rsidRPr="003A0808">
        <w:rPr>
          <w:sz w:val="24"/>
          <w:szCs w:val="24"/>
        </w:rPr>
        <w:t>alapellátási ügyelet szervezéséről,</w:t>
      </w:r>
    </w:p>
    <w:p w14:paraId="5F3109C0" w14:textId="77777777" w:rsidR="001815F4" w:rsidRPr="003A0808" w:rsidRDefault="001815F4" w:rsidP="001815F4">
      <w:pPr>
        <w:pBdr>
          <w:top w:val="nil"/>
          <w:left w:val="nil"/>
          <w:bottom w:val="nil"/>
          <w:right w:val="nil"/>
          <w:between w:val="nil"/>
        </w:pBdr>
        <w:jc w:val="both"/>
        <w:rPr>
          <w:sz w:val="24"/>
          <w:szCs w:val="24"/>
        </w:rPr>
      </w:pPr>
      <w:r w:rsidRPr="003A0808">
        <w:rPr>
          <w:sz w:val="24"/>
          <w:szCs w:val="24"/>
        </w:rPr>
        <w:t>2.3.1.</w:t>
      </w:r>
      <w:r w:rsidR="00452448" w:rsidRPr="003A0808">
        <w:rPr>
          <w:sz w:val="24"/>
          <w:szCs w:val="24"/>
        </w:rPr>
        <w:t>40</w:t>
      </w:r>
      <w:r w:rsidRPr="003A0808">
        <w:rPr>
          <w:sz w:val="24"/>
          <w:szCs w:val="24"/>
        </w:rPr>
        <w:t>. Szociális Foglalkoztató Közhasznú Nonprofit Kft. vonatkozásában</w:t>
      </w:r>
    </w:p>
    <w:p w14:paraId="77500076" w14:textId="77777777" w:rsidR="001815F4"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452448" w:rsidRPr="003A0808">
        <w:rPr>
          <w:sz w:val="24"/>
          <w:szCs w:val="24"/>
        </w:rPr>
        <w:t>40</w:t>
      </w:r>
      <w:r w:rsidRPr="003A0808">
        <w:rPr>
          <w:sz w:val="24"/>
          <w:szCs w:val="24"/>
        </w:rPr>
        <w:t>.1. üzletrész átruházása, törzstőke emelése, leszállítása; önkormányzati vagyon apportálása,</w:t>
      </w:r>
    </w:p>
    <w:p w14:paraId="532E966B" w14:textId="77777777" w:rsidR="001815F4" w:rsidRPr="003A0808" w:rsidRDefault="001815F4" w:rsidP="002F4C46">
      <w:pPr>
        <w:pBdr>
          <w:top w:val="nil"/>
          <w:left w:val="nil"/>
          <w:bottom w:val="nil"/>
          <w:right w:val="nil"/>
          <w:between w:val="nil"/>
        </w:pBdr>
        <w:ind w:left="720"/>
        <w:jc w:val="both"/>
        <w:rPr>
          <w:sz w:val="24"/>
          <w:szCs w:val="24"/>
        </w:rPr>
      </w:pPr>
      <w:r w:rsidRPr="003A0808">
        <w:rPr>
          <w:sz w:val="24"/>
          <w:szCs w:val="24"/>
        </w:rPr>
        <w:lastRenderedPageBreak/>
        <w:t>2.3.1.</w:t>
      </w:r>
      <w:r w:rsidR="00452448" w:rsidRPr="003A0808">
        <w:rPr>
          <w:sz w:val="24"/>
          <w:szCs w:val="24"/>
        </w:rPr>
        <w:t>40</w:t>
      </w:r>
      <w:r w:rsidRPr="003A0808">
        <w:rPr>
          <w:sz w:val="24"/>
          <w:szCs w:val="24"/>
        </w:rPr>
        <w:t>.2. mindazon ügyekben, melyek az alapító (taggyűlés) kizárólagos hatáskörébe tartoznak,</w:t>
      </w:r>
    </w:p>
    <w:p w14:paraId="3D4D61E9" w14:textId="7EA895C1" w:rsidR="001815F4" w:rsidRPr="003A0808" w:rsidRDefault="001815F4" w:rsidP="002F4C46">
      <w:pPr>
        <w:pBdr>
          <w:top w:val="nil"/>
          <w:left w:val="nil"/>
          <w:bottom w:val="nil"/>
          <w:right w:val="nil"/>
          <w:between w:val="nil"/>
        </w:pBdr>
        <w:ind w:left="720"/>
        <w:jc w:val="both"/>
        <w:rPr>
          <w:sz w:val="24"/>
          <w:szCs w:val="24"/>
        </w:rPr>
      </w:pPr>
      <w:r w:rsidRPr="003A0808">
        <w:rPr>
          <w:sz w:val="24"/>
          <w:szCs w:val="24"/>
        </w:rPr>
        <w:t>2.3.1.</w:t>
      </w:r>
      <w:r w:rsidR="00452448" w:rsidRPr="003A0808">
        <w:rPr>
          <w:sz w:val="24"/>
          <w:szCs w:val="24"/>
        </w:rPr>
        <w:t>40</w:t>
      </w:r>
      <w:r w:rsidRPr="003A0808">
        <w:rPr>
          <w:sz w:val="24"/>
          <w:szCs w:val="24"/>
        </w:rPr>
        <w:t>.3. tulajdonosi döntések</w:t>
      </w:r>
      <w:r w:rsidR="003A0808" w:rsidRPr="003A0808">
        <w:rPr>
          <w:sz w:val="24"/>
          <w:szCs w:val="24"/>
        </w:rPr>
        <w:t>.</w:t>
      </w:r>
    </w:p>
    <w:p w14:paraId="322C7806" w14:textId="77777777" w:rsidR="00B002CF" w:rsidRPr="003A0808" w:rsidRDefault="00B002CF" w:rsidP="00B002CF">
      <w:pPr>
        <w:pBdr>
          <w:top w:val="nil"/>
          <w:left w:val="nil"/>
          <w:bottom w:val="nil"/>
          <w:right w:val="nil"/>
          <w:between w:val="nil"/>
        </w:pBdr>
        <w:jc w:val="both"/>
        <w:rPr>
          <w:i/>
          <w:sz w:val="24"/>
          <w:szCs w:val="24"/>
        </w:rPr>
      </w:pPr>
    </w:p>
    <w:p w14:paraId="6F055266" w14:textId="77777777" w:rsidR="001815F4" w:rsidRPr="003A0808" w:rsidRDefault="001815F4" w:rsidP="00B002CF">
      <w:pPr>
        <w:pBdr>
          <w:top w:val="nil"/>
          <w:left w:val="nil"/>
          <w:bottom w:val="nil"/>
          <w:right w:val="nil"/>
          <w:between w:val="nil"/>
        </w:pBdr>
        <w:jc w:val="both"/>
        <w:rPr>
          <w:i/>
          <w:sz w:val="24"/>
          <w:szCs w:val="24"/>
        </w:rPr>
      </w:pPr>
    </w:p>
    <w:p w14:paraId="3A36F330"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A544F9" w:rsidRPr="003A0808">
        <w:rPr>
          <w:sz w:val="24"/>
          <w:szCs w:val="24"/>
        </w:rPr>
        <w:t>3</w:t>
      </w:r>
      <w:r w:rsidRPr="003A0808">
        <w:rPr>
          <w:sz w:val="24"/>
          <w:szCs w:val="24"/>
        </w:rPr>
        <w:t>.</w:t>
      </w:r>
      <w:r w:rsidR="00A544F9" w:rsidRPr="003A0808">
        <w:rPr>
          <w:sz w:val="24"/>
          <w:szCs w:val="24"/>
        </w:rPr>
        <w:t>2</w:t>
      </w:r>
      <w:r w:rsidRPr="003A0808">
        <w:rPr>
          <w:sz w:val="24"/>
          <w:szCs w:val="24"/>
        </w:rPr>
        <w:t xml:space="preserve">. Átruházott hatáskörben </w:t>
      </w:r>
      <w:r w:rsidRPr="003A0808">
        <w:rPr>
          <w:b/>
          <w:sz w:val="24"/>
          <w:szCs w:val="24"/>
        </w:rPr>
        <w:t>dönt</w:t>
      </w:r>
      <w:r w:rsidRPr="003A0808">
        <w:rPr>
          <w:sz w:val="24"/>
          <w:szCs w:val="24"/>
        </w:rPr>
        <w:t xml:space="preserve"> a képviselő-testület hatáskörébe tartozó alábbi ügyekben:</w:t>
      </w:r>
    </w:p>
    <w:p w14:paraId="691C5413" w14:textId="77777777" w:rsidR="002F4C46" w:rsidRPr="003A0808" w:rsidRDefault="002F4C46" w:rsidP="00B002CF">
      <w:pPr>
        <w:pBdr>
          <w:top w:val="nil"/>
          <w:left w:val="nil"/>
          <w:bottom w:val="nil"/>
          <w:right w:val="nil"/>
          <w:between w:val="nil"/>
        </w:pBdr>
        <w:jc w:val="both"/>
        <w:rPr>
          <w:sz w:val="24"/>
          <w:szCs w:val="24"/>
        </w:rPr>
      </w:pPr>
    </w:p>
    <w:p w14:paraId="4799B8A6" w14:textId="686D6EA7" w:rsidR="003A0808" w:rsidRPr="003A0808" w:rsidRDefault="003A0808" w:rsidP="003A0808">
      <w:pPr>
        <w:pBdr>
          <w:top w:val="nil"/>
          <w:left w:val="nil"/>
          <w:bottom w:val="nil"/>
          <w:right w:val="nil"/>
          <w:between w:val="nil"/>
        </w:pBdr>
        <w:jc w:val="both"/>
        <w:rPr>
          <w:sz w:val="24"/>
          <w:szCs w:val="24"/>
        </w:rPr>
      </w:pPr>
      <w:r w:rsidRPr="003A0808">
        <w:rPr>
          <w:sz w:val="24"/>
          <w:szCs w:val="24"/>
        </w:rPr>
        <w:t>2.3.2.1. a helyi civil szervezetekkel megkötendő együttműködési, illetve közfeladatellátási szerződés jóváhagyása,</w:t>
      </w:r>
    </w:p>
    <w:p w14:paraId="62627EFE" w14:textId="77777777"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2. az önkormányzat közigazgatási területéhez tartozó iskolák köznevelési feladatokat ellátó hatóság által meghatározandó felvételi körzetének véleményezése,</w:t>
      </w:r>
    </w:p>
    <w:p w14:paraId="77AED3ED" w14:textId="77777777"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3. iskolaszékbe, intézményi tanácsba delegált személy jelöléséről,</w:t>
      </w:r>
    </w:p>
    <w:p w14:paraId="09051C65" w14:textId="77777777"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4. Hansági Múzeum szervezeti és működési szabályzatáról, munkatervének jóváhagyásáról,</w:t>
      </w:r>
    </w:p>
    <w:p w14:paraId="241EF462" w14:textId="77777777"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5. Mosonmagyaróvári Önkormányzati Rendészet szervezeti és működési szabályzatáról,</w:t>
      </w:r>
    </w:p>
    <w:p w14:paraId="52921517" w14:textId="77777777"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 xml:space="preserve">6. önkormányzati óvodák </w:t>
      </w:r>
      <w:r w:rsidR="001815F4" w:rsidRPr="003A0808">
        <w:rPr>
          <w:strike/>
          <w:sz w:val="24"/>
          <w:szCs w:val="24"/>
        </w:rPr>
        <w:t>és általános iskolák</w:t>
      </w:r>
      <w:r w:rsidR="001815F4" w:rsidRPr="003A0808">
        <w:rPr>
          <w:sz w:val="24"/>
          <w:szCs w:val="24"/>
        </w:rPr>
        <w:t xml:space="preserve"> szolgáltatásainak igénybevételével kapcsolatos ügyekben,</w:t>
      </w:r>
    </w:p>
    <w:p w14:paraId="33113922" w14:textId="531E163F"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5764EA" w:rsidRPr="003A0808">
        <w:rPr>
          <w:sz w:val="24"/>
          <w:szCs w:val="24"/>
        </w:rPr>
        <w:t>7</w:t>
      </w:r>
      <w:r w:rsidR="001815F4" w:rsidRPr="003A0808">
        <w:rPr>
          <w:sz w:val="24"/>
          <w:szCs w:val="24"/>
        </w:rPr>
        <w:t>. az önkormányzati köznevelési, közművelődési és sport intézmények dolgozóinak szakmai kitüntetésre felterjesztéséről,</w:t>
      </w:r>
    </w:p>
    <w:p w14:paraId="36C994E9" w14:textId="1E67DB0C" w:rsidR="001815F4" w:rsidRPr="003A0808" w:rsidRDefault="0054494B" w:rsidP="00A544F9">
      <w:pPr>
        <w:pBdr>
          <w:top w:val="nil"/>
          <w:left w:val="nil"/>
          <w:bottom w:val="nil"/>
          <w:right w:val="nil"/>
          <w:between w:val="nil"/>
        </w:pBdr>
        <w:jc w:val="both"/>
        <w:rPr>
          <w:strike/>
          <w:sz w:val="24"/>
          <w:szCs w:val="24"/>
        </w:rPr>
      </w:pPr>
      <w:r w:rsidRPr="003A0808">
        <w:rPr>
          <w:sz w:val="24"/>
          <w:szCs w:val="24"/>
        </w:rPr>
        <w:t>2.3.2.</w:t>
      </w:r>
      <w:r w:rsidR="005764EA" w:rsidRPr="003A0808">
        <w:rPr>
          <w:sz w:val="24"/>
          <w:szCs w:val="24"/>
        </w:rPr>
        <w:t>8</w:t>
      </w:r>
      <w:r w:rsidR="001815F4" w:rsidRPr="003A0808">
        <w:rPr>
          <w:sz w:val="24"/>
          <w:szCs w:val="24"/>
        </w:rPr>
        <w:t xml:space="preserve">. az adott nevelési évben indítható óvodai csoportok számának </w:t>
      </w:r>
      <w:r w:rsidR="005764EA" w:rsidRPr="003A0808">
        <w:rPr>
          <w:sz w:val="24"/>
          <w:szCs w:val="24"/>
        </w:rPr>
        <w:t>engedélyezése</w:t>
      </w:r>
    </w:p>
    <w:p w14:paraId="6E627407" w14:textId="5FCE8D9C"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5764EA" w:rsidRPr="003A0808">
        <w:rPr>
          <w:sz w:val="24"/>
          <w:szCs w:val="24"/>
        </w:rPr>
        <w:t>9</w:t>
      </w:r>
      <w:r w:rsidR="001815F4" w:rsidRPr="003A0808">
        <w:rPr>
          <w:sz w:val="24"/>
          <w:szCs w:val="24"/>
        </w:rPr>
        <w:t>. óvodák munkatervének</w:t>
      </w:r>
      <w:r w:rsidR="009764A6" w:rsidRPr="003A0808">
        <w:rPr>
          <w:sz w:val="24"/>
          <w:szCs w:val="24"/>
        </w:rPr>
        <w:t>, szervezeti és működési szabályzatának, valamint a pedagógiai programjának</w:t>
      </w:r>
      <w:r w:rsidR="001815F4" w:rsidRPr="003A0808">
        <w:rPr>
          <w:sz w:val="24"/>
          <w:szCs w:val="24"/>
        </w:rPr>
        <w:t xml:space="preserve"> elfogadásáról, </w:t>
      </w:r>
      <w:r w:rsidR="009764A6" w:rsidRPr="003A0808">
        <w:rPr>
          <w:sz w:val="24"/>
          <w:szCs w:val="24"/>
        </w:rPr>
        <w:t xml:space="preserve">továbbá </w:t>
      </w:r>
      <w:r w:rsidR="001815F4" w:rsidRPr="003A0808">
        <w:rPr>
          <w:sz w:val="24"/>
          <w:szCs w:val="24"/>
        </w:rPr>
        <w:t>az óvoda heti és éves nyitvatartási idejének meghatározásáról,</w:t>
      </w:r>
    </w:p>
    <w:p w14:paraId="520A1206" w14:textId="79144ED6"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1</w:t>
      </w:r>
      <w:r w:rsidR="005764EA" w:rsidRPr="003A0808">
        <w:rPr>
          <w:sz w:val="24"/>
          <w:szCs w:val="24"/>
        </w:rPr>
        <w:t>0</w:t>
      </w:r>
      <w:r w:rsidR="001815F4" w:rsidRPr="003A0808">
        <w:rPr>
          <w:sz w:val="24"/>
          <w:szCs w:val="24"/>
        </w:rPr>
        <w:t>. az óvoda pedagógiai programjában meghatározott feladatok végrehajtásának, a pedagógiai-szakmai munka eredményességének értékeléséről,</w:t>
      </w:r>
    </w:p>
    <w:p w14:paraId="67625628" w14:textId="6C6C7759"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1</w:t>
      </w:r>
      <w:r w:rsidR="005764EA" w:rsidRPr="003A0808">
        <w:rPr>
          <w:sz w:val="24"/>
          <w:szCs w:val="24"/>
        </w:rPr>
        <w:t>1</w:t>
      </w:r>
      <w:r w:rsidR="001815F4" w:rsidRPr="003A0808">
        <w:rPr>
          <w:sz w:val="24"/>
          <w:szCs w:val="24"/>
        </w:rPr>
        <w:t>. az önkormányzati óvodai beiratkozás időpontjáról és annak kihirdetéséről,</w:t>
      </w:r>
    </w:p>
    <w:p w14:paraId="42901E8A" w14:textId="573C4BF7"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1</w:t>
      </w:r>
      <w:r w:rsidR="005764EA" w:rsidRPr="003A0808">
        <w:rPr>
          <w:sz w:val="24"/>
          <w:szCs w:val="24"/>
        </w:rPr>
        <w:t>2</w:t>
      </w:r>
      <w:r w:rsidR="001815F4" w:rsidRPr="003A0808">
        <w:rPr>
          <w:sz w:val="24"/>
          <w:szCs w:val="24"/>
        </w:rPr>
        <w:t>. az óvodák középtávú, öt évre szóló pedagógus továbbképzési programjának elfogadásáról és az előző továbbképzési év értékeléséről szóló beszámoló elfogadásáról,</w:t>
      </w:r>
    </w:p>
    <w:p w14:paraId="2DF05E17" w14:textId="5C0B6475"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1</w:t>
      </w:r>
      <w:r w:rsidR="005764EA" w:rsidRPr="003A0808">
        <w:rPr>
          <w:sz w:val="24"/>
          <w:szCs w:val="24"/>
        </w:rPr>
        <w:t>3</w:t>
      </w:r>
      <w:r w:rsidR="001815F4" w:rsidRPr="003A0808">
        <w:rPr>
          <w:sz w:val="24"/>
          <w:szCs w:val="24"/>
        </w:rPr>
        <w:t>. a nemzetiségi nyelven folyó nevelés iránti igény felmérésével kapcsolatban,</w:t>
      </w:r>
    </w:p>
    <w:p w14:paraId="7956568B" w14:textId="4280739D"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1</w:t>
      </w:r>
      <w:r w:rsidR="005764EA" w:rsidRPr="003A0808">
        <w:rPr>
          <w:sz w:val="24"/>
          <w:szCs w:val="24"/>
        </w:rPr>
        <w:t>4</w:t>
      </w:r>
      <w:r w:rsidR="001815F4" w:rsidRPr="003A0808">
        <w:rPr>
          <w:sz w:val="24"/>
          <w:szCs w:val="24"/>
        </w:rPr>
        <w:t>. költségvetésben biztosított keretösszeg felosztásáról a helyi médiumok között, valamint a médiumokkal kötendő szerződés tartalmáról,</w:t>
      </w:r>
    </w:p>
    <w:p w14:paraId="00430990" w14:textId="3663AE2D"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1</w:t>
      </w:r>
      <w:r w:rsidR="005764EA" w:rsidRPr="003A0808">
        <w:rPr>
          <w:sz w:val="24"/>
          <w:szCs w:val="24"/>
        </w:rPr>
        <w:t>5</w:t>
      </w:r>
      <w:r w:rsidR="001815F4" w:rsidRPr="003A0808">
        <w:rPr>
          <w:sz w:val="24"/>
          <w:szCs w:val="24"/>
        </w:rPr>
        <w:t>. sportkoncepció felülvizsgálata, karbantartása során a kiemelt sportágak meghatározásáról,</w:t>
      </w:r>
    </w:p>
    <w:p w14:paraId="26D27E8E" w14:textId="7808B2C5"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1</w:t>
      </w:r>
      <w:r w:rsidR="005764EA" w:rsidRPr="003A0808">
        <w:rPr>
          <w:sz w:val="24"/>
          <w:szCs w:val="24"/>
        </w:rPr>
        <w:t>6</w:t>
      </w:r>
      <w:r w:rsidR="001815F4" w:rsidRPr="003A0808">
        <w:rPr>
          <w:sz w:val="24"/>
          <w:szCs w:val="24"/>
        </w:rPr>
        <w:t>. a Közművelődési, a Sport, valamint a Köznevelési Alap tekintetében a költségvetési rendeletben biztosított keretösszeg felosztásáról (pályázatok elbírálása), elszámolások jóváhagyásáról és a pályázók egyedi kérelmeinek elbírálásáról, annak a keretösszegnek a meghatározásáról, melyig az önkormányzat fenntartásában álló intézmények pályázatot nyújthatnak be közösségépítő programok megvalósítására, pályázati kiírás ismételt közzétételéről,</w:t>
      </w:r>
    </w:p>
    <w:p w14:paraId="744DCBA0" w14:textId="40031CA0"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1</w:t>
      </w:r>
      <w:r w:rsidR="005764EA" w:rsidRPr="003A0808">
        <w:rPr>
          <w:sz w:val="24"/>
          <w:szCs w:val="24"/>
        </w:rPr>
        <w:t>7</w:t>
      </w:r>
      <w:r w:rsidR="001815F4" w:rsidRPr="003A0808">
        <w:rPr>
          <w:sz w:val="24"/>
          <w:szCs w:val="24"/>
        </w:rPr>
        <w:t>. a Pályázati díj 1% felosztásáról (pályázatok elbírálása), elszámolások jóváhagyásáról és a pályázók egyedi kérelmeinek elbírálásáról,</w:t>
      </w:r>
    </w:p>
    <w:p w14:paraId="6789B0A2" w14:textId="5E1EC51A"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1</w:t>
      </w:r>
      <w:r w:rsidR="005764EA" w:rsidRPr="003A0808">
        <w:rPr>
          <w:sz w:val="24"/>
          <w:szCs w:val="24"/>
        </w:rPr>
        <w:t>8</w:t>
      </w:r>
      <w:r w:rsidR="001815F4" w:rsidRPr="003A0808">
        <w:rPr>
          <w:sz w:val="24"/>
          <w:szCs w:val="24"/>
        </w:rPr>
        <w:t xml:space="preserve">. a </w:t>
      </w:r>
      <w:proofErr w:type="spellStart"/>
      <w:r w:rsidR="001815F4" w:rsidRPr="003A0808">
        <w:rPr>
          <w:sz w:val="24"/>
          <w:szCs w:val="24"/>
        </w:rPr>
        <w:t>Flesch</w:t>
      </w:r>
      <w:proofErr w:type="spellEnd"/>
      <w:r w:rsidR="001815F4" w:rsidRPr="003A0808">
        <w:rPr>
          <w:sz w:val="24"/>
          <w:szCs w:val="24"/>
        </w:rPr>
        <w:t xml:space="preserve"> Károly Nonprofit Kft. – mint kizárólagos önkormányzati tulajdonú gazdasági társaság - esetében</w:t>
      </w:r>
    </w:p>
    <w:p w14:paraId="284A2C44" w14:textId="0759F897" w:rsidR="001815F4" w:rsidRPr="003A0808" w:rsidRDefault="0054494B" w:rsidP="002F4C46">
      <w:pPr>
        <w:pBdr>
          <w:top w:val="nil"/>
          <w:left w:val="nil"/>
          <w:bottom w:val="nil"/>
          <w:right w:val="nil"/>
          <w:between w:val="nil"/>
        </w:pBdr>
        <w:ind w:left="720"/>
        <w:jc w:val="both"/>
        <w:rPr>
          <w:sz w:val="24"/>
          <w:szCs w:val="24"/>
        </w:rPr>
      </w:pPr>
      <w:r w:rsidRPr="003A0808">
        <w:rPr>
          <w:sz w:val="24"/>
          <w:szCs w:val="24"/>
        </w:rPr>
        <w:t>2.3.2.</w:t>
      </w:r>
      <w:r w:rsidR="001815F4" w:rsidRPr="003A0808">
        <w:rPr>
          <w:sz w:val="24"/>
          <w:szCs w:val="24"/>
        </w:rPr>
        <w:t>1</w:t>
      </w:r>
      <w:r w:rsidR="005764EA" w:rsidRPr="003A0808">
        <w:rPr>
          <w:sz w:val="24"/>
          <w:szCs w:val="24"/>
        </w:rPr>
        <w:t>8</w:t>
      </w:r>
      <w:r w:rsidR="001815F4" w:rsidRPr="003A0808">
        <w:rPr>
          <w:sz w:val="24"/>
          <w:szCs w:val="24"/>
        </w:rPr>
        <w:t>.1. azon alapítói hatás- és feladatkörökben, amelyek nem tartoznak az alapító kizárólagos hatáskörébe,</w:t>
      </w:r>
    </w:p>
    <w:p w14:paraId="4090F862" w14:textId="6D84DD2C" w:rsidR="001815F4" w:rsidRPr="003A0808" w:rsidRDefault="0054494B" w:rsidP="002F4C46">
      <w:pPr>
        <w:pBdr>
          <w:top w:val="nil"/>
          <w:left w:val="nil"/>
          <w:bottom w:val="nil"/>
          <w:right w:val="nil"/>
          <w:between w:val="nil"/>
        </w:pBdr>
        <w:ind w:left="720"/>
        <w:jc w:val="both"/>
        <w:rPr>
          <w:sz w:val="24"/>
          <w:szCs w:val="24"/>
        </w:rPr>
      </w:pPr>
      <w:r w:rsidRPr="003A0808">
        <w:rPr>
          <w:sz w:val="24"/>
          <w:szCs w:val="24"/>
        </w:rPr>
        <w:t>2.3.2.</w:t>
      </w:r>
      <w:r w:rsidR="001815F4" w:rsidRPr="003A0808">
        <w:rPr>
          <w:sz w:val="24"/>
          <w:szCs w:val="24"/>
        </w:rPr>
        <w:t>1</w:t>
      </w:r>
      <w:r w:rsidR="005764EA" w:rsidRPr="003A0808">
        <w:rPr>
          <w:sz w:val="24"/>
          <w:szCs w:val="24"/>
        </w:rPr>
        <w:t>8</w:t>
      </w:r>
      <w:r w:rsidR="001815F4" w:rsidRPr="003A0808">
        <w:rPr>
          <w:sz w:val="24"/>
          <w:szCs w:val="24"/>
        </w:rPr>
        <w:t xml:space="preserve">.2. az Önkormányzat és a </w:t>
      </w:r>
      <w:proofErr w:type="spellStart"/>
      <w:r w:rsidR="001815F4" w:rsidRPr="003A0808">
        <w:rPr>
          <w:sz w:val="24"/>
          <w:szCs w:val="24"/>
        </w:rPr>
        <w:t>Flesch</w:t>
      </w:r>
      <w:proofErr w:type="spellEnd"/>
      <w:r w:rsidR="001815F4" w:rsidRPr="003A0808">
        <w:rPr>
          <w:sz w:val="24"/>
          <w:szCs w:val="24"/>
        </w:rPr>
        <w:t xml:space="preserve"> Károly Nonprofit Kft. közötti feladat-ellátási tervről és a megkötendő megállapodásról,</w:t>
      </w:r>
    </w:p>
    <w:p w14:paraId="14958C9D" w14:textId="622EADD3"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5764EA" w:rsidRPr="003A0808">
        <w:rPr>
          <w:sz w:val="24"/>
          <w:szCs w:val="24"/>
        </w:rPr>
        <w:t>19</w:t>
      </w:r>
      <w:r w:rsidR="001815F4" w:rsidRPr="003A0808">
        <w:rPr>
          <w:sz w:val="24"/>
          <w:szCs w:val="24"/>
        </w:rPr>
        <w:t>. választókerületi keret működési támogatásra történő felhasználásáról, elszámolások jóváhagyásáról és a pályázók egyedi kérelmeinek elbírálásáról,</w:t>
      </w:r>
    </w:p>
    <w:p w14:paraId="5F58BDFE" w14:textId="387DE682" w:rsidR="001815F4" w:rsidRPr="003A0808" w:rsidRDefault="0054494B" w:rsidP="00A544F9">
      <w:pPr>
        <w:pBdr>
          <w:top w:val="nil"/>
          <w:left w:val="nil"/>
          <w:bottom w:val="nil"/>
          <w:right w:val="nil"/>
          <w:between w:val="nil"/>
        </w:pBdr>
        <w:jc w:val="both"/>
        <w:rPr>
          <w:sz w:val="24"/>
          <w:szCs w:val="24"/>
        </w:rPr>
      </w:pPr>
      <w:r w:rsidRPr="003A0808">
        <w:rPr>
          <w:sz w:val="24"/>
          <w:szCs w:val="24"/>
        </w:rPr>
        <w:lastRenderedPageBreak/>
        <w:t>2.3.2.</w:t>
      </w:r>
      <w:r w:rsidR="001815F4" w:rsidRPr="003A0808">
        <w:rPr>
          <w:sz w:val="24"/>
          <w:szCs w:val="24"/>
        </w:rPr>
        <w:t>2</w:t>
      </w:r>
      <w:r w:rsidR="005764EA" w:rsidRPr="003A0808">
        <w:rPr>
          <w:sz w:val="24"/>
          <w:szCs w:val="24"/>
        </w:rPr>
        <w:t>0</w:t>
      </w:r>
      <w:r w:rsidR="001815F4" w:rsidRPr="003A0808">
        <w:rPr>
          <w:sz w:val="24"/>
          <w:szCs w:val="24"/>
        </w:rPr>
        <w:t>. engedélyezi az óvodai csoportra megállapított maximális létszám legfeljebb húsz százalékkal történő emelését,</w:t>
      </w:r>
    </w:p>
    <w:p w14:paraId="6A7D9270" w14:textId="294A9DE7"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1815F4" w:rsidRPr="003A0808">
        <w:rPr>
          <w:sz w:val="24"/>
          <w:szCs w:val="24"/>
        </w:rPr>
        <w:t>2</w:t>
      </w:r>
      <w:r w:rsidR="005764EA" w:rsidRPr="003A0808">
        <w:rPr>
          <w:sz w:val="24"/>
          <w:szCs w:val="24"/>
        </w:rPr>
        <w:t>1</w:t>
      </w:r>
      <w:r w:rsidR="001815F4" w:rsidRPr="003A0808">
        <w:rPr>
          <w:sz w:val="24"/>
          <w:szCs w:val="24"/>
        </w:rPr>
        <w:t>. az éves költségvetésben a képviselő-csoportok részére biztosított keret felosztásáról,</w:t>
      </w:r>
    </w:p>
    <w:p w14:paraId="1B32BEA1" w14:textId="500EA2BF"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5764EA" w:rsidRPr="003A0808">
        <w:rPr>
          <w:sz w:val="24"/>
          <w:szCs w:val="24"/>
        </w:rPr>
        <w:t>22</w:t>
      </w:r>
      <w:r w:rsidR="001815F4" w:rsidRPr="003A0808">
        <w:rPr>
          <w:sz w:val="24"/>
          <w:szCs w:val="24"/>
        </w:rPr>
        <w:t>. a sportcsarnokban (Aréna) megszervezésre kerülő városi, térségi vagy országos jelentőségű - különösen sport, kulturális és közművelődési célú - rendezvények lebonyolítása érdekében létrehozott „eseti támogatási keret” pályázati feltételeiről, felosztásáról (pályázatok elbírálása), elszámolások jóváhagyásáról és a pályázók egyedi kérelmeinek elbírálásáról,</w:t>
      </w:r>
    </w:p>
    <w:p w14:paraId="04C7F158" w14:textId="3AA60D31" w:rsidR="001815F4" w:rsidRPr="003A0808" w:rsidRDefault="0054494B" w:rsidP="00A544F9">
      <w:pPr>
        <w:pBdr>
          <w:top w:val="nil"/>
          <w:left w:val="nil"/>
          <w:bottom w:val="nil"/>
          <w:right w:val="nil"/>
          <w:between w:val="nil"/>
        </w:pBdr>
        <w:jc w:val="both"/>
        <w:rPr>
          <w:sz w:val="24"/>
          <w:szCs w:val="24"/>
        </w:rPr>
      </w:pPr>
      <w:r w:rsidRPr="003A0808">
        <w:rPr>
          <w:sz w:val="24"/>
          <w:szCs w:val="24"/>
        </w:rPr>
        <w:t>2.3.2.</w:t>
      </w:r>
      <w:r w:rsidR="005764EA" w:rsidRPr="003A0808">
        <w:rPr>
          <w:sz w:val="24"/>
          <w:szCs w:val="24"/>
        </w:rPr>
        <w:t>23</w:t>
      </w:r>
      <w:r w:rsidR="001815F4" w:rsidRPr="003A0808">
        <w:rPr>
          <w:sz w:val="24"/>
          <w:szCs w:val="24"/>
        </w:rPr>
        <w:t>. Mosonmagyaróvári Mecénás Díj odaítéléséről</w:t>
      </w:r>
      <w:r w:rsidR="003A0808" w:rsidRPr="003A0808">
        <w:rPr>
          <w:sz w:val="24"/>
          <w:szCs w:val="24"/>
        </w:rPr>
        <w:t>,</w:t>
      </w:r>
    </w:p>
    <w:p w14:paraId="4FF434B0" w14:textId="77777777" w:rsidR="0054494B" w:rsidRPr="003A0808" w:rsidRDefault="0054494B" w:rsidP="001815F4">
      <w:pPr>
        <w:pBdr>
          <w:top w:val="nil"/>
          <w:left w:val="nil"/>
          <w:bottom w:val="nil"/>
          <w:right w:val="nil"/>
          <w:between w:val="nil"/>
        </w:pBdr>
        <w:jc w:val="both"/>
        <w:rPr>
          <w:sz w:val="24"/>
          <w:szCs w:val="24"/>
        </w:rPr>
      </w:pPr>
    </w:p>
    <w:p w14:paraId="66961D7A" w14:textId="77777777" w:rsidR="00A544F9" w:rsidRPr="003A0808" w:rsidRDefault="00A544F9" w:rsidP="00A544F9">
      <w:pPr>
        <w:pBdr>
          <w:top w:val="nil"/>
          <w:left w:val="nil"/>
          <w:bottom w:val="nil"/>
          <w:right w:val="nil"/>
          <w:between w:val="nil"/>
        </w:pBdr>
        <w:jc w:val="both"/>
        <w:rPr>
          <w:sz w:val="24"/>
          <w:szCs w:val="24"/>
        </w:rPr>
      </w:pPr>
      <w:r w:rsidRPr="003A0808">
        <w:rPr>
          <w:sz w:val="24"/>
          <w:szCs w:val="24"/>
        </w:rPr>
        <w:t>2.3.</w:t>
      </w:r>
      <w:r w:rsidR="002F4C46" w:rsidRPr="003A0808">
        <w:rPr>
          <w:sz w:val="24"/>
          <w:szCs w:val="24"/>
        </w:rPr>
        <w:t>3</w:t>
      </w:r>
      <w:r w:rsidRPr="003A0808">
        <w:rPr>
          <w:sz w:val="24"/>
          <w:szCs w:val="24"/>
        </w:rPr>
        <w:t xml:space="preserve">.1. a költségvetési rendeletben meghatározott keret erejéig a </w:t>
      </w:r>
      <w:r w:rsidR="002F4C46" w:rsidRPr="003A0808">
        <w:rPr>
          <w:sz w:val="24"/>
          <w:szCs w:val="24"/>
        </w:rPr>
        <w:t xml:space="preserve">szociális </w:t>
      </w:r>
      <w:r w:rsidRPr="003A0808">
        <w:rPr>
          <w:sz w:val="24"/>
          <w:szCs w:val="24"/>
        </w:rPr>
        <w:t>területét érintő pályázatok benyújtásáról, elbírálásáról,</w:t>
      </w:r>
    </w:p>
    <w:p w14:paraId="27F5AD7C"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 xml:space="preserve">2. a szociális törvény 17. § (5) bekezdésében meghatározott méltányossági jog gyakorlásakor a </w:t>
      </w:r>
      <w:proofErr w:type="spellStart"/>
      <w:r w:rsidR="00A544F9" w:rsidRPr="003A0808">
        <w:rPr>
          <w:sz w:val="24"/>
          <w:szCs w:val="24"/>
        </w:rPr>
        <w:t>jogosulatlanul</w:t>
      </w:r>
      <w:proofErr w:type="spellEnd"/>
      <w:r w:rsidR="00A544F9" w:rsidRPr="003A0808">
        <w:rPr>
          <w:sz w:val="24"/>
          <w:szCs w:val="24"/>
        </w:rPr>
        <w:t xml:space="preserve"> igénybe vett szociális ellátás megtérítése</w:t>
      </w:r>
    </w:p>
    <w:p w14:paraId="170D318F"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3. az Egészségvédelmi Alap tekintetében a költségvetési rendeletben biztosított keretösszeg felosztásáról (pályázatok elbírálása), elszámolások jóváhagyásáról és a pályázók egyedi kérelmeinek elbírálásáról,</w:t>
      </w:r>
    </w:p>
    <w:p w14:paraId="703307AC"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4. az ágazaton belüli szakfeladatok közötti átcsoportosításról – a költségvetési rendeletben meghatározottak szerint – a Pénzügyi és Ügyrendi Bizottság jóváhagyásával, kivéve az intézmények közötti átcsoportosítást,</w:t>
      </w:r>
    </w:p>
    <w:p w14:paraId="70BA51AF"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 xml:space="preserve">5. a </w:t>
      </w:r>
      <w:proofErr w:type="spellStart"/>
      <w:r w:rsidR="00A544F9" w:rsidRPr="003A0808">
        <w:rPr>
          <w:sz w:val="24"/>
          <w:szCs w:val="24"/>
        </w:rPr>
        <w:t>Bursa</w:t>
      </w:r>
      <w:proofErr w:type="spellEnd"/>
      <w:r w:rsidR="00A544F9" w:rsidRPr="003A0808">
        <w:rPr>
          <w:sz w:val="24"/>
          <w:szCs w:val="24"/>
        </w:rPr>
        <w:t xml:space="preserve"> Hungarica Felsőoktatási Önkormányzati Ösztöndíjpályázatok elbírálásáról,</w:t>
      </w:r>
    </w:p>
    <w:p w14:paraId="36DC9EAF"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6. a szociális és egészségügyi ellátás területén dolgozók szakmai kitüntetésre felterjesztéséről,</w:t>
      </w:r>
    </w:p>
    <w:p w14:paraId="48C08002"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7. Mosonmagyaróvár Egyesített Bölcsődék Intézménye szervezeti és működési szabályzatának, munkatervének és szakmai programjának elfogadásáról,</w:t>
      </w:r>
    </w:p>
    <w:p w14:paraId="1BFB9DCD"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8. a bölcsődei beiratkozás időpontjáról és annak kihirdetéséről,</w:t>
      </w:r>
    </w:p>
    <w:p w14:paraId="45D49D1B" w14:textId="0044583D" w:rsidR="003A0808" w:rsidRPr="003A0808" w:rsidRDefault="003A0808" w:rsidP="003A0808">
      <w:pPr>
        <w:pBdr>
          <w:top w:val="nil"/>
          <w:left w:val="nil"/>
          <w:bottom w:val="nil"/>
          <w:right w:val="nil"/>
          <w:between w:val="nil"/>
        </w:pBdr>
        <w:jc w:val="both"/>
        <w:rPr>
          <w:sz w:val="24"/>
          <w:szCs w:val="24"/>
        </w:rPr>
      </w:pPr>
      <w:r w:rsidRPr="003A0808">
        <w:rPr>
          <w:sz w:val="24"/>
          <w:szCs w:val="24"/>
        </w:rPr>
        <w:t>2.3.3.9. az egészségügyi alapellátást biztosító orvosok támogatásaival kapcsolatos, az egészségügyi alapellátást biztosító orvosok támogatásairól szóló önkormányzati rendeletben részletezett esetekben,</w:t>
      </w:r>
    </w:p>
    <w:p w14:paraId="4D63FC83"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10. a Vöröskereszt területi szervének beszámolójáról,</w:t>
      </w:r>
    </w:p>
    <w:p w14:paraId="0FDB1CB6"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11. a Szociális Foglalkoztató Közhasznú Nonprofit Kft. – mint egyszemélyes, kizárólagos önkormányzati tulajdonú gazdasági társaság – esetében azon alapítói hatás- és feladatkörökben, amelyek nem tartoznak az alapító kizárólagos hatáskörébe,</w:t>
      </w:r>
    </w:p>
    <w:p w14:paraId="63E933E7" w14:textId="77777777"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12. lakásgazdálkodással kapcsolatos, lakásrendeletben részletezett esetekben,</w:t>
      </w:r>
    </w:p>
    <w:p w14:paraId="04791131" w14:textId="00636BA1" w:rsidR="00A544F9" w:rsidRPr="003A0808" w:rsidRDefault="002F4C46" w:rsidP="00A544F9">
      <w:pPr>
        <w:pBdr>
          <w:top w:val="nil"/>
          <w:left w:val="nil"/>
          <w:bottom w:val="nil"/>
          <w:right w:val="nil"/>
          <w:between w:val="nil"/>
        </w:pBdr>
        <w:jc w:val="both"/>
        <w:rPr>
          <w:sz w:val="24"/>
          <w:szCs w:val="24"/>
        </w:rPr>
      </w:pPr>
      <w:r w:rsidRPr="003A0808">
        <w:rPr>
          <w:sz w:val="24"/>
          <w:szCs w:val="24"/>
        </w:rPr>
        <w:t>2.3.3.</w:t>
      </w:r>
      <w:r w:rsidR="00A544F9" w:rsidRPr="003A0808">
        <w:rPr>
          <w:sz w:val="24"/>
          <w:szCs w:val="24"/>
        </w:rPr>
        <w:t>13. „Mosonmagyaróvár Város Címzetes Főorvosa” használatát tanúsító díszoklevél átadásáról</w:t>
      </w:r>
      <w:r w:rsidR="003A0808" w:rsidRPr="003A0808">
        <w:rPr>
          <w:sz w:val="24"/>
          <w:szCs w:val="24"/>
        </w:rPr>
        <w:t>.</w:t>
      </w:r>
    </w:p>
    <w:p w14:paraId="30CCD745" w14:textId="77777777" w:rsidR="001815F4" w:rsidRPr="003A0808" w:rsidRDefault="001815F4" w:rsidP="001815F4">
      <w:pPr>
        <w:pBdr>
          <w:top w:val="nil"/>
          <w:left w:val="nil"/>
          <w:bottom w:val="nil"/>
          <w:right w:val="nil"/>
          <w:between w:val="nil"/>
        </w:pBdr>
        <w:jc w:val="both"/>
        <w:rPr>
          <w:i/>
          <w:sz w:val="24"/>
          <w:szCs w:val="24"/>
        </w:rPr>
      </w:pPr>
    </w:p>
    <w:p w14:paraId="3D6B4DDB" w14:textId="77777777" w:rsidR="00B002CF" w:rsidRPr="003A0808" w:rsidRDefault="00B002CF" w:rsidP="00B002CF">
      <w:pPr>
        <w:pBdr>
          <w:top w:val="nil"/>
          <w:left w:val="nil"/>
          <w:bottom w:val="nil"/>
          <w:right w:val="nil"/>
          <w:between w:val="nil"/>
        </w:pBdr>
        <w:jc w:val="both"/>
        <w:rPr>
          <w:sz w:val="24"/>
          <w:szCs w:val="24"/>
        </w:rPr>
      </w:pPr>
      <w:r w:rsidRPr="003A0808">
        <w:rPr>
          <w:sz w:val="24"/>
          <w:szCs w:val="24"/>
        </w:rPr>
        <w:t>2.</w:t>
      </w:r>
      <w:r w:rsidR="0054494B" w:rsidRPr="003A0808">
        <w:rPr>
          <w:sz w:val="24"/>
          <w:szCs w:val="24"/>
        </w:rPr>
        <w:t>3</w:t>
      </w:r>
      <w:r w:rsidRPr="003A0808">
        <w:rPr>
          <w:sz w:val="24"/>
          <w:szCs w:val="24"/>
        </w:rPr>
        <w:t>.</w:t>
      </w:r>
      <w:r w:rsidR="002F4C46" w:rsidRPr="003A0808">
        <w:rPr>
          <w:sz w:val="24"/>
          <w:szCs w:val="24"/>
        </w:rPr>
        <w:t>4</w:t>
      </w:r>
      <w:r w:rsidRPr="003A0808">
        <w:rPr>
          <w:sz w:val="24"/>
          <w:szCs w:val="24"/>
        </w:rPr>
        <w:t>. Biztosítja a nemzetiségek jogainak érvényesítését, kapcsolattartás útján figyelemmel kíséri e csoportok életkörülményeit.</w:t>
      </w:r>
    </w:p>
    <w:p w14:paraId="58969D17" w14:textId="77777777" w:rsidR="00BA41E7" w:rsidRPr="003A0808" w:rsidRDefault="00BA41E7">
      <w:pPr>
        <w:rPr>
          <w:sz w:val="24"/>
          <w:szCs w:val="24"/>
        </w:rPr>
      </w:pPr>
    </w:p>
    <w:p w14:paraId="5930F8EE" w14:textId="1198BBF1" w:rsidR="00283439" w:rsidRPr="003A0808" w:rsidRDefault="0054494B" w:rsidP="005764EA">
      <w:pPr>
        <w:pBdr>
          <w:top w:val="nil"/>
          <w:left w:val="nil"/>
          <w:bottom w:val="nil"/>
          <w:right w:val="nil"/>
          <w:between w:val="nil"/>
        </w:pBdr>
        <w:jc w:val="both"/>
        <w:rPr>
          <w:sz w:val="24"/>
          <w:szCs w:val="24"/>
        </w:rPr>
      </w:pPr>
      <w:r w:rsidRPr="003A0808">
        <w:rPr>
          <w:sz w:val="24"/>
          <w:szCs w:val="24"/>
        </w:rPr>
        <w:t>2.3.</w:t>
      </w:r>
      <w:r w:rsidR="002F4C46" w:rsidRPr="003A0808">
        <w:rPr>
          <w:sz w:val="24"/>
          <w:szCs w:val="24"/>
        </w:rPr>
        <w:t>5</w:t>
      </w:r>
      <w:r w:rsidRPr="003A0808">
        <w:rPr>
          <w:sz w:val="24"/>
          <w:szCs w:val="24"/>
        </w:rPr>
        <w:t>. Figyelemmel kíséri és véleményezi az átadott önkormányzati feladatok teljesülését, szerződés szerinti megvalósulását.</w:t>
      </w:r>
      <w:r w:rsidR="007154A0" w:rsidRPr="003A0808">
        <w:rPr>
          <w:sz w:val="24"/>
          <w:szCs w:val="24"/>
        </w:rPr>
        <w:t>”</w:t>
      </w:r>
      <w:r w:rsidR="00283439" w:rsidRPr="003A0808">
        <w:rPr>
          <w:sz w:val="24"/>
          <w:szCs w:val="24"/>
        </w:rPr>
        <w:br w:type="page"/>
      </w:r>
    </w:p>
    <w:p w14:paraId="724419BD" w14:textId="77777777" w:rsidR="00B0558E" w:rsidRPr="003A0808" w:rsidRDefault="00B0558E" w:rsidP="005764EA">
      <w:pPr>
        <w:pBdr>
          <w:top w:val="nil"/>
          <w:left w:val="nil"/>
          <w:bottom w:val="nil"/>
          <w:right w:val="nil"/>
          <w:between w:val="nil"/>
        </w:pBdr>
        <w:jc w:val="right"/>
        <w:rPr>
          <w:sz w:val="24"/>
          <w:szCs w:val="24"/>
        </w:rPr>
        <w:sectPr w:rsidR="00B0558E" w:rsidRPr="003A0808" w:rsidSect="006A6216">
          <w:footerReference w:type="default" r:id="rId8"/>
          <w:pgSz w:w="11906" w:h="16838"/>
          <w:pgMar w:top="1417" w:right="1417" w:bottom="1417" w:left="1417" w:header="708" w:footer="708" w:gutter="0"/>
          <w:pgNumType w:start="1"/>
          <w:cols w:space="708"/>
        </w:sectPr>
      </w:pPr>
    </w:p>
    <w:p w14:paraId="33B8A16A" w14:textId="25456518" w:rsidR="005764EA" w:rsidRPr="003A0808" w:rsidRDefault="005764EA" w:rsidP="005764EA">
      <w:pPr>
        <w:pBdr>
          <w:top w:val="nil"/>
          <w:left w:val="nil"/>
          <w:bottom w:val="nil"/>
          <w:right w:val="nil"/>
          <w:between w:val="nil"/>
        </w:pBdr>
        <w:jc w:val="right"/>
        <w:rPr>
          <w:sz w:val="24"/>
          <w:szCs w:val="24"/>
        </w:rPr>
      </w:pPr>
      <w:r w:rsidRPr="003A0808">
        <w:rPr>
          <w:sz w:val="24"/>
          <w:szCs w:val="24"/>
        </w:rPr>
        <w:lastRenderedPageBreak/>
        <w:t>3. melléklet a …/2024. (…) önkormányzati rendelethez</w:t>
      </w:r>
    </w:p>
    <w:p w14:paraId="30B4FDCF" w14:textId="77777777" w:rsidR="00B0558E" w:rsidRPr="003A0808" w:rsidRDefault="00B0558E" w:rsidP="00B0558E">
      <w:pPr>
        <w:ind w:left="7788"/>
        <w:jc w:val="right"/>
        <w:rPr>
          <w:b/>
          <w:sz w:val="22"/>
          <w:szCs w:val="22"/>
        </w:rPr>
      </w:pPr>
    </w:p>
    <w:p w14:paraId="70065705" w14:textId="775EE9BB" w:rsidR="00D75128" w:rsidRPr="003A0808" w:rsidRDefault="00D75128" w:rsidP="00D75128">
      <w:pPr>
        <w:ind w:left="7788"/>
        <w:jc w:val="right"/>
      </w:pPr>
      <w:r w:rsidRPr="003A0808">
        <w:rPr>
          <w:b/>
          <w:sz w:val="22"/>
          <w:szCs w:val="22"/>
        </w:rPr>
        <w:t xml:space="preserve">„4. melléklet a </w:t>
      </w:r>
      <w:r w:rsidRPr="003A0808">
        <w:rPr>
          <w:b/>
          <w:sz w:val="22"/>
        </w:rPr>
        <w:t>33/2019. (XI. 22.)</w:t>
      </w:r>
      <w:r w:rsidRPr="003A0808">
        <w:rPr>
          <w:sz w:val="22"/>
        </w:rPr>
        <w:t xml:space="preserve"> </w:t>
      </w:r>
      <w:r w:rsidRPr="003A0808">
        <w:rPr>
          <w:b/>
          <w:sz w:val="22"/>
          <w:szCs w:val="22"/>
        </w:rPr>
        <w:t>önkormányzati rendelethez</w:t>
      </w:r>
    </w:p>
    <w:p w14:paraId="3E454EE1" w14:textId="77777777" w:rsidR="00D75128" w:rsidRPr="003A0808" w:rsidRDefault="00D75128" w:rsidP="00D75128"/>
    <w:p w14:paraId="03EFF585" w14:textId="77777777" w:rsidR="00D75128" w:rsidRPr="003A0808" w:rsidRDefault="00D75128" w:rsidP="00D75128">
      <w:pPr>
        <w:pBdr>
          <w:top w:val="single" w:sz="4" w:space="1" w:color="000000"/>
          <w:left w:val="single" w:sz="4" w:space="4" w:color="000000"/>
          <w:bottom w:val="single" w:sz="4" w:space="1" w:color="000000"/>
          <w:right w:val="single" w:sz="4" w:space="4" w:color="000000"/>
        </w:pBdr>
        <w:jc w:val="center"/>
        <w:rPr>
          <w:b/>
          <w:sz w:val="32"/>
          <w:szCs w:val="32"/>
        </w:rPr>
      </w:pPr>
      <w:r w:rsidRPr="003A0808">
        <w:rPr>
          <w:b/>
          <w:sz w:val="32"/>
          <w:szCs w:val="32"/>
        </w:rPr>
        <w:t>Az önkormányzat kötelező és önként vállalt feladatainak jegyzéke</w:t>
      </w:r>
    </w:p>
    <w:p w14:paraId="27AA9262" w14:textId="77777777" w:rsidR="00D75128" w:rsidRPr="003A0808" w:rsidRDefault="00D75128" w:rsidP="00D75128">
      <w:pPr>
        <w:jc w:val="center"/>
      </w:pPr>
    </w:p>
    <w:p w14:paraId="55BE93BD" w14:textId="77777777" w:rsidR="00D75128" w:rsidRPr="003A0808" w:rsidRDefault="00D75128" w:rsidP="00D75128">
      <w:pPr>
        <w:jc w:val="center"/>
      </w:pPr>
      <w:r w:rsidRPr="003A0808">
        <w:t>Tartalom</w:t>
      </w:r>
    </w:p>
    <w:p w14:paraId="0B36A735" w14:textId="77777777" w:rsidR="00D75128" w:rsidRPr="003A0808" w:rsidRDefault="00D75128" w:rsidP="00D75128">
      <w:pPr>
        <w:pStyle w:val="Tartalomjegyzkcmsora"/>
        <w:rPr>
          <w:color w:val="auto"/>
        </w:rPr>
      </w:pPr>
      <w:r w:rsidRPr="003A0808">
        <w:rPr>
          <w:color w:val="auto"/>
        </w:rPr>
        <w:t>Tartalom</w:t>
      </w:r>
    </w:p>
    <w:p w14:paraId="4AB96529" w14:textId="77777777" w:rsidR="00D75128" w:rsidRPr="003A0808" w:rsidRDefault="00D75128" w:rsidP="00D75128">
      <w:pPr>
        <w:pStyle w:val="TJ1"/>
        <w:rPr>
          <w:rFonts w:ascii="Calibri" w:hAnsi="Calibri"/>
          <w:lang w:eastAsia="hu-HU"/>
        </w:rPr>
      </w:pPr>
      <w:r w:rsidRPr="003A0808">
        <w:fldChar w:fldCharType="begin"/>
      </w:r>
      <w:r w:rsidRPr="003A0808">
        <w:instrText xml:space="preserve"> TOC \o "1-3" \h \z \u </w:instrText>
      </w:r>
      <w:r w:rsidRPr="003A0808">
        <w:fldChar w:fldCharType="separate"/>
      </w:r>
      <w:hyperlink w:anchor="_Toc180480742" w:history="1">
        <w:r w:rsidRPr="003A0808">
          <w:rPr>
            <w:rStyle w:val="Hiperhivatkozs"/>
            <w:color w:val="auto"/>
          </w:rPr>
          <w:t>SZOCIÁLIS, GYERMEKJÓLÉTI SZOLGÁLTATÁSOK ÉS ELLÁTÁSOK</w:t>
        </w:r>
        <w:r w:rsidRPr="003A0808">
          <w:rPr>
            <w:webHidden/>
          </w:rPr>
          <w:tab/>
        </w:r>
        <w:r w:rsidRPr="003A0808">
          <w:rPr>
            <w:webHidden/>
          </w:rPr>
          <w:fldChar w:fldCharType="begin"/>
        </w:r>
        <w:r w:rsidRPr="003A0808">
          <w:rPr>
            <w:webHidden/>
          </w:rPr>
          <w:instrText xml:space="preserve"> PAGEREF _Toc180480742 \h </w:instrText>
        </w:r>
        <w:r w:rsidRPr="003A0808">
          <w:rPr>
            <w:webHidden/>
          </w:rPr>
        </w:r>
        <w:r w:rsidRPr="003A0808">
          <w:rPr>
            <w:webHidden/>
          </w:rPr>
          <w:fldChar w:fldCharType="separate"/>
        </w:r>
        <w:r w:rsidRPr="003A0808">
          <w:rPr>
            <w:webHidden/>
          </w:rPr>
          <w:t>2</w:t>
        </w:r>
        <w:r w:rsidRPr="003A0808">
          <w:rPr>
            <w:webHidden/>
          </w:rPr>
          <w:fldChar w:fldCharType="end"/>
        </w:r>
      </w:hyperlink>
    </w:p>
    <w:p w14:paraId="456AA59E" w14:textId="77777777" w:rsidR="00D75128" w:rsidRPr="003A0808" w:rsidRDefault="003A0808" w:rsidP="00D75128">
      <w:pPr>
        <w:pStyle w:val="TJ1"/>
        <w:rPr>
          <w:rFonts w:ascii="Calibri" w:hAnsi="Calibri"/>
          <w:lang w:eastAsia="hu-HU"/>
        </w:rPr>
      </w:pPr>
      <w:hyperlink w:anchor="_Toc180480743" w:history="1">
        <w:r w:rsidR="00D75128" w:rsidRPr="003A0808">
          <w:rPr>
            <w:rStyle w:val="Hiperhivatkozs"/>
            <w:color w:val="auto"/>
          </w:rPr>
          <w:t>HAJLÉKTALANNÁ VÁLT SZEMÉLYEK ELLÁTÁSA ÉS REHABILITÁCIÓJÁNAK, VALAMINT</w:t>
        </w:r>
        <w:r w:rsidR="00D75128" w:rsidRPr="003A0808">
          <w:rPr>
            <w:webHidden/>
          </w:rPr>
          <w:tab/>
        </w:r>
        <w:r w:rsidR="00D75128" w:rsidRPr="003A0808">
          <w:rPr>
            <w:webHidden/>
          </w:rPr>
          <w:fldChar w:fldCharType="begin"/>
        </w:r>
        <w:r w:rsidR="00D75128" w:rsidRPr="003A0808">
          <w:rPr>
            <w:webHidden/>
          </w:rPr>
          <w:instrText xml:space="preserve"> PAGEREF _Toc180480743 \h </w:instrText>
        </w:r>
        <w:r w:rsidR="00D75128" w:rsidRPr="003A0808">
          <w:rPr>
            <w:webHidden/>
          </w:rPr>
        </w:r>
        <w:r w:rsidR="00D75128" w:rsidRPr="003A0808">
          <w:rPr>
            <w:webHidden/>
          </w:rPr>
          <w:fldChar w:fldCharType="separate"/>
        </w:r>
        <w:r w:rsidR="00D75128" w:rsidRPr="003A0808">
          <w:rPr>
            <w:webHidden/>
          </w:rPr>
          <w:t>4</w:t>
        </w:r>
        <w:r w:rsidR="00D75128" w:rsidRPr="003A0808">
          <w:rPr>
            <w:webHidden/>
          </w:rPr>
          <w:fldChar w:fldCharType="end"/>
        </w:r>
      </w:hyperlink>
    </w:p>
    <w:p w14:paraId="2760826E" w14:textId="77777777" w:rsidR="00D75128" w:rsidRPr="003A0808" w:rsidRDefault="003A0808" w:rsidP="00D75128">
      <w:pPr>
        <w:pStyle w:val="TJ1"/>
        <w:rPr>
          <w:rFonts w:ascii="Calibri" w:hAnsi="Calibri"/>
          <w:lang w:eastAsia="hu-HU"/>
        </w:rPr>
      </w:pPr>
      <w:hyperlink w:anchor="_Toc180480744" w:history="1">
        <w:r w:rsidR="00D75128" w:rsidRPr="003A0808">
          <w:rPr>
            <w:rStyle w:val="Hiperhivatkozs"/>
            <w:color w:val="auto"/>
          </w:rPr>
          <w:t>A HAJLÉKTALANNÁ VÁLÁS MEGELŐZÉSÉNEK BIZTOSÍTÁSA</w:t>
        </w:r>
        <w:r w:rsidR="00D75128" w:rsidRPr="003A0808">
          <w:rPr>
            <w:webHidden/>
          </w:rPr>
          <w:tab/>
        </w:r>
        <w:r w:rsidR="00D75128" w:rsidRPr="003A0808">
          <w:rPr>
            <w:webHidden/>
          </w:rPr>
          <w:fldChar w:fldCharType="begin"/>
        </w:r>
        <w:r w:rsidR="00D75128" w:rsidRPr="003A0808">
          <w:rPr>
            <w:webHidden/>
          </w:rPr>
          <w:instrText xml:space="preserve"> PAGEREF _Toc180480744 \h </w:instrText>
        </w:r>
        <w:r w:rsidR="00D75128" w:rsidRPr="003A0808">
          <w:rPr>
            <w:webHidden/>
          </w:rPr>
        </w:r>
        <w:r w:rsidR="00D75128" w:rsidRPr="003A0808">
          <w:rPr>
            <w:webHidden/>
          </w:rPr>
          <w:fldChar w:fldCharType="separate"/>
        </w:r>
        <w:r w:rsidR="00D75128" w:rsidRPr="003A0808">
          <w:rPr>
            <w:webHidden/>
          </w:rPr>
          <w:t>4</w:t>
        </w:r>
        <w:r w:rsidR="00D75128" w:rsidRPr="003A0808">
          <w:rPr>
            <w:webHidden/>
          </w:rPr>
          <w:fldChar w:fldCharType="end"/>
        </w:r>
      </w:hyperlink>
    </w:p>
    <w:p w14:paraId="3C787C3F" w14:textId="77777777" w:rsidR="00D75128" w:rsidRPr="003A0808" w:rsidRDefault="003A0808" w:rsidP="00D75128">
      <w:pPr>
        <w:pStyle w:val="TJ1"/>
        <w:rPr>
          <w:rFonts w:ascii="Calibri" w:hAnsi="Calibri"/>
          <w:lang w:eastAsia="hu-HU"/>
        </w:rPr>
      </w:pPr>
      <w:hyperlink w:anchor="_Toc180480745" w:history="1">
        <w:r w:rsidR="00D75128" w:rsidRPr="003A0808">
          <w:rPr>
            <w:rStyle w:val="Hiperhivatkozs"/>
            <w:color w:val="auto"/>
          </w:rPr>
          <w:t>EGÉSZSÉGÜGYI ALAPELLÁTÁS, AZ EGÉSZSÉGES ÉLETMÓD SEGÍTÉSÉT CÉLZÓ SZOLGÁLTATÁSOK</w:t>
        </w:r>
        <w:r w:rsidR="00D75128" w:rsidRPr="003A0808">
          <w:rPr>
            <w:webHidden/>
          </w:rPr>
          <w:tab/>
        </w:r>
        <w:r w:rsidR="00D75128" w:rsidRPr="003A0808">
          <w:rPr>
            <w:webHidden/>
          </w:rPr>
          <w:fldChar w:fldCharType="begin"/>
        </w:r>
        <w:r w:rsidR="00D75128" w:rsidRPr="003A0808">
          <w:rPr>
            <w:webHidden/>
          </w:rPr>
          <w:instrText xml:space="preserve"> PAGEREF _Toc180480745 \h </w:instrText>
        </w:r>
        <w:r w:rsidR="00D75128" w:rsidRPr="003A0808">
          <w:rPr>
            <w:webHidden/>
          </w:rPr>
        </w:r>
        <w:r w:rsidR="00D75128" w:rsidRPr="003A0808">
          <w:rPr>
            <w:webHidden/>
          </w:rPr>
          <w:fldChar w:fldCharType="separate"/>
        </w:r>
        <w:r w:rsidR="00D75128" w:rsidRPr="003A0808">
          <w:rPr>
            <w:webHidden/>
          </w:rPr>
          <w:t>5</w:t>
        </w:r>
        <w:r w:rsidR="00D75128" w:rsidRPr="003A0808">
          <w:rPr>
            <w:webHidden/>
          </w:rPr>
          <w:fldChar w:fldCharType="end"/>
        </w:r>
      </w:hyperlink>
    </w:p>
    <w:p w14:paraId="75433EE5" w14:textId="77777777" w:rsidR="00D75128" w:rsidRPr="003A0808" w:rsidRDefault="003A0808" w:rsidP="00D75128">
      <w:pPr>
        <w:pStyle w:val="TJ1"/>
        <w:rPr>
          <w:rFonts w:ascii="Calibri" w:hAnsi="Calibri"/>
          <w:lang w:eastAsia="hu-HU"/>
        </w:rPr>
      </w:pPr>
      <w:hyperlink w:anchor="_Toc180480747" w:history="1">
        <w:r w:rsidR="00D75128" w:rsidRPr="003A0808">
          <w:rPr>
            <w:rStyle w:val="Hiperhivatkozs"/>
            <w:color w:val="auto"/>
          </w:rPr>
          <w:t>OKTATÁSSAL ÉS NEVELÉSSEL ÖSSZEFÜGGŐ FELADATOK</w:t>
        </w:r>
        <w:r w:rsidR="00D75128" w:rsidRPr="003A0808">
          <w:rPr>
            <w:webHidden/>
          </w:rPr>
          <w:tab/>
        </w:r>
        <w:r w:rsidR="00D75128" w:rsidRPr="003A0808">
          <w:rPr>
            <w:webHidden/>
          </w:rPr>
          <w:fldChar w:fldCharType="begin"/>
        </w:r>
        <w:r w:rsidR="00D75128" w:rsidRPr="003A0808">
          <w:rPr>
            <w:webHidden/>
          </w:rPr>
          <w:instrText xml:space="preserve"> PAGEREF _Toc180480747 \h </w:instrText>
        </w:r>
        <w:r w:rsidR="00D75128" w:rsidRPr="003A0808">
          <w:rPr>
            <w:webHidden/>
          </w:rPr>
        </w:r>
        <w:r w:rsidR="00D75128" w:rsidRPr="003A0808">
          <w:rPr>
            <w:webHidden/>
          </w:rPr>
          <w:fldChar w:fldCharType="separate"/>
        </w:r>
        <w:r w:rsidR="00D75128" w:rsidRPr="003A0808">
          <w:rPr>
            <w:webHidden/>
          </w:rPr>
          <w:t>7</w:t>
        </w:r>
        <w:r w:rsidR="00D75128" w:rsidRPr="003A0808">
          <w:rPr>
            <w:webHidden/>
          </w:rPr>
          <w:fldChar w:fldCharType="end"/>
        </w:r>
      </w:hyperlink>
    </w:p>
    <w:p w14:paraId="2FD0D85E" w14:textId="77777777" w:rsidR="00D75128" w:rsidRPr="003A0808" w:rsidRDefault="003A0808" w:rsidP="00D75128">
      <w:pPr>
        <w:pStyle w:val="TJ1"/>
        <w:rPr>
          <w:rFonts w:ascii="Calibri" w:hAnsi="Calibri"/>
          <w:lang w:eastAsia="hu-HU"/>
        </w:rPr>
      </w:pPr>
      <w:hyperlink w:anchor="_Toc180480748" w:history="1">
        <w:r w:rsidR="00D75128" w:rsidRPr="003A0808">
          <w:rPr>
            <w:rStyle w:val="Hiperhivatkozs"/>
            <w:color w:val="auto"/>
          </w:rPr>
          <w:t>KULTURÁLIS SZOLGÁLTATÁS</w:t>
        </w:r>
        <w:r w:rsidR="00D75128" w:rsidRPr="003A0808">
          <w:rPr>
            <w:webHidden/>
          </w:rPr>
          <w:tab/>
        </w:r>
        <w:r w:rsidR="00D75128" w:rsidRPr="003A0808">
          <w:rPr>
            <w:webHidden/>
          </w:rPr>
          <w:fldChar w:fldCharType="begin"/>
        </w:r>
        <w:r w:rsidR="00D75128" w:rsidRPr="003A0808">
          <w:rPr>
            <w:webHidden/>
          </w:rPr>
          <w:instrText xml:space="preserve"> PAGEREF _Toc180480748 \h </w:instrText>
        </w:r>
        <w:r w:rsidR="00D75128" w:rsidRPr="003A0808">
          <w:rPr>
            <w:webHidden/>
          </w:rPr>
        </w:r>
        <w:r w:rsidR="00D75128" w:rsidRPr="003A0808">
          <w:rPr>
            <w:webHidden/>
          </w:rPr>
          <w:fldChar w:fldCharType="separate"/>
        </w:r>
        <w:r w:rsidR="00D75128" w:rsidRPr="003A0808">
          <w:rPr>
            <w:webHidden/>
          </w:rPr>
          <w:t>7</w:t>
        </w:r>
        <w:r w:rsidR="00D75128" w:rsidRPr="003A0808">
          <w:rPr>
            <w:webHidden/>
          </w:rPr>
          <w:fldChar w:fldCharType="end"/>
        </w:r>
      </w:hyperlink>
    </w:p>
    <w:p w14:paraId="7A096DAE" w14:textId="77777777" w:rsidR="00D75128" w:rsidRPr="003A0808" w:rsidRDefault="003A0808" w:rsidP="00D75128">
      <w:pPr>
        <w:pStyle w:val="TJ1"/>
        <w:rPr>
          <w:rFonts w:ascii="Calibri" w:hAnsi="Calibri"/>
          <w:lang w:eastAsia="hu-HU"/>
        </w:rPr>
      </w:pPr>
      <w:hyperlink w:anchor="_Toc180480749" w:history="1">
        <w:r w:rsidR="00D75128" w:rsidRPr="003A0808">
          <w:rPr>
            <w:rStyle w:val="Hiperhivatkozs"/>
            <w:color w:val="auto"/>
          </w:rPr>
          <w:t>SPORT, IFJÚSÁGI ÜGYEK</w:t>
        </w:r>
        <w:r w:rsidR="00D75128" w:rsidRPr="003A0808">
          <w:rPr>
            <w:webHidden/>
          </w:rPr>
          <w:tab/>
        </w:r>
        <w:r w:rsidR="00D75128" w:rsidRPr="003A0808">
          <w:rPr>
            <w:webHidden/>
          </w:rPr>
          <w:fldChar w:fldCharType="begin"/>
        </w:r>
        <w:r w:rsidR="00D75128" w:rsidRPr="003A0808">
          <w:rPr>
            <w:webHidden/>
          </w:rPr>
          <w:instrText xml:space="preserve"> PAGEREF _Toc180480749 \h </w:instrText>
        </w:r>
        <w:r w:rsidR="00D75128" w:rsidRPr="003A0808">
          <w:rPr>
            <w:webHidden/>
          </w:rPr>
        </w:r>
        <w:r w:rsidR="00D75128" w:rsidRPr="003A0808">
          <w:rPr>
            <w:webHidden/>
          </w:rPr>
          <w:fldChar w:fldCharType="separate"/>
        </w:r>
        <w:r w:rsidR="00D75128" w:rsidRPr="003A0808">
          <w:rPr>
            <w:webHidden/>
          </w:rPr>
          <w:t>7</w:t>
        </w:r>
        <w:r w:rsidR="00D75128" w:rsidRPr="003A0808">
          <w:rPr>
            <w:webHidden/>
          </w:rPr>
          <w:fldChar w:fldCharType="end"/>
        </w:r>
      </w:hyperlink>
    </w:p>
    <w:p w14:paraId="56C19CC1" w14:textId="77777777" w:rsidR="00D75128" w:rsidRPr="003A0808" w:rsidRDefault="003A0808" w:rsidP="00D75128">
      <w:pPr>
        <w:pStyle w:val="TJ1"/>
        <w:rPr>
          <w:rFonts w:ascii="Calibri" w:hAnsi="Calibri"/>
          <w:lang w:eastAsia="hu-HU"/>
        </w:rPr>
      </w:pPr>
      <w:hyperlink w:anchor="_Toc180480751" w:history="1">
        <w:r w:rsidR="00D75128" w:rsidRPr="003A0808">
          <w:rPr>
            <w:rStyle w:val="Hiperhivatkozs"/>
            <w:caps/>
            <w:color w:val="auto"/>
          </w:rPr>
          <w:t>Közművelődési, közgyűjteményi, kultUrális feladatok</w:t>
        </w:r>
        <w:r w:rsidR="00D75128" w:rsidRPr="003A0808">
          <w:rPr>
            <w:webHidden/>
          </w:rPr>
          <w:tab/>
        </w:r>
        <w:r w:rsidR="00D75128" w:rsidRPr="003A0808">
          <w:rPr>
            <w:webHidden/>
          </w:rPr>
          <w:fldChar w:fldCharType="begin"/>
        </w:r>
        <w:r w:rsidR="00D75128" w:rsidRPr="003A0808">
          <w:rPr>
            <w:webHidden/>
          </w:rPr>
          <w:instrText xml:space="preserve"> PAGEREF _Toc180480751 \h </w:instrText>
        </w:r>
        <w:r w:rsidR="00D75128" w:rsidRPr="003A0808">
          <w:rPr>
            <w:webHidden/>
          </w:rPr>
        </w:r>
        <w:r w:rsidR="00D75128" w:rsidRPr="003A0808">
          <w:rPr>
            <w:webHidden/>
          </w:rPr>
          <w:fldChar w:fldCharType="separate"/>
        </w:r>
        <w:r w:rsidR="00D75128" w:rsidRPr="003A0808">
          <w:rPr>
            <w:webHidden/>
          </w:rPr>
          <w:t>9</w:t>
        </w:r>
        <w:r w:rsidR="00D75128" w:rsidRPr="003A0808">
          <w:rPr>
            <w:webHidden/>
          </w:rPr>
          <w:fldChar w:fldCharType="end"/>
        </w:r>
      </w:hyperlink>
    </w:p>
    <w:p w14:paraId="5CA76B5B" w14:textId="77777777" w:rsidR="00D75128" w:rsidRPr="003A0808" w:rsidRDefault="003A0808" w:rsidP="00D75128">
      <w:pPr>
        <w:pStyle w:val="TJ1"/>
        <w:rPr>
          <w:rFonts w:ascii="Calibri" w:hAnsi="Calibri"/>
          <w:lang w:eastAsia="hu-HU"/>
        </w:rPr>
      </w:pPr>
      <w:hyperlink w:anchor="_Toc180480752" w:history="1">
        <w:r w:rsidR="00D75128" w:rsidRPr="003A0808">
          <w:rPr>
            <w:rStyle w:val="Hiperhivatkozs"/>
            <w:color w:val="auto"/>
          </w:rPr>
          <w:t>TELEPÜLÉSRENDEZÉSI ÉS TELEPÜLÉSFEJLESZTÉSI FELADATOK</w:t>
        </w:r>
        <w:r w:rsidR="00D75128" w:rsidRPr="003A0808">
          <w:rPr>
            <w:webHidden/>
          </w:rPr>
          <w:tab/>
        </w:r>
        <w:r w:rsidR="00D75128" w:rsidRPr="003A0808">
          <w:rPr>
            <w:webHidden/>
          </w:rPr>
          <w:fldChar w:fldCharType="begin"/>
        </w:r>
        <w:r w:rsidR="00D75128" w:rsidRPr="003A0808">
          <w:rPr>
            <w:webHidden/>
          </w:rPr>
          <w:instrText xml:space="preserve"> PAGEREF _Toc180480752 \h </w:instrText>
        </w:r>
        <w:r w:rsidR="00D75128" w:rsidRPr="003A0808">
          <w:rPr>
            <w:webHidden/>
          </w:rPr>
        </w:r>
        <w:r w:rsidR="00D75128" w:rsidRPr="003A0808">
          <w:rPr>
            <w:webHidden/>
          </w:rPr>
          <w:fldChar w:fldCharType="separate"/>
        </w:r>
        <w:r w:rsidR="00D75128" w:rsidRPr="003A0808">
          <w:rPr>
            <w:webHidden/>
          </w:rPr>
          <w:t>10</w:t>
        </w:r>
        <w:r w:rsidR="00D75128" w:rsidRPr="003A0808">
          <w:rPr>
            <w:webHidden/>
          </w:rPr>
          <w:fldChar w:fldCharType="end"/>
        </w:r>
      </w:hyperlink>
    </w:p>
    <w:p w14:paraId="1DCE7AB2" w14:textId="77777777" w:rsidR="00D75128" w:rsidRPr="003A0808" w:rsidRDefault="003A0808" w:rsidP="00D75128">
      <w:pPr>
        <w:pStyle w:val="TJ1"/>
        <w:rPr>
          <w:rFonts w:ascii="Calibri" w:hAnsi="Calibri"/>
          <w:lang w:eastAsia="hu-HU"/>
        </w:rPr>
      </w:pPr>
      <w:hyperlink w:anchor="_Toc180480753" w:history="1">
        <w:r w:rsidR="00D75128" w:rsidRPr="003A0808">
          <w:rPr>
            <w:rStyle w:val="Hiperhivatkozs"/>
            <w:color w:val="auto"/>
          </w:rPr>
          <w:t>KÖRNYEZETVÉDELMI FELADATOK</w:t>
        </w:r>
        <w:r w:rsidR="00D75128" w:rsidRPr="003A0808">
          <w:rPr>
            <w:webHidden/>
          </w:rPr>
          <w:tab/>
        </w:r>
        <w:r w:rsidR="00D75128" w:rsidRPr="003A0808">
          <w:rPr>
            <w:webHidden/>
          </w:rPr>
          <w:fldChar w:fldCharType="begin"/>
        </w:r>
        <w:r w:rsidR="00D75128" w:rsidRPr="003A0808">
          <w:rPr>
            <w:webHidden/>
          </w:rPr>
          <w:instrText xml:space="preserve"> PAGEREF _Toc180480753 \h </w:instrText>
        </w:r>
        <w:r w:rsidR="00D75128" w:rsidRPr="003A0808">
          <w:rPr>
            <w:webHidden/>
          </w:rPr>
        </w:r>
        <w:r w:rsidR="00D75128" w:rsidRPr="003A0808">
          <w:rPr>
            <w:webHidden/>
          </w:rPr>
          <w:fldChar w:fldCharType="separate"/>
        </w:r>
        <w:r w:rsidR="00D75128" w:rsidRPr="003A0808">
          <w:rPr>
            <w:webHidden/>
          </w:rPr>
          <w:t>11</w:t>
        </w:r>
        <w:r w:rsidR="00D75128" w:rsidRPr="003A0808">
          <w:rPr>
            <w:webHidden/>
          </w:rPr>
          <w:fldChar w:fldCharType="end"/>
        </w:r>
      </w:hyperlink>
    </w:p>
    <w:p w14:paraId="1545C314" w14:textId="77777777" w:rsidR="00D75128" w:rsidRPr="003A0808" w:rsidRDefault="003A0808" w:rsidP="00D75128">
      <w:pPr>
        <w:pStyle w:val="TJ1"/>
        <w:rPr>
          <w:rFonts w:ascii="Calibri" w:hAnsi="Calibri"/>
          <w:lang w:eastAsia="hu-HU"/>
        </w:rPr>
      </w:pPr>
      <w:hyperlink w:anchor="_Toc180480754" w:history="1">
        <w:r w:rsidR="00D75128" w:rsidRPr="003A0808">
          <w:rPr>
            <w:rStyle w:val="Hiperhivatkozs"/>
            <w:color w:val="auto"/>
          </w:rPr>
          <w:t>KOMMUNÁLIS FELADATOK</w:t>
        </w:r>
        <w:r w:rsidR="00D75128" w:rsidRPr="003A0808">
          <w:rPr>
            <w:webHidden/>
          </w:rPr>
          <w:tab/>
        </w:r>
        <w:r w:rsidR="00D75128" w:rsidRPr="003A0808">
          <w:rPr>
            <w:webHidden/>
          </w:rPr>
          <w:fldChar w:fldCharType="begin"/>
        </w:r>
        <w:r w:rsidR="00D75128" w:rsidRPr="003A0808">
          <w:rPr>
            <w:webHidden/>
          </w:rPr>
          <w:instrText xml:space="preserve"> PAGEREF _Toc180480754 \h </w:instrText>
        </w:r>
        <w:r w:rsidR="00D75128" w:rsidRPr="003A0808">
          <w:rPr>
            <w:webHidden/>
          </w:rPr>
        </w:r>
        <w:r w:rsidR="00D75128" w:rsidRPr="003A0808">
          <w:rPr>
            <w:webHidden/>
          </w:rPr>
          <w:fldChar w:fldCharType="separate"/>
        </w:r>
        <w:r w:rsidR="00D75128" w:rsidRPr="003A0808">
          <w:rPr>
            <w:webHidden/>
          </w:rPr>
          <w:t>13</w:t>
        </w:r>
        <w:r w:rsidR="00D75128" w:rsidRPr="003A0808">
          <w:rPr>
            <w:webHidden/>
          </w:rPr>
          <w:fldChar w:fldCharType="end"/>
        </w:r>
      </w:hyperlink>
    </w:p>
    <w:p w14:paraId="30598386" w14:textId="77777777" w:rsidR="00D75128" w:rsidRPr="003A0808" w:rsidRDefault="003A0808" w:rsidP="00D75128">
      <w:pPr>
        <w:pStyle w:val="TJ1"/>
        <w:rPr>
          <w:rFonts w:ascii="Calibri" w:hAnsi="Calibri"/>
          <w:lang w:eastAsia="hu-HU"/>
        </w:rPr>
      </w:pPr>
      <w:hyperlink w:anchor="_Toc180480755" w:history="1">
        <w:r w:rsidR="00D75128" w:rsidRPr="003A0808">
          <w:rPr>
            <w:rStyle w:val="Hiperhivatkozs"/>
            <w:color w:val="auto"/>
          </w:rPr>
          <w:t>TELEPÜLÉSÜZEMELTETÉS</w:t>
        </w:r>
        <w:r w:rsidR="00D75128" w:rsidRPr="003A0808">
          <w:rPr>
            <w:webHidden/>
          </w:rPr>
          <w:tab/>
        </w:r>
        <w:r w:rsidR="00D75128" w:rsidRPr="003A0808">
          <w:rPr>
            <w:webHidden/>
          </w:rPr>
          <w:fldChar w:fldCharType="begin"/>
        </w:r>
        <w:r w:rsidR="00D75128" w:rsidRPr="003A0808">
          <w:rPr>
            <w:webHidden/>
          </w:rPr>
          <w:instrText xml:space="preserve"> PAGEREF _Toc180480755 \h </w:instrText>
        </w:r>
        <w:r w:rsidR="00D75128" w:rsidRPr="003A0808">
          <w:rPr>
            <w:webHidden/>
          </w:rPr>
        </w:r>
        <w:r w:rsidR="00D75128" w:rsidRPr="003A0808">
          <w:rPr>
            <w:webHidden/>
          </w:rPr>
          <w:fldChar w:fldCharType="separate"/>
        </w:r>
        <w:r w:rsidR="00D75128" w:rsidRPr="003A0808">
          <w:rPr>
            <w:webHidden/>
          </w:rPr>
          <w:t>13</w:t>
        </w:r>
        <w:r w:rsidR="00D75128" w:rsidRPr="003A0808">
          <w:rPr>
            <w:webHidden/>
          </w:rPr>
          <w:fldChar w:fldCharType="end"/>
        </w:r>
      </w:hyperlink>
    </w:p>
    <w:p w14:paraId="75177A6D" w14:textId="77777777" w:rsidR="00D75128" w:rsidRPr="003A0808" w:rsidRDefault="003A0808" w:rsidP="00D75128">
      <w:pPr>
        <w:pStyle w:val="TJ1"/>
        <w:rPr>
          <w:rFonts w:ascii="Calibri" w:hAnsi="Calibri"/>
          <w:lang w:eastAsia="hu-HU"/>
        </w:rPr>
      </w:pPr>
      <w:hyperlink w:anchor="_Toc180480756" w:history="1">
        <w:r w:rsidR="00D75128" w:rsidRPr="003A0808">
          <w:rPr>
            <w:rStyle w:val="Hiperhivatkozs"/>
            <w:color w:val="auto"/>
          </w:rPr>
          <w:t>EGYÉB FELADATOK</w:t>
        </w:r>
        <w:r w:rsidR="00D75128" w:rsidRPr="003A0808">
          <w:rPr>
            <w:webHidden/>
          </w:rPr>
          <w:tab/>
        </w:r>
        <w:r w:rsidR="00D75128" w:rsidRPr="003A0808">
          <w:rPr>
            <w:webHidden/>
          </w:rPr>
          <w:fldChar w:fldCharType="begin"/>
        </w:r>
        <w:r w:rsidR="00D75128" w:rsidRPr="003A0808">
          <w:rPr>
            <w:webHidden/>
          </w:rPr>
          <w:instrText xml:space="preserve"> PAGEREF _Toc180480756 \h </w:instrText>
        </w:r>
        <w:r w:rsidR="00D75128" w:rsidRPr="003A0808">
          <w:rPr>
            <w:webHidden/>
          </w:rPr>
        </w:r>
        <w:r w:rsidR="00D75128" w:rsidRPr="003A0808">
          <w:rPr>
            <w:webHidden/>
          </w:rPr>
          <w:fldChar w:fldCharType="separate"/>
        </w:r>
        <w:r w:rsidR="00D75128" w:rsidRPr="003A0808">
          <w:rPr>
            <w:webHidden/>
          </w:rPr>
          <w:t>17</w:t>
        </w:r>
        <w:r w:rsidR="00D75128" w:rsidRPr="003A0808">
          <w:rPr>
            <w:webHidden/>
          </w:rPr>
          <w:fldChar w:fldCharType="end"/>
        </w:r>
      </w:hyperlink>
    </w:p>
    <w:p w14:paraId="20C0A421" w14:textId="77777777" w:rsidR="00D75128" w:rsidRPr="003A0808" w:rsidRDefault="00D75128" w:rsidP="00D75128">
      <w:r w:rsidRPr="003A0808">
        <w:rPr>
          <w:b/>
          <w:bCs/>
        </w:rPr>
        <w:fldChar w:fldCharType="end"/>
      </w:r>
    </w:p>
    <w:p w14:paraId="19655BA2" w14:textId="77777777" w:rsidR="00D75128" w:rsidRPr="003A0808" w:rsidRDefault="00D75128" w:rsidP="00D75128">
      <w:pPr>
        <w:jc w:val="center"/>
      </w:pPr>
    </w:p>
    <w:p w14:paraId="607920EE" w14:textId="77777777" w:rsidR="00D75128" w:rsidRPr="003A0808" w:rsidRDefault="00D75128" w:rsidP="00D75128">
      <w:pPr>
        <w:jc w:val="center"/>
      </w:pPr>
    </w:p>
    <w:p w14:paraId="21F12474" w14:textId="77777777" w:rsidR="00D75128" w:rsidRPr="003A0808" w:rsidRDefault="00D75128" w:rsidP="00D75128">
      <w:pPr>
        <w:jc w:val="center"/>
      </w:pPr>
    </w:p>
    <w:p w14:paraId="3B102F63" w14:textId="77777777" w:rsidR="00D75128" w:rsidRPr="003A0808" w:rsidRDefault="00D75128" w:rsidP="00D75128">
      <w:pPr>
        <w:rPr>
          <w:b/>
        </w:rPr>
      </w:pPr>
    </w:p>
    <w:p w14:paraId="76F6BA1C" w14:textId="77777777" w:rsidR="00D75128" w:rsidRPr="003A0808" w:rsidRDefault="00D75128" w:rsidP="00D75128">
      <w:pPr>
        <w:jc w:val="center"/>
        <w:rPr>
          <w:b/>
        </w:rPr>
      </w:pPr>
    </w:p>
    <w:p w14:paraId="724EB982" w14:textId="77777777" w:rsidR="00D75128" w:rsidRPr="003A0808" w:rsidRDefault="00D75128" w:rsidP="00D75128">
      <w:pPr>
        <w:pStyle w:val="Cmsor1"/>
        <w:jc w:val="center"/>
        <w:rPr>
          <w:b w:val="0"/>
          <w:sz w:val="32"/>
          <w:szCs w:val="32"/>
        </w:rPr>
      </w:pPr>
      <w:bookmarkStart w:id="3" w:name="_Toc180480742"/>
      <w:r w:rsidRPr="003A0808">
        <w:rPr>
          <w:b w:val="0"/>
          <w:sz w:val="32"/>
          <w:szCs w:val="32"/>
        </w:rPr>
        <w:lastRenderedPageBreak/>
        <w:t>SZOCIÁLIS, GYERMEKJÓLÉTI SZOLGÁLTATÁSOK ÉS ELLÁTÁSOK</w:t>
      </w:r>
      <w:bookmarkEnd w:id="3"/>
    </w:p>
    <w:p w14:paraId="512F9B73" w14:textId="77777777" w:rsidR="00D75128" w:rsidRPr="003A0808" w:rsidRDefault="00D75128" w:rsidP="00D75128">
      <w:pPr>
        <w:jc w:val="center"/>
        <w:rPr>
          <w:b/>
        </w:rPr>
      </w:pPr>
      <w:r w:rsidRPr="003A0808">
        <w:rPr>
          <w:b/>
        </w:rPr>
        <w:t>(2011. évi CLXXXIX. törvény (</w:t>
      </w:r>
      <w:proofErr w:type="spellStart"/>
      <w:r w:rsidRPr="003A0808">
        <w:rPr>
          <w:b/>
        </w:rPr>
        <w:t>Mötv</w:t>
      </w:r>
      <w:proofErr w:type="spellEnd"/>
      <w:r w:rsidRPr="003A0808">
        <w:rPr>
          <w:b/>
        </w:rPr>
        <w:t>.) 13. § (1) bekezdés 8.; 8a. pont)</w:t>
      </w:r>
    </w:p>
    <w:p w14:paraId="2A6B61EC" w14:textId="77777777" w:rsidR="00D75128" w:rsidRPr="003A0808" w:rsidRDefault="00D75128" w:rsidP="00D75128">
      <w:pPr>
        <w:jc w:val="center"/>
      </w:pPr>
    </w:p>
    <w:tbl>
      <w:tblPr>
        <w:tblW w:w="13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6"/>
        <w:gridCol w:w="3341"/>
        <w:gridCol w:w="2750"/>
        <w:gridCol w:w="3780"/>
      </w:tblGrid>
      <w:tr w:rsidR="003A0808" w:rsidRPr="003A0808" w14:paraId="41F52489" w14:textId="77777777" w:rsidTr="003A0808">
        <w:trPr>
          <w:trHeight w:val="630"/>
        </w:trPr>
        <w:tc>
          <w:tcPr>
            <w:tcW w:w="3826" w:type="dxa"/>
          </w:tcPr>
          <w:p w14:paraId="749857B9" w14:textId="77777777" w:rsidR="00D75128" w:rsidRPr="003A0808" w:rsidRDefault="00D75128" w:rsidP="003A0808">
            <w:r w:rsidRPr="003A0808">
              <w:t>rendszeres gyermekvédelmi kedvezménnyel kapcsolatos feladatok</w:t>
            </w:r>
          </w:p>
        </w:tc>
        <w:tc>
          <w:tcPr>
            <w:tcW w:w="3341" w:type="dxa"/>
          </w:tcPr>
          <w:p w14:paraId="136A4EDE" w14:textId="77777777" w:rsidR="00D75128" w:rsidRPr="003A0808" w:rsidRDefault="00D75128" w:rsidP="003A0808">
            <w:r w:rsidRPr="003A0808">
              <w:t> </w:t>
            </w:r>
          </w:p>
        </w:tc>
        <w:tc>
          <w:tcPr>
            <w:tcW w:w="2750" w:type="dxa"/>
            <w:noWrap/>
          </w:tcPr>
          <w:p w14:paraId="70605B75" w14:textId="77777777" w:rsidR="00D75128" w:rsidRPr="003A0808" w:rsidRDefault="00D75128" w:rsidP="003A0808">
            <w:pPr>
              <w:jc w:val="both"/>
            </w:pPr>
            <w:r w:rsidRPr="003A0808">
              <w:t> hatósági ügy</w:t>
            </w:r>
          </w:p>
        </w:tc>
        <w:tc>
          <w:tcPr>
            <w:tcW w:w="3780" w:type="dxa"/>
          </w:tcPr>
          <w:p w14:paraId="3BA19C47" w14:textId="77777777" w:rsidR="00D75128" w:rsidRPr="003A0808" w:rsidRDefault="00D75128" w:rsidP="003A0808">
            <w:r w:rsidRPr="003A0808">
              <w:t>1997. évi XXXI. tv. 19. §</w:t>
            </w:r>
          </w:p>
        </w:tc>
      </w:tr>
      <w:tr w:rsidR="003A0808" w:rsidRPr="003A0808" w14:paraId="191F1C3D" w14:textId="77777777" w:rsidTr="003A0808">
        <w:trPr>
          <w:trHeight w:val="673"/>
        </w:trPr>
        <w:tc>
          <w:tcPr>
            <w:tcW w:w="3826" w:type="dxa"/>
          </w:tcPr>
          <w:p w14:paraId="74878651" w14:textId="77777777" w:rsidR="00D75128" w:rsidRPr="003A0808" w:rsidRDefault="00D75128" w:rsidP="003A0808">
            <w:proofErr w:type="spellStart"/>
            <w:r w:rsidRPr="003A0808">
              <w:t>szünidei</w:t>
            </w:r>
            <w:proofErr w:type="spellEnd"/>
            <w:r w:rsidRPr="003A0808">
              <w:t xml:space="preserve"> gyermekétkeztetés</w:t>
            </w:r>
          </w:p>
        </w:tc>
        <w:tc>
          <w:tcPr>
            <w:tcW w:w="3341" w:type="dxa"/>
          </w:tcPr>
          <w:p w14:paraId="0E38B682" w14:textId="77777777" w:rsidR="00D75128" w:rsidRPr="003A0808" w:rsidRDefault="00D75128" w:rsidP="003A0808"/>
        </w:tc>
        <w:tc>
          <w:tcPr>
            <w:tcW w:w="2750" w:type="dxa"/>
            <w:noWrap/>
          </w:tcPr>
          <w:p w14:paraId="30BE4E0D" w14:textId="77777777" w:rsidR="00D75128" w:rsidRPr="003A0808" w:rsidRDefault="00D75128" w:rsidP="003A0808">
            <w:pPr>
              <w:jc w:val="both"/>
            </w:pPr>
            <w:r w:rsidRPr="003A0808">
              <w:t> ellátási szerződés</w:t>
            </w:r>
          </w:p>
        </w:tc>
        <w:tc>
          <w:tcPr>
            <w:tcW w:w="3780" w:type="dxa"/>
          </w:tcPr>
          <w:p w14:paraId="0FC524BD" w14:textId="77777777" w:rsidR="00D75128" w:rsidRPr="003A0808" w:rsidRDefault="00D75128" w:rsidP="003A0808">
            <w:r w:rsidRPr="003A0808">
              <w:t>1997. évi XXXI. tv. 21/C. §</w:t>
            </w:r>
          </w:p>
        </w:tc>
      </w:tr>
      <w:tr w:rsidR="003A0808" w:rsidRPr="003A0808" w14:paraId="08522CCB" w14:textId="77777777" w:rsidTr="003A0808">
        <w:trPr>
          <w:trHeight w:val="630"/>
        </w:trPr>
        <w:tc>
          <w:tcPr>
            <w:tcW w:w="3826" w:type="dxa"/>
          </w:tcPr>
          <w:p w14:paraId="598AFEC4" w14:textId="77777777" w:rsidR="00D75128" w:rsidRPr="003A0808" w:rsidRDefault="00D75128" w:rsidP="003A0808"/>
        </w:tc>
        <w:tc>
          <w:tcPr>
            <w:tcW w:w="3341" w:type="dxa"/>
          </w:tcPr>
          <w:p w14:paraId="445C7E4B" w14:textId="77777777" w:rsidR="00D75128" w:rsidRPr="003A0808" w:rsidRDefault="00D75128" w:rsidP="003A0808">
            <w:r w:rsidRPr="003A0808">
              <w:t xml:space="preserve"> rászoruló gyermekek hétvégi és </w:t>
            </w:r>
            <w:proofErr w:type="spellStart"/>
            <w:r w:rsidRPr="003A0808">
              <w:t>szünidei</w:t>
            </w:r>
            <w:proofErr w:type="spellEnd"/>
            <w:r w:rsidRPr="003A0808">
              <w:t xml:space="preserve"> ingyenes étkeztetése</w:t>
            </w:r>
          </w:p>
        </w:tc>
        <w:tc>
          <w:tcPr>
            <w:tcW w:w="2750" w:type="dxa"/>
            <w:noWrap/>
          </w:tcPr>
          <w:p w14:paraId="2B65DBF6" w14:textId="77777777" w:rsidR="00D75128" w:rsidRPr="003A0808" w:rsidRDefault="00D75128" w:rsidP="003A0808">
            <w:pPr>
              <w:jc w:val="both"/>
            </w:pPr>
            <w:r w:rsidRPr="003A0808">
              <w:t> ellátási szerződés</w:t>
            </w:r>
          </w:p>
        </w:tc>
        <w:tc>
          <w:tcPr>
            <w:tcW w:w="3780" w:type="dxa"/>
          </w:tcPr>
          <w:p w14:paraId="7DB4489A" w14:textId="77777777" w:rsidR="00D75128" w:rsidRPr="003A0808" w:rsidRDefault="00D75128" w:rsidP="003A0808">
            <w:r w:rsidRPr="003A0808">
              <w:t> Költségvetési rendelet</w:t>
            </w:r>
          </w:p>
        </w:tc>
      </w:tr>
      <w:tr w:rsidR="003A0808" w:rsidRPr="003A0808" w14:paraId="10DBA71B" w14:textId="77777777" w:rsidTr="003A0808">
        <w:trPr>
          <w:trHeight w:val="945"/>
        </w:trPr>
        <w:tc>
          <w:tcPr>
            <w:tcW w:w="3826" w:type="dxa"/>
          </w:tcPr>
          <w:p w14:paraId="538D0A23" w14:textId="77777777" w:rsidR="00D75128" w:rsidRPr="003A0808" w:rsidRDefault="00D75128" w:rsidP="003A0808">
            <w:r w:rsidRPr="003A0808">
              <w:t> </w:t>
            </w:r>
          </w:p>
        </w:tc>
        <w:tc>
          <w:tcPr>
            <w:tcW w:w="3341" w:type="dxa"/>
          </w:tcPr>
          <w:p w14:paraId="64CAC8DD" w14:textId="77777777" w:rsidR="00D75128" w:rsidRPr="003A0808" w:rsidRDefault="00D75128" w:rsidP="003A0808">
            <w:pPr>
              <w:jc w:val="both"/>
            </w:pPr>
            <w:r w:rsidRPr="003A0808">
              <w:t xml:space="preserve">nyári </w:t>
            </w:r>
            <w:proofErr w:type="spellStart"/>
            <w:r w:rsidRPr="003A0808">
              <w:t>napközis</w:t>
            </w:r>
            <w:proofErr w:type="spellEnd"/>
            <w:r w:rsidRPr="003A0808">
              <w:t xml:space="preserve"> táborban résztvevő szociálisan rászoruló gyermekek táboroztatása, étkeztetése</w:t>
            </w:r>
          </w:p>
        </w:tc>
        <w:tc>
          <w:tcPr>
            <w:tcW w:w="2750" w:type="dxa"/>
            <w:noWrap/>
          </w:tcPr>
          <w:p w14:paraId="5288B28E" w14:textId="77777777" w:rsidR="00D75128" w:rsidRPr="003A0808" w:rsidRDefault="00D75128" w:rsidP="003A0808">
            <w:pPr>
              <w:jc w:val="both"/>
            </w:pPr>
            <w:r w:rsidRPr="003A0808">
              <w:t> ellátási szerződés</w:t>
            </w:r>
          </w:p>
        </w:tc>
        <w:tc>
          <w:tcPr>
            <w:tcW w:w="3780" w:type="dxa"/>
          </w:tcPr>
          <w:p w14:paraId="6136DD7B" w14:textId="77777777" w:rsidR="00D75128" w:rsidRPr="003A0808" w:rsidRDefault="00D75128" w:rsidP="003A0808">
            <w:r w:rsidRPr="003A0808">
              <w:t> Költségvetési rendelet</w:t>
            </w:r>
          </w:p>
        </w:tc>
      </w:tr>
      <w:tr w:rsidR="003A0808" w:rsidRPr="003A0808" w14:paraId="199F5B1E" w14:textId="77777777" w:rsidTr="003A0808">
        <w:trPr>
          <w:trHeight w:val="945"/>
        </w:trPr>
        <w:tc>
          <w:tcPr>
            <w:tcW w:w="3826" w:type="dxa"/>
          </w:tcPr>
          <w:p w14:paraId="55A66E1B" w14:textId="77777777" w:rsidR="00D75128" w:rsidRPr="003A0808" w:rsidRDefault="00D75128" w:rsidP="003A0808">
            <w:r w:rsidRPr="003A0808">
              <w:t> </w:t>
            </w:r>
          </w:p>
        </w:tc>
        <w:tc>
          <w:tcPr>
            <w:tcW w:w="3341" w:type="dxa"/>
          </w:tcPr>
          <w:p w14:paraId="6CDADD98" w14:textId="77777777" w:rsidR="00D75128" w:rsidRPr="003A0808" w:rsidRDefault="00D75128" w:rsidP="003A0808">
            <w:r w:rsidRPr="003A0808">
              <w:t>rászoruló gyermekek városi karácsonyi ünnepségének megszervezése, ajándékozás</w:t>
            </w:r>
          </w:p>
        </w:tc>
        <w:tc>
          <w:tcPr>
            <w:tcW w:w="2750" w:type="dxa"/>
            <w:noWrap/>
          </w:tcPr>
          <w:p w14:paraId="2373FD9E" w14:textId="77777777" w:rsidR="00D75128" w:rsidRPr="003A0808" w:rsidRDefault="00D75128" w:rsidP="003A0808">
            <w:pPr>
              <w:jc w:val="both"/>
            </w:pPr>
            <w:r w:rsidRPr="003A0808">
              <w:t> ellátási szerződés</w:t>
            </w:r>
          </w:p>
        </w:tc>
        <w:tc>
          <w:tcPr>
            <w:tcW w:w="3780" w:type="dxa"/>
          </w:tcPr>
          <w:p w14:paraId="33D5515E" w14:textId="77777777" w:rsidR="00D75128" w:rsidRPr="003A0808" w:rsidRDefault="00D75128" w:rsidP="003A0808">
            <w:r w:rsidRPr="003A0808">
              <w:t xml:space="preserve"> Költségvetési rendelet </w:t>
            </w:r>
          </w:p>
        </w:tc>
      </w:tr>
      <w:tr w:rsidR="003A0808" w:rsidRPr="003A0808" w14:paraId="7D284E90" w14:textId="77777777" w:rsidTr="003A0808">
        <w:trPr>
          <w:trHeight w:val="630"/>
        </w:trPr>
        <w:tc>
          <w:tcPr>
            <w:tcW w:w="3826" w:type="dxa"/>
          </w:tcPr>
          <w:p w14:paraId="11774AD1" w14:textId="77777777" w:rsidR="00D75128" w:rsidRPr="003A0808" w:rsidRDefault="00D75128" w:rsidP="003A0808">
            <w:r w:rsidRPr="003A0808">
              <w:t>önkormányzati bérlakások lakbértámogatásával kapcsolatos ügyek</w:t>
            </w:r>
          </w:p>
        </w:tc>
        <w:tc>
          <w:tcPr>
            <w:tcW w:w="3341" w:type="dxa"/>
          </w:tcPr>
          <w:p w14:paraId="287E0141" w14:textId="77777777" w:rsidR="00D75128" w:rsidRPr="003A0808" w:rsidRDefault="00D75128" w:rsidP="003A0808">
            <w:r w:rsidRPr="003A0808">
              <w:t> </w:t>
            </w:r>
          </w:p>
        </w:tc>
        <w:tc>
          <w:tcPr>
            <w:tcW w:w="2750" w:type="dxa"/>
            <w:noWrap/>
          </w:tcPr>
          <w:p w14:paraId="0502DF7A" w14:textId="77777777" w:rsidR="00D75128" w:rsidRPr="003A0808" w:rsidRDefault="00D75128" w:rsidP="003A0808">
            <w:pPr>
              <w:jc w:val="both"/>
            </w:pPr>
            <w:r w:rsidRPr="003A0808">
              <w:t> hatósági ügy</w:t>
            </w:r>
          </w:p>
        </w:tc>
        <w:tc>
          <w:tcPr>
            <w:tcW w:w="3780" w:type="dxa"/>
          </w:tcPr>
          <w:p w14:paraId="5A43FC06" w14:textId="77777777" w:rsidR="00D75128" w:rsidRPr="003A0808" w:rsidRDefault="00D75128" w:rsidP="003A0808">
            <w:r w:rsidRPr="003A0808">
              <w:t>15/2006. (IV.31.) önkormányzati rendelet</w:t>
            </w:r>
          </w:p>
        </w:tc>
      </w:tr>
      <w:tr w:rsidR="003A0808" w:rsidRPr="003A0808" w14:paraId="75E109FB" w14:textId="77777777" w:rsidTr="003A0808">
        <w:trPr>
          <w:trHeight w:val="630"/>
        </w:trPr>
        <w:tc>
          <w:tcPr>
            <w:tcW w:w="3826" w:type="dxa"/>
          </w:tcPr>
          <w:p w14:paraId="0E5AE918" w14:textId="77777777" w:rsidR="00D75128" w:rsidRPr="003A0808" w:rsidRDefault="00D75128" w:rsidP="003A0808">
            <w:r w:rsidRPr="003A0808">
              <w:t>köztemetéssel kapcsolatos feladatok</w:t>
            </w:r>
          </w:p>
        </w:tc>
        <w:tc>
          <w:tcPr>
            <w:tcW w:w="3341" w:type="dxa"/>
          </w:tcPr>
          <w:p w14:paraId="50ACFE15" w14:textId="77777777" w:rsidR="00D75128" w:rsidRPr="003A0808" w:rsidRDefault="00D75128" w:rsidP="003A0808">
            <w:r w:rsidRPr="003A0808">
              <w:t> </w:t>
            </w:r>
          </w:p>
        </w:tc>
        <w:tc>
          <w:tcPr>
            <w:tcW w:w="2750" w:type="dxa"/>
            <w:noWrap/>
          </w:tcPr>
          <w:p w14:paraId="179C4698" w14:textId="77777777" w:rsidR="00D75128" w:rsidRPr="003A0808" w:rsidRDefault="00D75128" w:rsidP="003A0808">
            <w:pPr>
              <w:jc w:val="both"/>
            </w:pPr>
            <w:r w:rsidRPr="003A0808">
              <w:t> hatósági ügy</w:t>
            </w:r>
          </w:p>
        </w:tc>
        <w:tc>
          <w:tcPr>
            <w:tcW w:w="3780" w:type="dxa"/>
          </w:tcPr>
          <w:p w14:paraId="614CFC53" w14:textId="77777777" w:rsidR="00D75128" w:rsidRPr="003A0808" w:rsidRDefault="00D75128" w:rsidP="003A0808">
            <w:r w:rsidRPr="003A0808">
              <w:t>1993. évi III. tv. 48. §</w:t>
            </w:r>
          </w:p>
          <w:p w14:paraId="6178E473" w14:textId="77777777" w:rsidR="00D75128" w:rsidRPr="003A0808" w:rsidRDefault="00D75128" w:rsidP="003A0808">
            <w:r w:rsidRPr="003A0808">
              <w:t>Költségvetési rendelet</w:t>
            </w:r>
          </w:p>
        </w:tc>
      </w:tr>
      <w:tr w:rsidR="003A0808" w:rsidRPr="003A0808" w14:paraId="44B1CC44" w14:textId="77777777" w:rsidTr="003A0808">
        <w:trPr>
          <w:trHeight w:val="630"/>
        </w:trPr>
        <w:tc>
          <w:tcPr>
            <w:tcW w:w="3826" w:type="dxa"/>
          </w:tcPr>
          <w:p w14:paraId="5548EC33" w14:textId="77777777" w:rsidR="00D75128" w:rsidRPr="003A0808" w:rsidRDefault="00D75128" w:rsidP="003A0808">
            <w:r w:rsidRPr="003A0808">
              <w:t>térítési díjjal kapcsolatos ügyek</w:t>
            </w:r>
          </w:p>
        </w:tc>
        <w:tc>
          <w:tcPr>
            <w:tcW w:w="3341" w:type="dxa"/>
          </w:tcPr>
          <w:p w14:paraId="699A50D8" w14:textId="77777777" w:rsidR="00D75128" w:rsidRPr="003A0808" w:rsidRDefault="00D75128" w:rsidP="003A0808">
            <w:r w:rsidRPr="003A0808">
              <w:t> </w:t>
            </w:r>
          </w:p>
        </w:tc>
        <w:tc>
          <w:tcPr>
            <w:tcW w:w="2750" w:type="dxa"/>
            <w:noWrap/>
          </w:tcPr>
          <w:p w14:paraId="601C5305" w14:textId="77777777" w:rsidR="00D75128" w:rsidRPr="003A0808" w:rsidRDefault="00D75128" w:rsidP="003A0808">
            <w:pPr>
              <w:jc w:val="both"/>
            </w:pPr>
            <w:r w:rsidRPr="003A0808">
              <w:t xml:space="preserve"> társulási megállapodás; </w:t>
            </w:r>
          </w:p>
        </w:tc>
        <w:tc>
          <w:tcPr>
            <w:tcW w:w="3780" w:type="dxa"/>
          </w:tcPr>
          <w:p w14:paraId="39A9DDE1" w14:textId="77777777" w:rsidR="00D75128" w:rsidRPr="003A0808" w:rsidRDefault="00D75128" w:rsidP="003A0808">
            <w:r w:rsidRPr="003A0808">
              <w:t>1993. évi III. tv. 115. §, önkormányzat szociális rendelete</w:t>
            </w:r>
          </w:p>
        </w:tc>
      </w:tr>
      <w:tr w:rsidR="00D75128" w:rsidRPr="003A0808" w14:paraId="13CAE39B" w14:textId="77777777" w:rsidTr="003A0808">
        <w:trPr>
          <w:trHeight w:val="630"/>
        </w:trPr>
        <w:tc>
          <w:tcPr>
            <w:tcW w:w="3826" w:type="dxa"/>
          </w:tcPr>
          <w:p w14:paraId="73F62A23" w14:textId="77777777" w:rsidR="00D75128" w:rsidRPr="003A0808" w:rsidRDefault="00D75128" w:rsidP="003A0808">
            <w:r w:rsidRPr="003A0808">
              <w:t>települési támogatás</w:t>
            </w:r>
          </w:p>
        </w:tc>
        <w:tc>
          <w:tcPr>
            <w:tcW w:w="3341" w:type="dxa"/>
          </w:tcPr>
          <w:p w14:paraId="45BB6DF6" w14:textId="77777777" w:rsidR="00D75128" w:rsidRPr="003A0808" w:rsidRDefault="00D75128" w:rsidP="003A0808"/>
        </w:tc>
        <w:tc>
          <w:tcPr>
            <w:tcW w:w="2750" w:type="dxa"/>
            <w:noWrap/>
          </w:tcPr>
          <w:p w14:paraId="427649EA" w14:textId="77777777" w:rsidR="00D75128" w:rsidRPr="003A0808" w:rsidRDefault="00D75128" w:rsidP="003A0808">
            <w:pPr>
              <w:jc w:val="both"/>
            </w:pPr>
            <w:r w:rsidRPr="003A0808">
              <w:t>hatósági ügy</w:t>
            </w:r>
          </w:p>
        </w:tc>
        <w:tc>
          <w:tcPr>
            <w:tcW w:w="3780" w:type="dxa"/>
          </w:tcPr>
          <w:p w14:paraId="4EFE5DCA" w14:textId="77777777" w:rsidR="00D75128" w:rsidRPr="003A0808" w:rsidRDefault="00D75128" w:rsidP="003A0808">
            <w:r w:rsidRPr="003A0808">
              <w:t>1993. évi III. tv. 45. §</w:t>
            </w:r>
          </w:p>
          <w:p w14:paraId="0F60E8AD" w14:textId="77777777" w:rsidR="00D75128" w:rsidRPr="003A0808" w:rsidRDefault="00D75128" w:rsidP="003A0808">
            <w:r w:rsidRPr="003A0808">
              <w:t>4/2015. (II.27.) önkormányzati rendelet</w:t>
            </w:r>
          </w:p>
        </w:tc>
      </w:tr>
    </w:tbl>
    <w:p w14:paraId="698A71F8" w14:textId="77777777" w:rsidR="00D75128" w:rsidRPr="003A0808" w:rsidRDefault="00D75128" w:rsidP="00D75128">
      <w:pPr>
        <w:jc w:val="center"/>
      </w:pPr>
    </w:p>
    <w:tbl>
      <w:tblPr>
        <w:tblW w:w="137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0"/>
        <w:gridCol w:w="3341"/>
        <w:gridCol w:w="2780"/>
        <w:gridCol w:w="3803"/>
      </w:tblGrid>
      <w:tr w:rsidR="003A0808" w:rsidRPr="003A0808" w14:paraId="72B14882" w14:textId="77777777" w:rsidTr="003A0808">
        <w:trPr>
          <w:trHeight w:val="315"/>
        </w:trPr>
        <w:tc>
          <w:tcPr>
            <w:tcW w:w="3820" w:type="dxa"/>
          </w:tcPr>
          <w:p w14:paraId="7F432DED" w14:textId="77777777" w:rsidR="00D75128" w:rsidRPr="003A0808" w:rsidRDefault="00D75128" w:rsidP="003A0808">
            <w:r w:rsidRPr="003A0808">
              <w:t>szociális étkeztetés</w:t>
            </w:r>
          </w:p>
        </w:tc>
        <w:tc>
          <w:tcPr>
            <w:tcW w:w="3341" w:type="dxa"/>
            <w:noWrap/>
          </w:tcPr>
          <w:p w14:paraId="4F45E072" w14:textId="77777777" w:rsidR="00D75128" w:rsidRPr="003A0808" w:rsidRDefault="00D75128" w:rsidP="003A0808">
            <w:r w:rsidRPr="003A0808">
              <w:t> </w:t>
            </w:r>
          </w:p>
        </w:tc>
        <w:tc>
          <w:tcPr>
            <w:tcW w:w="2780" w:type="dxa"/>
            <w:noWrap/>
          </w:tcPr>
          <w:p w14:paraId="46C05F4A" w14:textId="77777777" w:rsidR="00D75128" w:rsidRPr="003A0808" w:rsidRDefault="00D75128" w:rsidP="003A0808">
            <w:pPr>
              <w:jc w:val="both"/>
            </w:pPr>
            <w:r w:rsidRPr="003A0808">
              <w:t>MTT által fenntartott</w:t>
            </w:r>
          </w:p>
        </w:tc>
        <w:tc>
          <w:tcPr>
            <w:tcW w:w="3803" w:type="dxa"/>
          </w:tcPr>
          <w:p w14:paraId="5D14669C" w14:textId="77777777" w:rsidR="00D75128" w:rsidRPr="003A0808" w:rsidRDefault="00D75128" w:rsidP="003A0808">
            <w:r w:rsidRPr="003A0808">
              <w:t xml:space="preserve">1993. évi III. tv. 86. § (1) </w:t>
            </w:r>
            <w:proofErr w:type="spellStart"/>
            <w:r w:rsidRPr="003A0808">
              <w:t>bek</w:t>
            </w:r>
            <w:proofErr w:type="spellEnd"/>
            <w:r w:rsidRPr="003A0808">
              <w:t>. b)</w:t>
            </w:r>
          </w:p>
        </w:tc>
      </w:tr>
      <w:tr w:rsidR="003A0808" w:rsidRPr="003A0808" w14:paraId="4F64AA81" w14:textId="77777777" w:rsidTr="003A0808">
        <w:trPr>
          <w:trHeight w:val="315"/>
        </w:trPr>
        <w:tc>
          <w:tcPr>
            <w:tcW w:w="3820" w:type="dxa"/>
          </w:tcPr>
          <w:p w14:paraId="16379B44" w14:textId="77777777" w:rsidR="00D75128" w:rsidRPr="003A0808" w:rsidRDefault="00D75128" w:rsidP="003A0808">
            <w:r w:rsidRPr="003A0808">
              <w:t>házi segítségnyújtás</w:t>
            </w:r>
          </w:p>
        </w:tc>
        <w:tc>
          <w:tcPr>
            <w:tcW w:w="3341" w:type="dxa"/>
            <w:noWrap/>
          </w:tcPr>
          <w:p w14:paraId="6E4C32E0" w14:textId="77777777" w:rsidR="00D75128" w:rsidRPr="003A0808" w:rsidRDefault="00D75128" w:rsidP="003A0808">
            <w:r w:rsidRPr="003A0808">
              <w:t> </w:t>
            </w:r>
          </w:p>
        </w:tc>
        <w:tc>
          <w:tcPr>
            <w:tcW w:w="2780" w:type="dxa"/>
            <w:noWrap/>
          </w:tcPr>
          <w:p w14:paraId="7C48BDE6" w14:textId="77777777" w:rsidR="00D75128" w:rsidRPr="003A0808" w:rsidRDefault="00D75128" w:rsidP="003A0808">
            <w:pPr>
              <w:jc w:val="both"/>
            </w:pPr>
            <w:r w:rsidRPr="003A0808">
              <w:t>MTT által fenntartott</w:t>
            </w:r>
          </w:p>
        </w:tc>
        <w:tc>
          <w:tcPr>
            <w:tcW w:w="3803" w:type="dxa"/>
          </w:tcPr>
          <w:p w14:paraId="0DAA0A95" w14:textId="77777777" w:rsidR="00D75128" w:rsidRPr="003A0808" w:rsidRDefault="00D75128" w:rsidP="003A0808">
            <w:r w:rsidRPr="003A0808">
              <w:t xml:space="preserve">1993. évi III. tv. 86. § (1) </w:t>
            </w:r>
            <w:proofErr w:type="spellStart"/>
            <w:r w:rsidRPr="003A0808">
              <w:t>bek</w:t>
            </w:r>
            <w:proofErr w:type="spellEnd"/>
            <w:r w:rsidRPr="003A0808">
              <w:t>. c)</w:t>
            </w:r>
          </w:p>
        </w:tc>
      </w:tr>
      <w:tr w:rsidR="003A0808" w:rsidRPr="003A0808" w14:paraId="513FF061" w14:textId="77777777" w:rsidTr="003A0808">
        <w:trPr>
          <w:trHeight w:val="315"/>
        </w:trPr>
        <w:tc>
          <w:tcPr>
            <w:tcW w:w="3820" w:type="dxa"/>
          </w:tcPr>
          <w:p w14:paraId="63EDEF6D" w14:textId="77777777" w:rsidR="00D75128" w:rsidRPr="003A0808" w:rsidRDefault="00D75128" w:rsidP="003A0808">
            <w:r w:rsidRPr="003A0808">
              <w:t>idősek nappali ellátása</w:t>
            </w:r>
          </w:p>
        </w:tc>
        <w:tc>
          <w:tcPr>
            <w:tcW w:w="3341" w:type="dxa"/>
            <w:noWrap/>
          </w:tcPr>
          <w:p w14:paraId="3A071D43" w14:textId="77777777" w:rsidR="00D75128" w:rsidRPr="003A0808" w:rsidRDefault="00D75128" w:rsidP="003A0808">
            <w:r w:rsidRPr="003A0808">
              <w:t> </w:t>
            </w:r>
          </w:p>
        </w:tc>
        <w:tc>
          <w:tcPr>
            <w:tcW w:w="2780" w:type="dxa"/>
            <w:noWrap/>
          </w:tcPr>
          <w:p w14:paraId="3DFA6610" w14:textId="77777777" w:rsidR="00D75128" w:rsidRPr="003A0808" w:rsidRDefault="00D75128" w:rsidP="003A0808">
            <w:pPr>
              <w:jc w:val="both"/>
            </w:pPr>
            <w:r w:rsidRPr="003A0808">
              <w:t>MTT által fenntartott</w:t>
            </w:r>
          </w:p>
        </w:tc>
        <w:tc>
          <w:tcPr>
            <w:tcW w:w="3803" w:type="dxa"/>
          </w:tcPr>
          <w:p w14:paraId="4A2A3BAB" w14:textId="77777777" w:rsidR="00D75128" w:rsidRPr="003A0808" w:rsidRDefault="00D75128" w:rsidP="003A0808">
            <w:r w:rsidRPr="003A0808">
              <w:t xml:space="preserve">1993. évi III. tv. 86. § (2) </w:t>
            </w:r>
            <w:proofErr w:type="spellStart"/>
            <w:r w:rsidRPr="003A0808">
              <w:t>bek</w:t>
            </w:r>
            <w:proofErr w:type="spellEnd"/>
            <w:r w:rsidRPr="003A0808">
              <w:t>. b)</w:t>
            </w:r>
          </w:p>
        </w:tc>
      </w:tr>
      <w:tr w:rsidR="003A0808" w:rsidRPr="003A0808" w14:paraId="515B287C" w14:textId="77777777" w:rsidTr="003A0808">
        <w:trPr>
          <w:trHeight w:val="315"/>
        </w:trPr>
        <w:tc>
          <w:tcPr>
            <w:tcW w:w="3820" w:type="dxa"/>
          </w:tcPr>
          <w:p w14:paraId="1CF58A3D" w14:textId="77777777" w:rsidR="00D75128" w:rsidRPr="003A0808" w:rsidRDefault="00D75128" w:rsidP="003A0808">
            <w:r w:rsidRPr="003A0808">
              <w:t>fogyatékosok nappali ellátása</w:t>
            </w:r>
          </w:p>
        </w:tc>
        <w:tc>
          <w:tcPr>
            <w:tcW w:w="3341" w:type="dxa"/>
            <w:noWrap/>
          </w:tcPr>
          <w:p w14:paraId="12C50733" w14:textId="77777777" w:rsidR="00D75128" w:rsidRPr="003A0808" w:rsidRDefault="00D75128" w:rsidP="003A0808">
            <w:r w:rsidRPr="003A0808">
              <w:t> </w:t>
            </w:r>
          </w:p>
        </w:tc>
        <w:tc>
          <w:tcPr>
            <w:tcW w:w="2780" w:type="dxa"/>
            <w:noWrap/>
          </w:tcPr>
          <w:p w14:paraId="2BB1FC7B" w14:textId="77777777" w:rsidR="00D75128" w:rsidRPr="003A0808" w:rsidRDefault="00D75128" w:rsidP="003A0808">
            <w:pPr>
              <w:jc w:val="both"/>
            </w:pPr>
            <w:r w:rsidRPr="003A0808">
              <w:t>MTT által fenntartott</w:t>
            </w:r>
          </w:p>
        </w:tc>
        <w:tc>
          <w:tcPr>
            <w:tcW w:w="3803" w:type="dxa"/>
          </w:tcPr>
          <w:p w14:paraId="662FC310" w14:textId="77777777" w:rsidR="00D75128" w:rsidRPr="003A0808" w:rsidRDefault="00D75128" w:rsidP="003A0808">
            <w:r w:rsidRPr="003A0808">
              <w:t xml:space="preserve">1993. évi III. tv. 86. § (2) </w:t>
            </w:r>
            <w:proofErr w:type="spellStart"/>
            <w:r w:rsidRPr="003A0808">
              <w:t>bek</w:t>
            </w:r>
            <w:proofErr w:type="spellEnd"/>
            <w:r w:rsidRPr="003A0808">
              <w:t>. c)</w:t>
            </w:r>
          </w:p>
        </w:tc>
      </w:tr>
      <w:tr w:rsidR="003A0808" w:rsidRPr="003A0808" w14:paraId="2EE6C558" w14:textId="77777777" w:rsidTr="003A0808">
        <w:trPr>
          <w:trHeight w:val="630"/>
        </w:trPr>
        <w:tc>
          <w:tcPr>
            <w:tcW w:w="3820" w:type="dxa"/>
          </w:tcPr>
          <w:p w14:paraId="312CF790" w14:textId="77777777" w:rsidR="00D75128" w:rsidRPr="003A0808" w:rsidRDefault="00D75128" w:rsidP="003A0808">
            <w:r w:rsidRPr="003A0808">
              <w:lastRenderedPageBreak/>
              <w:t>Idősek Gondozóháza (átmeneti elhelyezést nyújtó)</w:t>
            </w:r>
          </w:p>
        </w:tc>
        <w:tc>
          <w:tcPr>
            <w:tcW w:w="3341" w:type="dxa"/>
            <w:noWrap/>
          </w:tcPr>
          <w:p w14:paraId="252212FA" w14:textId="77777777" w:rsidR="00D75128" w:rsidRPr="003A0808" w:rsidRDefault="00D75128" w:rsidP="003A0808">
            <w:r w:rsidRPr="003A0808">
              <w:t> </w:t>
            </w:r>
          </w:p>
        </w:tc>
        <w:tc>
          <w:tcPr>
            <w:tcW w:w="2780" w:type="dxa"/>
            <w:noWrap/>
          </w:tcPr>
          <w:p w14:paraId="273EB51F" w14:textId="77777777" w:rsidR="00D75128" w:rsidRPr="003A0808" w:rsidRDefault="00D75128" w:rsidP="003A0808">
            <w:pPr>
              <w:jc w:val="both"/>
            </w:pPr>
            <w:r w:rsidRPr="003A0808">
              <w:t>MTT által fenntartott</w:t>
            </w:r>
          </w:p>
        </w:tc>
        <w:tc>
          <w:tcPr>
            <w:tcW w:w="3803" w:type="dxa"/>
          </w:tcPr>
          <w:p w14:paraId="2BB737DC" w14:textId="77777777" w:rsidR="00D75128" w:rsidRPr="003A0808" w:rsidRDefault="00D75128" w:rsidP="003A0808">
            <w:r w:rsidRPr="003A0808">
              <w:t xml:space="preserve">1993. évi III. tv. 86. § (2) </w:t>
            </w:r>
            <w:proofErr w:type="spellStart"/>
            <w:r w:rsidRPr="003A0808">
              <w:t>bek</w:t>
            </w:r>
            <w:proofErr w:type="spellEnd"/>
            <w:r w:rsidRPr="003A0808">
              <w:t>. d)</w:t>
            </w:r>
          </w:p>
        </w:tc>
      </w:tr>
      <w:tr w:rsidR="003A0808" w:rsidRPr="003A0808" w14:paraId="7767B9A9" w14:textId="77777777" w:rsidTr="003A0808">
        <w:trPr>
          <w:trHeight w:val="315"/>
        </w:trPr>
        <w:tc>
          <w:tcPr>
            <w:tcW w:w="3820" w:type="dxa"/>
            <w:noWrap/>
          </w:tcPr>
          <w:p w14:paraId="662D9350" w14:textId="77777777" w:rsidR="00D75128" w:rsidRPr="003A0808" w:rsidRDefault="00D75128" w:rsidP="003A0808"/>
        </w:tc>
        <w:tc>
          <w:tcPr>
            <w:tcW w:w="3341" w:type="dxa"/>
          </w:tcPr>
          <w:p w14:paraId="7D7955CD" w14:textId="77777777" w:rsidR="00D75128" w:rsidRPr="003A0808" w:rsidRDefault="00D75128" w:rsidP="003A0808">
            <w:r w:rsidRPr="003A0808">
              <w:t>támogató szolgáltatás</w:t>
            </w:r>
          </w:p>
        </w:tc>
        <w:tc>
          <w:tcPr>
            <w:tcW w:w="2780" w:type="dxa"/>
            <w:noWrap/>
          </w:tcPr>
          <w:p w14:paraId="32DD8F56" w14:textId="77777777" w:rsidR="00D75128" w:rsidRPr="003A0808" w:rsidRDefault="00D75128" w:rsidP="003A0808">
            <w:pPr>
              <w:jc w:val="both"/>
            </w:pPr>
            <w:r w:rsidRPr="003A0808">
              <w:t>ellátási szerződéssel</w:t>
            </w:r>
          </w:p>
        </w:tc>
        <w:tc>
          <w:tcPr>
            <w:tcW w:w="3803" w:type="dxa"/>
          </w:tcPr>
          <w:p w14:paraId="78D0A570" w14:textId="77777777" w:rsidR="00D75128" w:rsidRPr="003A0808" w:rsidRDefault="00D75128" w:rsidP="003A0808">
            <w:r w:rsidRPr="003A0808">
              <w:t xml:space="preserve">1993. évi III. tv. 57. § (1) </w:t>
            </w:r>
            <w:proofErr w:type="spellStart"/>
            <w:r w:rsidRPr="003A0808">
              <w:t>bek</w:t>
            </w:r>
            <w:proofErr w:type="spellEnd"/>
            <w:r w:rsidRPr="003A0808">
              <w:t>. h)</w:t>
            </w:r>
          </w:p>
        </w:tc>
      </w:tr>
      <w:tr w:rsidR="003A0808" w:rsidRPr="003A0808" w14:paraId="7BF80490" w14:textId="77777777" w:rsidTr="003A0808">
        <w:trPr>
          <w:trHeight w:val="315"/>
        </w:trPr>
        <w:tc>
          <w:tcPr>
            <w:tcW w:w="3820" w:type="dxa"/>
            <w:noWrap/>
          </w:tcPr>
          <w:p w14:paraId="614A91E3" w14:textId="77777777" w:rsidR="00D75128" w:rsidRPr="003A0808" w:rsidRDefault="00D75128" w:rsidP="003A0808">
            <w:r w:rsidRPr="003A0808">
              <w:t>jelzőrendszeres házi segítségnyújtás</w:t>
            </w:r>
          </w:p>
        </w:tc>
        <w:tc>
          <w:tcPr>
            <w:tcW w:w="3341" w:type="dxa"/>
          </w:tcPr>
          <w:p w14:paraId="04CB974C" w14:textId="77777777" w:rsidR="00D75128" w:rsidRPr="003A0808" w:rsidRDefault="00D75128" w:rsidP="003A0808">
            <w:pPr>
              <w:rPr>
                <w:strike/>
              </w:rPr>
            </w:pPr>
          </w:p>
        </w:tc>
        <w:tc>
          <w:tcPr>
            <w:tcW w:w="2780" w:type="dxa"/>
            <w:noWrap/>
          </w:tcPr>
          <w:p w14:paraId="1177EC52" w14:textId="77777777" w:rsidR="00D75128" w:rsidRPr="003A0808" w:rsidRDefault="00D75128" w:rsidP="003A0808">
            <w:pPr>
              <w:jc w:val="both"/>
            </w:pPr>
            <w:r w:rsidRPr="003A0808">
              <w:t>MTT által fenntartott</w:t>
            </w:r>
          </w:p>
        </w:tc>
        <w:tc>
          <w:tcPr>
            <w:tcW w:w="3803" w:type="dxa"/>
          </w:tcPr>
          <w:p w14:paraId="40B1B19F" w14:textId="77777777" w:rsidR="00D75128" w:rsidRPr="003A0808" w:rsidRDefault="00D75128" w:rsidP="003A0808">
            <w:r w:rsidRPr="003A0808">
              <w:t xml:space="preserve">1993. évi III. tv. 57. § (1) </w:t>
            </w:r>
            <w:proofErr w:type="spellStart"/>
            <w:r w:rsidRPr="003A0808">
              <w:t>bek</w:t>
            </w:r>
            <w:proofErr w:type="spellEnd"/>
            <w:r w:rsidRPr="003A0808">
              <w:t>. f)</w:t>
            </w:r>
          </w:p>
        </w:tc>
      </w:tr>
      <w:tr w:rsidR="003A0808" w:rsidRPr="003A0808" w14:paraId="3B578A60" w14:textId="77777777" w:rsidTr="003A0808">
        <w:trPr>
          <w:trHeight w:val="615"/>
        </w:trPr>
        <w:tc>
          <w:tcPr>
            <w:tcW w:w="3820" w:type="dxa"/>
            <w:noWrap/>
          </w:tcPr>
          <w:p w14:paraId="74D4066A" w14:textId="77777777" w:rsidR="00D75128" w:rsidRPr="003A0808" w:rsidRDefault="00D75128" w:rsidP="003A0808">
            <w:r w:rsidRPr="003A0808">
              <w:t>szociális intézményen belüli foglalkoztatás</w:t>
            </w:r>
          </w:p>
        </w:tc>
        <w:tc>
          <w:tcPr>
            <w:tcW w:w="3341" w:type="dxa"/>
          </w:tcPr>
          <w:p w14:paraId="05070553" w14:textId="77777777" w:rsidR="00D75128" w:rsidRPr="003A0808" w:rsidRDefault="00D75128" w:rsidP="003A0808">
            <w:pPr>
              <w:rPr>
                <w:strike/>
              </w:rPr>
            </w:pPr>
          </w:p>
        </w:tc>
        <w:tc>
          <w:tcPr>
            <w:tcW w:w="2780" w:type="dxa"/>
            <w:noWrap/>
          </w:tcPr>
          <w:p w14:paraId="7963FB85" w14:textId="77777777" w:rsidR="00D75128" w:rsidRPr="003A0808" w:rsidRDefault="00D75128" w:rsidP="003A0808">
            <w:pPr>
              <w:jc w:val="both"/>
            </w:pPr>
            <w:r w:rsidRPr="003A0808">
              <w:t>MTT által fenntartott</w:t>
            </w:r>
          </w:p>
        </w:tc>
        <w:tc>
          <w:tcPr>
            <w:tcW w:w="3803" w:type="dxa"/>
          </w:tcPr>
          <w:p w14:paraId="0BB50A44" w14:textId="77777777" w:rsidR="00D75128" w:rsidRPr="003A0808" w:rsidRDefault="00D75128" w:rsidP="003A0808">
            <w:r w:rsidRPr="003A0808">
              <w:t>1993. évi III. tv. 99/B. - 99/E. §</w:t>
            </w:r>
          </w:p>
        </w:tc>
      </w:tr>
      <w:tr w:rsidR="003A0808" w:rsidRPr="003A0808" w14:paraId="4B8F985A" w14:textId="77777777" w:rsidTr="003A0808">
        <w:trPr>
          <w:trHeight w:val="450"/>
        </w:trPr>
        <w:tc>
          <w:tcPr>
            <w:tcW w:w="3820" w:type="dxa"/>
            <w:noWrap/>
          </w:tcPr>
          <w:p w14:paraId="28645D24" w14:textId="77777777" w:rsidR="00D75128" w:rsidRPr="003A0808" w:rsidRDefault="00D75128" w:rsidP="003A0808">
            <w:r w:rsidRPr="003A0808">
              <w:t>ápolást, gondozást nyújtó intézmény</w:t>
            </w:r>
          </w:p>
        </w:tc>
        <w:tc>
          <w:tcPr>
            <w:tcW w:w="3341" w:type="dxa"/>
          </w:tcPr>
          <w:p w14:paraId="2D5606DF" w14:textId="77777777" w:rsidR="00D75128" w:rsidRPr="003A0808" w:rsidRDefault="00D75128" w:rsidP="003A0808">
            <w:pPr>
              <w:rPr>
                <w:strike/>
              </w:rPr>
            </w:pPr>
          </w:p>
        </w:tc>
        <w:tc>
          <w:tcPr>
            <w:tcW w:w="2780" w:type="dxa"/>
            <w:noWrap/>
          </w:tcPr>
          <w:p w14:paraId="585255DA" w14:textId="77777777" w:rsidR="00D75128" w:rsidRPr="003A0808" w:rsidRDefault="00D75128" w:rsidP="003A0808">
            <w:pPr>
              <w:jc w:val="both"/>
            </w:pPr>
            <w:r w:rsidRPr="003A0808">
              <w:t>MTT által fenntartott</w:t>
            </w:r>
          </w:p>
        </w:tc>
        <w:tc>
          <w:tcPr>
            <w:tcW w:w="3803" w:type="dxa"/>
          </w:tcPr>
          <w:p w14:paraId="69B478EA" w14:textId="77777777" w:rsidR="00D75128" w:rsidRPr="003A0808" w:rsidRDefault="00D75128" w:rsidP="003A0808">
            <w:r w:rsidRPr="003A0808">
              <w:t xml:space="preserve">1993. évi III. tv. 57. § (2) </w:t>
            </w:r>
            <w:proofErr w:type="spellStart"/>
            <w:r w:rsidRPr="003A0808">
              <w:t>bek</w:t>
            </w:r>
            <w:proofErr w:type="spellEnd"/>
            <w:r w:rsidRPr="003A0808">
              <w:t>. a)</w:t>
            </w:r>
          </w:p>
        </w:tc>
      </w:tr>
      <w:tr w:rsidR="00D75128" w:rsidRPr="003A0808" w14:paraId="6872760C" w14:textId="77777777" w:rsidTr="003A0808">
        <w:trPr>
          <w:trHeight w:val="450"/>
        </w:trPr>
        <w:tc>
          <w:tcPr>
            <w:tcW w:w="3820" w:type="dxa"/>
            <w:noWrap/>
          </w:tcPr>
          <w:p w14:paraId="5ED48B63" w14:textId="77777777" w:rsidR="00D75128" w:rsidRPr="003A0808" w:rsidRDefault="00D75128" w:rsidP="003A0808">
            <w:r w:rsidRPr="003A0808">
              <w:t>szenvedélybetegek és pszichiátriai betegek nappali ellátása</w:t>
            </w:r>
          </w:p>
        </w:tc>
        <w:tc>
          <w:tcPr>
            <w:tcW w:w="3341" w:type="dxa"/>
          </w:tcPr>
          <w:p w14:paraId="1AF434E0" w14:textId="77777777" w:rsidR="00D75128" w:rsidRPr="003A0808" w:rsidRDefault="00D75128" w:rsidP="003A0808">
            <w:pPr>
              <w:rPr>
                <w:strike/>
              </w:rPr>
            </w:pPr>
          </w:p>
        </w:tc>
        <w:tc>
          <w:tcPr>
            <w:tcW w:w="2780" w:type="dxa"/>
            <w:noWrap/>
          </w:tcPr>
          <w:p w14:paraId="259D3C09" w14:textId="77777777" w:rsidR="00D75128" w:rsidRPr="003A0808" w:rsidRDefault="00D75128" w:rsidP="003A0808">
            <w:pPr>
              <w:jc w:val="both"/>
            </w:pPr>
            <w:r w:rsidRPr="003A0808">
              <w:t>ellátási szerződés</w:t>
            </w:r>
          </w:p>
        </w:tc>
        <w:tc>
          <w:tcPr>
            <w:tcW w:w="3803" w:type="dxa"/>
          </w:tcPr>
          <w:p w14:paraId="1C14E3C3" w14:textId="77777777" w:rsidR="00D75128" w:rsidRPr="003A0808" w:rsidRDefault="00D75128" w:rsidP="003A0808">
            <w:r w:rsidRPr="003A0808">
              <w:t>1993. évi III. tv. 86. § (2) bekezdés c)</w:t>
            </w:r>
          </w:p>
        </w:tc>
      </w:tr>
    </w:tbl>
    <w:p w14:paraId="0A278BC5" w14:textId="77777777" w:rsidR="00D75128" w:rsidRPr="003A0808" w:rsidRDefault="00D75128" w:rsidP="00D75128"/>
    <w:tbl>
      <w:tblPr>
        <w:tblW w:w="13822" w:type="dxa"/>
        <w:tblInd w:w="-72" w:type="dxa"/>
        <w:tblCellMar>
          <w:left w:w="70" w:type="dxa"/>
          <w:right w:w="70" w:type="dxa"/>
        </w:tblCellMar>
        <w:tblLook w:val="0000" w:firstRow="0" w:lastRow="0" w:firstColumn="0" w:lastColumn="0" w:noHBand="0" w:noVBand="0"/>
      </w:tblPr>
      <w:tblGrid>
        <w:gridCol w:w="3922"/>
        <w:gridCol w:w="3420"/>
        <w:gridCol w:w="2700"/>
        <w:gridCol w:w="3780"/>
      </w:tblGrid>
      <w:tr w:rsidR="003A0808" w:rsidRPr="003A0808" w14:paraId="26C730D4" w14:textId="77777777" w:rsidTr="003A0808">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9BD24" w14:textId="77777777" w:rsidR="00D75128" w:rsidRPr="003A0808" w:rsidRDefault="00D75128" w:rsidP="003A0808">
            <w:r w:rsidRPr="003A0808">
              <w:t>családsegítés</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1E49C6E0" w14:textId="77777777" w:rsidR="00D75128" w:rsidRPr="003A0808" w:rsidRDefault="00D75128" w:rsidP="003A0808">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0F5F4D14" w14:textId="77777777" w:rsidR="00D75128" w:rsidRPr="003A0808" w:rsidRDefault="00D75128" w:rsidP="003A0808">
            <w:pPr>
              <w:jc w:val="both"/>
            </w:pPr>
            <w:r w:rsidRPr="003A0808">
              <w:t>MTT által fenntartott (KESZI)</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561CB99A" w14:textId="77777777" w:rsidR="00D75128" w:rsidRPr="003A0808" w:rsidRDefault="00D75128" w:rsidP="003A0808">
            <w:r w:rsidRPr="003A0808">
              <w:t>1993. évi III. tv. 64. §</w:t>
            </w:r>
          </w:p>
          <w:p w14:paraId="270931C6" w14:textId="77777777" w:rsidR="00D75128" w:rsidRPr="003A0808" w:rsidRDefault="00D75128" w:rsidP="003A0808"/>
        </w:tc>
      </w:tr>
      <w:tr w:rsidR="003A0808" w:rsidRPr="003A0808" w14:paraId="4E9DDCEA" w14:textId="77777777" w:rsidTr="003A0808">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8FBD3" w14:textId="77777777" w:rsidR="00D75128" w:rsidRPr="003A0808" w:rsidRDefault="00D75128" w:rsidP="003A0808">
            <w:r w:rsidRPr="003A0808">
              <w:t>Családok Átmeneti Otthona</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67D19A14" w14:textId="77777777" w:rsidR="00D75128" w:rsidRPr="003A0808" w:rsidRDefault="00D75128" w:rsidP="003A0808"/>
        </w:tc>
        <w:tc>
          <w:tcPr>
            <w:tcW w:w="2700" w:type="dxa"/>
            <w:tcBorders>
              <w:top w:val="single" w:sz="4" w:space="0" w:color="auto"/>
              <w:left w:val="nil"/>
              <w:bottom w:val="single" w:sz="4" w:space="0" w:color="auto"/>
              <w:right w:val="single" w:sz="4" w:space="0" w:color="auto"/>
            </w:tcBorders>
            <w:shd w:val="clear" w:color="auto" w:fill="auto"/>
            <w:noWrap/>
            <w:vAlign w:val="bottom"/>
          </w:tcPr>
          <w:p w14:paraId="6F10D598" w14:textId="77777777" w:rsidR="00D75128" w:rsidRPr="003A0808" w:rsidRDefault="00D75128" w:rsidP="003A0808">
            <w:pPr>
              <w:jc w:val="both"/>
            </w:pPr>
            <w:r w:rsidRPr="003A0808">
              <w:t>ellátási szerződés</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73DF0A5F" w14:textId="77777777" w:rsidR="00D75128" w:rsidRPr="003A0808" w:rsidRDefault="00D75128" w:rsidP="003A0808">
            <w:r w:rsidRPr="003A0808">
              <w:t>1997. évi XXXI. tv. 94. § (3) c)</w:t>
            </w:r>
          </w:p>
        </w:tc>
      </w:tr>
      <w:tr w:rsidR="003A0808" w:rsidRPr="003A0808" w14:paraId="297E1A0A" w14:textId="77777777" w:rsidTr="003A0808">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0E755" w14:textId="77777777" w:rsidR="00D75128" w:rsidRPr="003A0808" w:rsidRDefault="00D75128" w:rsidP="003A0808">
            <w:r w:rsidRPr="003A0808">
              <w:t>gyermekjóléti szolgáltatás, gyermekjóléti központ működtetése</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0427780E" w14:textId="77777777" w:rsidR="00D75128" w:rsidRPr="003A0808" w:rsidRDefault="00D75128" w:rsidP="003A0808">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79357232" w14:textId="77777777" w:rsidR="00D75128" w:rsidRPr="003A0808" w:rsidRDefault="00D75128" w:rsidP="003A0808">
            <w:pPr>
              <w:jc w:val="both"/>
            </w:pPr>
            <w:r w:rsidRPr="003A0808">
              <w:t>MTT által fenntartott (KESZI)</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126AE273" w14:textId="77777777" w:rsidR="00D75128" w:rsidRPr="003A0808" w:rsidRDefault="00D75128" w:rsidP="003A0808">
            <w:r w:rsidRPr="003A0808">
              <w:t xml:space="preserve">1997. évi XXXI. tv. 39-49. § </w:t>
            </w:r>
          </w:p>
        </w:tc>
      </w:tr>
      <w:tr w:rsidR="003A0808" w:rsidRPr="003A0808" w14:paraId="7A7ECD38" w14:textId="77777777" w:rsidTr="003A0808">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9B750" w14:textId="77777777" w:rsidR="00D75128" w:rsidRPr="003A0808" w:rsidRDefault="00D75128" w:rsidP="003A0808">
            <w:r w:rsidRPr="003A0808">
              <w:t>Gyermekek Átmeneti Otthona</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20BA756B" w14:textId="77777777" w:rsidR="00D75128" w:rsidRPr="003A0808" w:rsidRDefault="00D75128" w:rsidP="003A0808">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2C375F4A" w14:textId="77777777" w:rsidR="00D75128" w:rsidRPr="003A0808" w:rsidRDefault="00D75128" w:rsidP="003A0808">
            <w:pPr>
              <w:jc w:val="both"/>
            </w:pPr>
            <w:r w:rsidRPr="003A0808">
              <w:t>MTT által fenntartott</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634F766B" w14:textId="77777777" w:rsidR="00D75128" w:rsidRPr="003A0808" w:rsidRDefault="00D75128" w:rsidP="003A0808">
            <w:r w:rsidRPr="003A0808">
              <w:t>1997. évi XXXI. tv. 50. §</w:t>
            </w:r>
          </w:p>
        </w:tc>
      </w:tr>
      <w:tr w:rsidR="003A0808" w:rsidRPr="003A0808" w14:paraId="383664F7" w14:textId="77777777" w:rsidTr="003A0808">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3E230" w14:textId="77777777" w:rsidR="00D75128" w:rsidRPr="003A0808" w:rsidRDefault="00D75128" w:rsidP="003A0808">
            <w:r w:rsidRPr="003A0808">
              <w:t> </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5D594D96" w14:textId="77777777" w:rsidR="00D75128" w:rsidRPr="003A0808" w:rsidRDefault="00D75128" w:rsidP="003A0808">
            <w:r w:rsidRPr="003A0808">
              <w:t>Családi Napközi</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460260F6" w14:textId="77777777" w:rsidR="00D75128" w:rsidRPr="003A0808" w:rsidRDefault="00D75128" w:rsidP="003A0808">
            <w:pPr>
              <w:jc w:val="both"/>
            </w:pPr>
            <w:r w:rsidRPr="003A0808">
              <w:t>MTT által fenntartott</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644EA5AA" w14:textId="77777777" w:rsidR="00D75128" w:rsidRPr="003A0808" w:rsidRDefault="00D75128" w:rsidP="003A0808">
            <w:r w:rsidRPr="003A0808">
              <w:t>1997. évi XXXI. tv. 43. §</w:t>
            </w:r>
          </w:p>
        </w:tc>
      </w:tr>
      <w:tr w:rsidR="003A0808" w:rsidRPr="003A0808" w14:paraId="6788BA3B" w14:textId="77777777" w:rsidTr="003A0808">
        <w:trPr>
          <w:trHeight w:val="945"/>
        </w:trPr>
        <w:tc>
          <w:tcPr>
            <w:tcW w:w="3922" w:type="dxa"/>
            <w:tcBorders>
              <w:top w:val="single" w:sz="4" w:space="0" w:color="auto"/>
              <w:left w:val="single" w:sz="4" w:space="0" w:color="auto"/>
              <w:bottom w:val="single" w:sz="4" w:space="0" w:color="auto"/>
              <w:right w:val="single" w:sz="4" w:space="0" w:color="auto"/>
            </w:tcBorders>
            <w:shd w:val="clear" w:color="auto" w:fill="auto"/>
            <w:vAlign w:val="bottom"/>
          </w:tcPr>
          <w:p w14:paraId="19CC3B63" w14:textId="77777777" w:rsidR="00D75128" w:rsidRPr="003A0808" w:rsidRDefault="00D75128" w:rsidP="003A0808">
            <w:r w:rsidRPr="003A0808">
              <w:t>Mosonmagyaróvári Egyesített Bölcsődék Intézménye, Bölcsődei ellátás</w:t>
            </w:r>
          </w:p>
        </w:tc>
        <w:tc>
          <w:tcPr>
            <w:tcW w:w="3420" w:type="dxa"/>
            <w:tcBorders>
              <w:top w:val="single" w:sz="4" w:space="0" w:color="auto"/>
              <w:left w:val="nil"/>
              <w:bottom w:val="single" w:sz="4" w:space="0" w:color="auto"/>
              <w:right w:val="single" w:sz="4" w:space="0" w:color="auto"/>
            </w:tcBorders>
            <w:shd w:val="clear" w:color="auto" w:fill="auto"/>
            <w:vAlign w:val="bottom"/>
          </w:tcPr>
          <w:p w14:paraId="4B0F0EC5" w14:textId="77777777" w:rsidR="00D75128" w:rsidRPr="003A0808" w:rsidRDefault="00D75128" w:rsidP="003A0808"/>
        </w:tc>
        <w:tc>
          <w:tcPr>
            <w:tcW w:w="2700" w:type="dxa"/>
            <w:tcBorders>
              <w:top w:val="single" w:sz="4" w:space="0" w:color="auto"/>
              <w:left w:val="nil"/>
              <w:bottom w:val="single" w:sz="4" w:space="0" w:color="auto"/>
              <w:right w:val="single" w:sz="4" w:space="0" w:color="auto"/>
            </w:tcBorders>
            <w:shd w:val="clear" w:color="auto" w:fill="auto"/>
            <w:noWrap/>
            <w:vAlign w:val="bottom"/>
          </w:tcPr>
          <w:p w14:paraId="1BB67230" w14:textId="77777777" w:rsidR="00D75128" w:rsidRPr="003A0808" w:rsidRDefault="00D75128" w:rsidP="003A0808">
            <w:pPr>
              <w:jc w:val="both"/>
            </w:pPr>
            <w:r w:rsidRPr="003A0808">
              <w:t>intézményfenntartás</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41474E04" w14:textId="77777777" w:rsidR="00D75128" w:rsidRPr="003A0808" w:rsidRDefault="00D75128" w:rsidP="003A0808">
            <w:r w:rsidRPr="003A0808">
              <w:t xml:space="preserve">1997. évi XXXI. tv. 42. § </w:t>
            </w:r>
          </w:p>
        </w:tc>
      </w:tr>
      <w:tr w:rsidR="003A0808" w:rsidRPr="003A0808" w14:paraId="2E80DB3F" w14:textId="77777777" w:rsidTr="003A0808">
        <w:trPr>
          <w:trHeight w:val="706"/>
        </w:trPr>
        <w:tc>
          <w:tcPr>
            <w:tcW w:w="3922" w:type="dxa"/>
            <w:tcBorders>
              <w:top w:val="single" w:sz="4" w:space="0" w:color="auto"/>
              <w:left w:val="single" w:sz="4" w:space="0" w:color="auto"/>
              <w:bottom w:val="single" w:sz="4" w:space="0" w:color="auto"/>
              <w:right w:val="single" w:sz="4" w:space="0" w:color="auto"/>
            </w:tcBorders>
            <w:shd w:val="clear" w:color="auto" w:fill="auto"/>
            <w:vAlign w:val="bottom"/>
          </w:tcPr>
          <w:p w14:paraId="035D4DEB" w14:textId="77777777" w:rsidR="00D75128" w:rsidRPr="003A0808" w:rsidRDefault="00D75128" w:rsidP="003A0808"/>
        </w:tc>
        <w:tc>
          <w:tcPr>
            <w:tcW w:w="3420" w:type="dxa"/>
            <w:tcBorders>
              <w:top w:val="single" w:sz="4" w:space="0" w:color="auto"/>
              <w:left w:val="nil"/>
              <w:bottom w:val="single" w:sz="4" w:space="0" w:color="auto"/>
              <w:right w:val="single" w:sz="4" w:space="0" w:color="auto"/>
            </w:tcBorders>
            <w:shd w:val="clear" w:color="auto" w:fill="auto"/>
            <w:vAlign w:val="bottom"/>
          </w:tcPr>
          <w:p w14:paraId="2D82D3BD" w14:textId="77777777" w:rsidR="00D75128" w:rsidRPr="003A0808" w:rsidRDefault="00D75128" w:rsidP="003A0808">
            <w:r w:rsidRPr="003A0808">
              <w:t xml:space="preserve">speciális tanácsadás, időszakos gyermekfelügyelet működtetése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0F01C950" w14:textId="77777777" w:rsidR="00D75128" w:rsidRPr="003A0808" w:rsidRDefault="00D75128" w:rsidP="003A0808">
            <w:pPr>
              <w:jc w:val="both"/>
            </w:pPr>
            <w:r w:rsidRPr="003A0808">
              <w:t>intézményfenntartás</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5294B8C2" w14:textId="77777777" w:rsidR="00D75128" w:rsidRPr="003A0808" w:rsidRDefault="00D75128" w:rsidP="003A0808">
            <w:r w:rsidRPr="003A0808">
              <w:t xml:space="preserve">1997. évi XXXI. tv.  42. § (3) </w:t>
            </w:r>
            <w:proofErr w:type="spellStart"/>
            <w:r w:rsidRPr="003A0808">
              <w:t>bek</w:t>
            </w:r>
            <w:proofErr w:type="spellEnd"/>
            <w:r w:rsidRPr="003A0808">
              <w:t>.</w:t>
            </w:r>
          </w:p>
        </w:tc>
      </w:tr>
    </w:tbl>
    <w:p w14:paraId="0AE1C4D3" w14:textId="77777777" w:rsidR="00D75128" w:rsidRPr="003A0808" w:rsidRDefault="00D75128" w:rsidP="00D75128">
      <w:pPr>
        <w:pStyle w:val="Cmsor1"/>
        <w:jc w:val="center"/>
        <w:rPr>
          <w:b w:val="0"/>
          <w:sz w:val="32"/>
          <w:szCs w:val="32"/>
        </w:rPr>
      </w:pPr>
      <w:bookmarkStart w:id="4" w:name="_Toc180480743"/>
    </w:p>
    <w:p w14:paraId="2067C187" w14:textId="0FD8CA9E" w:rsidR="00D75128" w:rsidRPr="003A0808" w:rsidRDefault="00D75128" w:rsidP="00D75128">
      <w:pPr>
        <w:pStyle w:val="Cmsor1"/>
        <w:jc w:val="center"/>
        <w:rPr>
          <w:b w:val="0"/>
          <w:sz w:val="32"/>
          <w:szCs w:val="32"/>
        </w:rPr>
      </w:pPr>
      <w:r w:rsidRPr="003A0808">
        <w:rPr>
          <w:b w:val="0"/>
          <w:sz w:val="32"/>
          <w:szCs w:val="32"/>
        </w:rPr>
        <w:t>HAJLÉKTALANNÁ VÁLT SZEMÉLYEK ELLÁTÁSA ÉS REHABILITÁCIÓJÁNAK, VALAMINT</w:t>
      </w:r>
      <w:bookmarkEnd w:id="4"/>
    </w:p>
    <w:p w14:paraId="47781004" w14:textId="77777777" w:rsidR="00D75128" w:rsidRPr="003A0808" w:rsidRDefault="00D75128" w:rsidP="00D75128">
      <w:pPr>
        <w:pStyle w:val="Cmsor1"/>
        <w:jc w:val="center"/>
        <w:rPr>
          <w:b w:val="0"/>
          <w:sz w:val="32"/>
          <w:szCs w:val="32"/>
        </w:rPr>
      </w:pPr>
      <w:bookmarkStart w:id="5" w:name="_Toc180480744"/>
      <w:r w:rsidRPr="003A0808">
        <w:rPr>
          <w:b w:val="0"/>
          <w:sz w:val="32"/>
          <w:szCs w:val="32"/>
        </w:rPr>
        <w:t>A HAJLÉKTALANNÁ VÁLÁS MEGELŐZÉSÉNEK BIZTOSÍTÁSA</w:t>
      </w:r>
      <w:bookmarkEnd w:id="5"/>
    </w:p>
    <w:p w14:paraId="640B373A" w14:textId="77777777" w:rsidR="00D75128" w:rsidRPr="003A0808" w:rsidRDefault="00D75128" w:rsidP="00D75128">
      <w:pPr>
        <w:jc w:val="center"/>
        <w:rPr>
          <w:b/>
        </w:rPr>
      </w:pPr>
      <w:r w:rsidRPr="003A0808">
        <w:rPr>
          <w:b/>
        </w:rPr>
        <w:t>(2011. évi CLXXXIX. törvény (</w:t>
      </w:r>
      <w:proofErr w:type="spellStart"/>
      <w:r w:rsidRPr="003A0808">
        <w:rPr>
          <w:b/>
        </w:rPr>
        <w:t>Mötv</w:t>
      </w:r>
      <w:proofErr w:type="spellEnd"/>
      <w:r w:rsidRPr="003A0808">
        <w:rPr>
          <w:b/>
        </w:rPr>
        <w:t>.) 13. § (1) bekezdés 10. pont)</w:t>
      </w:r>
    </w:p>
    <w:p w14:paraId="1D529ABE" w14:textId="77777777" w:rsidR="00D75128" w:rsidRPr="003A0808" w:rsidRDefault="00D75128" w:rsidP="00D75128">
      <w:pPr>
        <w:jc w:val="center"/>
      </w:pPr>
    </w:p>
    <w:tbl>
      <w:tblPr>
        <w:tblW w:w="137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0"/>
        <w:gridCol w:w="3341"/>
        <w:gridCol w:w="2780"/>
        <w:gridCol w:w="3803"/>
      </w:tblGrid>
      <w:tr w:rsidR="003A0808" w:rsidRPr="003A0808" w14:paraId="69897171" w14:textId="77777777" w:rsidTr="003A0808">
        <w:trPr>
          <w:trHeight w:val="315"/>
        </w:trPr>
        <w:tc>
          <w:tcPr>
            <w:tcW w:w="3820" w:type="dxa"/>
          </w:tcPr>
          <w:p w14:paraId="0507295E" w14:textId="77777777" w:rsidR="00D75128" w:rsidRPr="003A0808" w:rsidRDefault="00D75128" w:rsidP="003A0808">
            <w:r w:rsidRPr="003A0808">
              <w:t>Hajléktalanok nappali ellátása</w:t>
            </w:r>
          </w:p>
        </w:tc>
        <w:tc>
          <w:tcPr>
            <w:tcW w:w="3341" w:type="dxa"/>
            <w:noWrap/>
          </w:tcPr>
          <w:p w14:paraId="7ECAB36B" w14:textId="77777777" w:rsidR="00D75128" w:rsidRPr="003A0808" w:rsidRDefault="00D75128" w:rsidP="003A0808">
            <w:r w:rsidRPr="003A0808">
              <w:t> </w:t>
            </w:r>
          </w:p>
        </w:tc>
        <w:tc>
          <w:tcPr>
            <w:tcW w:w="2780" w:type="dxa"/>
            <w:noWrap/>
          </w:tcPr>
          <w:p w14:paraId="4151F985" w14:textId="77777777" w:rsidR="00D75128" w:rsidRPr="003A0808" w:rsidRDefault="00D75128" w:rsidP="003A0808">
            <w:pPr>
              <w:jc w:val="both"/>
            </w:pPr>
            <w:r w:rsidRPr="003A0808">
              <w:t>MTT által fenntartott</w:t>
            </w:r>
          </w:p>
        </w:tc>
        <w:tc>
          <w:tcPr>
            <w:tcW w:w="3803" w:type="dxa"/>
          </w:tcPr>
          <w:p w14:paraId="00DE41A8" w14:textId="77777777" w:rsidR="00D75128" w:rsidRPr="003A0808" w:rsidRDefault="00D75128" w:rsidP="003A0808">
            <w:r w:rsidRPr="003A0808">
              <w:t xml:space="preserve">1993. évi III. tv. 86. § (2) </w:t>
            </w:r>
            <w:proofErr w:type="spellStart"/>
            <w:r w:rsidRPr="003A0808">
              <w:t>bek</w:t>
            </w:r>
            <w:proofErr w:type="spellEnd"/>
            <w:r w:rsidRPr="003A0808">
              <w:t>. c)</w:t>
            </w:r>
          </w:p>
        </w:tc>
      </w:tr>
      <w:tr w:rsidR="00D75128" w:rsidRPr="003A0808" w14:paraId="4A787971" w14:textId="77777777" w:rsidTr="003A0808">
        <w:trPr>
          <w:trHeight w:val="315"/>
        </w:trPr>
        <w:tc>
          <w:tcPr>
            <w:tcW w:w="3820" w:type="dxa"/>
            <w:tcBorders>
              <w:top w:val="single" w:sz="4" w:space="0" w:color="auto"/>
              <w:left w:val="single" w:sz="4" w:space="0" w:color="auto"/>
              <w:bottom w:val="single" w:sz="4" w:space="0" w:color="auto"/>
              <w:right w:val="single" w:sz="4" w:space="0" w:color="auto"/>
            </w:tcBorders>
          </w:tcPr>
          <w:p w14:paraId="58D1EAB8" w14:textId="77777777" w:rsidR="00D75128" w:rsidRPr="003A0808" w:rsidRDefault="00D75128" w:rsidP="003A0808">
            <w:r w:rsidRPr="003A0808">
              <w:t>Hajléktalanok Átmeneti Szállása</w:t>
            </w:r>
          </w:p>
        </w:tc>
        <w:tc>
          <w:tcPr>
            <w:tcW w:w="3341" w:type="dxa"/>
            <w:tcBorders>
              <w:top w:val="single" w:sz="4" w:space="0" w:color="auto"/>
              <w:left w:val="single" w:sz="4" w:space="0" w:color="auto"/>
              <w:bottom w:val="single" w:sz="4" w:space="0" w:color="auto"/>
              <w:right w:val="single" w:sz="4" w:space="0" w:color="auto"/>
            </w:tcBorders>
            <w:noWrap/>
          </w:tcPr>
          <w:p w14:paraId="08268504" w14:textId="77777777" w:rsidR="00D75128" w:rsidRPr="003A0808" w:rsidRDefault="00D75128" w:rsidP="003A0808">
            <w:r w:rsidRPr="003A0808">
              <w:t> </w:t>
            </w:r>
          </w:p>
        </w:tc>
        <w:tc>
          <w:tcPr>
            <w:tcW w:w="2780" w:type="dxa"/>
            <w:tcBorders>
              <w:top w:val="single" w:sz="4" w:space="0" w:color="auto"/>
              <w:left w:val="single" w:sz="4" w:space="0" w:color="auto"/>
              <w:bottom w:val="single" w:sz="4" w:space="0" w:color="auto"/>
              <w:right w:val="single" w:sz="4" w:space="0" w:color="auto"/>
            </w:tcBorders>
            <w:noWrap/>
          </w:tcPr>
          <w:p w14:paraId="48C99AB5" w14:textId="77777777" w:rsidR="00D75128" w:rsidRPr="003A0808" w:rsidRDefault="00D75128" w:rsidP="003A0808">
            <w:pPr>
              <w:jc w:val="both"/>
            </w:pPr>
            <w:r w:rsidRPr="003A0808">
              <w:t>MTT által fenntartott</w:t>
            </w:r>
          </w:p>
        </w:tc>
        <w:tc>
          <w:tcPr>
            <w:tcW w:w="3803" w:type="dxa"/>
            <w:tcBorders>
              <w:top w:val="single" w:sz="4" w:space="0" w:color="auto"/>
              <w:left w:val="single" w:sz="4" w:space="0" w:color="auto"/>
              <w:bottom w:val="single" w:sz="4" w:space="0" w:color="auto"/>
              <w:right w:val="single" w:sz="4" w:space="0" w:color="auto"/>
            </w:tcBorders>
          </w:tcPr>
          <w:p w14:paraId="7940EAB1" w14:textId="77777777" w:rsidR="00D75128" w:rsidRPr="003A0808" w:rsidRDefault="00D75128" w:rsidP="003A0808">
            <w:r w:rsidRPr="003A0808">
              <w:t xml:space="preserve">1993. évi III. tv. 86. § (2) </w:t>
            </w:r>
            <w:proofErr w:type="spellStart"/>
            <w:r w:rsidRPr="003A0808">
              <w:t>bek</w:t>
            </w:r>
            <w:proofErr w:type="spellEnd"/>
            <w:r w:rsidRPr="003A0808">
              <w:t>. d)</w:t>
            </w:r>
          </w:p>
        </w:tc>
      </w:tr>
    </w:tbl>
    <w:p w14:paraId="0AD7C8AF" w14:textId="77777777" w:rsidR="00D75128" w:rsidRPr="003A0808" w:rsidRDefault="00D75128" w:rsidP="00D75128">
      <w:pPr>
        <w:jc w:val="center"/>
        <w:rPr>
          <w:b/>
        </w:rPr>
      </w:pPr>
    </w:p>
    <w:p w14:paraId="49218925" w14:textId="77777777" w:rsidR="00D75128" w:rsidRPr="003A0808" w:rsidRDefault="00D75128" w:rsidP="00D75128">
      <w:pPr>
        <w:pStyle w:val="Cmsor1"/>
        <w:jc w:val="center"/>
        <w:rPr>
          <w:b w:val="0"/>
          <w:sz w:val="32"/>
          <w:szCs w:val="32"/>
        </w:rPr>
      </w:pPr>
      <w:bookmarkStart w:id="6" w:name="_Toc180480745"/>
      <w:r w:rsidRPr="003A0808">
        <w:rPr>
          <w:b w:val="0"/>
          <w:sz w:val="32"/>
          <w:szCs w:val="32"/>
        </w:rPr>
        <w:t>EGÉSZSÉGÜGYI ALAPELLÁTÁS, AZ EGÉSZSÉGES ÉLETMÓD SEGÍTÉSÉT CÉLZÓ SZOLGÁLTATÁSOK</w:t>
      </w:r>
      <w:bookmarkEnd w:id="6"/>
    </w:p>
    <w:p w14:paraId="26972E41" w14:textId="77777777" w:rsidR="00D75128" w:rsidRPr="003A0808" w:rsidRDefault="00D75128" w:rsidP="00D75128">
      <w:pPr>
        <w:jc w:val="center"/>
        <w:rPr>
          <w:b/>
        </w:rPr>
      </w:pPr>
      <w:r w:rsidRPr="003A0808">
        <w:rPr>
          <w:b/>
        </w:rPr>
        <w:t>(2011. évi CLXXXIX. törvény (</w:t>
      </w:r>
      <w:proofErr w:type="spellStart"/>
      <w:r w:rsidRPr="003A0808">
        <w:rPr>
          <w:b/>
        </w:rPr>
        <w:t>Mötv</w:t>
      </w:r>
      <w:proofErr w:type="spellEnd"/>
      <w:r w:rsidRPr="003A0808">
        <w:rPr>
          <w:b/>
        </w:rPr>
        <w:t>.) 13. § (1) bekezdés 4. pont)</w:t>
      </w:r>
    </w:p>
    <w:tbl>
      <w:tblPr>
        <w:tblW w:w="13690" w:type="dxa"/>
        <w:tblInd w:w="60" w:type="dxa"/>
        <w:tblCellMar>
          <w:left w:w="70" w:type="dxa"/>
          <w:right w:w="70" w:type="dxa"/>
        </w:tblCellMar>
        <w:tblLook w:val="0000" w:firstRow="0" w:lastRow="0" w:firstColumn="0" w:lastColumn="0" w:noHBand="0" w:noVBand="0"/>
      </w:tblPr>
      <w:tblGrid>
        <w:gridCol w:w="3790"/>
        <w:gridCol w:w="3420"/>
        <w:gridCol w:w="2700"/>
        <w:gridCol w:w="3780"/>
      </w:tblGrid>
      <w:tr w:rsidR="003A0808" w:rsidRPr="003A0808" w14:paraId="1C76D3B4" w14:textId="77777777" w:rsidTr="003A0808">
        <w:trPr>
          <w:trHeight w:val="315"/>
        </w:trPr>
        <w:tc>
          <w:tcPr>
            <w:tcW w:w="3790" w:type="dxa"/>
            <w:tcBorders>
              <w:top w:val="single" w:sz="4" w:space="0" w:color="auto"/>
              <w:left w:val="single" w:sz="4" w:space="0" w:color="auto"/>
              <w:bottom w:val="single" w:sz="4" w:space="0" w:color="auto"/>
              <w:right w:val="single" w:sz="4" w:space="0" w:color="auto"/>
            </w:tcBorders>
            <w:shd w:val="clear" w:color="auto" w:fill="auto"/>
            <w:vAlign w:val="bottom"/>
          </w:tcPr>
          <w:p w14:paraId="10D636FA" w14:textId="77777777" w:rsidR="00D75128" w:rsidRPr="003A0808" w:rsidRDefault="00D75128" w:rsidP="003A0808">
            <w:r w:rsidRPr="003A0808">
              <w:t xml:space="preserve">háziorvosi és házi gyermekorvosi ellátás </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0507D39D" w14:textId="77777777" w:rsidR="00D75128" w:rsidRPr="003A0808" w:rsidRDefault="00D75128" w:rsidP="003A0808">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184DE9C1" w14:textId="77777777" w:rsidR="00D75128" w:rsidRPr="003A0808" w:rsidRDefault="00D75128" w:rsidP="003A0808">
            <w:pPr>
              <w:jc w:val="both"/>
            </w:pPr>
            <w:r w:rsidRPr="003A0808">
              <w:t>ellátási szerződés</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000D620A" w14:textId="77777777" w:rsidR="00D75128" w:rsidRPr="003A0808" w:rsidRDefault="00D75128" w:rsidP="003A0808">
            <w:pPr>
              <w:spacing w:before="100" w:beforeAutospacing="1" w:after="100" w:afterAutospacing="1"/>
              <w:outlineLvl w:val="0"/>
            </w:pPr>
            <w:bookmarkStart w:id="7" w:name="_Toc180480223"/>
            <w:bookmarkStart w:id="8" w:name="_Toc180480746"/>
            <w:r w:rsidRPr="003A0808">
              <w:rPr>
                <w:bCs/>
                <w:kern w:val="36"/>
              </w:rPr>
              <w:t xml:space="preserve">2015. évi CXXIII. tv. 5. § (1) </w:t>
            </w:r>
            <w:proofErr w:type="spellStart"/>
            <w:r w:rsidRPr="003A0808">
              <w:rPr>
                <w:bCs/>
                <w:kern w:val="36"/>
              </w:rPr>
              <w:t>bek</w:t>
            </w:r>
            <w:proofErr w:type="spellEnd"/>
            <w:r w:rsidRPr="003A0808">
              <w:rPr>
                <w:bCs/>
                <w:kern w:val="36"/>
              </w:rPr>
              <w:t>. a)</w:t>
            </w:r>
            <w:bookmarkEnd w:id="7"/>
            <w:bookmarkEnd w:id="8"/>
            <w:r w:rsidRPr="003A0808">
              <w:rPr>
                <w:bCs/>
                <w:kern w:val="36"/>
              </w:rPr>
              <w:t xml:space="preserve"> </w:t>
            </w:r>
          </w:p>
        </w:tc>
      </w:tr>
      <w:tr w:rsidR="003A0808" w:rsidRPr="003A0808" w14:paraId="36686C99" w14:textId="77777777" w:rsidTr="003A0808">
        <w:trPr>
          <w:trHeight w:val="34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15A47178" w14:textId="77777777" w:rsidR="00D75128" w:rsidRPr="003A0808" w:rsidRDefault="00D75128" w:rsidP="003A0808">
            <w:r w:rsidRPr="003A0808">
              <w:t>fogorvosi alapellátás</w:t>
            </w:r>
          </w:p>
        </w:tc>
        <w:tc>
          <w:tcPr>
            <w:tcW w:w="3420" w:type="dxa"/>
            <w:tcBorders>
              <w:top w:val="nil"/>
              <w:left w:val="nil"/>
              <w:bottom w:val="single" w:sz="4" w:space="0" w:color="auto"/>
              <w:right w:val="single" w:sz="4" w:space="0" w:color="auto"/>
            </w:tcBorders>
            <w:shd w:val="clear" w:color="auto" w:fill="auto"/>
            <w:noWrap/>
            <w:vAlign w:val="bottom"/>
          </w:tcPr>
          <w:p w14:paraId="60A1B7DF"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3717D774" w14:textId="77777777" w:rsidR="00D75128" w:rsidRPr="003A0808" w:rsidRDefault="00D75128" w:rsidP="003A0808">
            <w:pPr>
              <w:jc w:val="both"/>
            </w:pPr>
            <w:r w:rsidRPr="003A0808">
              <w:t>ellátási szerződés</w:t>
            </w:r>
          </w:p>
        </w:tc>
        <w:tc>
          <w:tcPr>
            <w:tcW w:w="3780" w:type="dxa"/>
            <w:tcBorders>
              <w:top w:val="nil"/>
              <w:left w:val="nil"/>
              <w:bottom w:val="single" w:sz="4" w:space="0" w:color="auto"/>
              <w:right w:val="single" w:sz="4" w:space="0" w:color="auto"/>
            </w:tcBorders>
            <w:shd w:val="clear" w:color="auto" w:fill="auto"/>
            <w:noWrap/>
            <w:vAlign w:val="bottom"/>
          </w:tcPr>
          <w:p w14:paraId="28B15722" w14:textId="77777777" w:rsidR="00D75128" w:rsidRPr="003A0808" w:rsidRDefault="00D75128" w:rsidP="003A0808">
            <w:r w:rsidRPr="003A0808">
              <w:rPr>
                <w:bCs/>
                <w:kern w:val="36"/>
              </w:rPr>
              <w:t xml:space="preserve">2015. évi CXXIII. tv. 5. § (1) </w:t>
            </w:r>
            <w:proofErr w:type="spellStart"/>
            <w:r w:rsidRPr="003A0808">
              <w:rPr>
                <w:bCs/>
                <w:kern w:val="36"/>
              </w:rPr>
              <w:t>bek</w:t>
            </w:r>
            <w:proofErr w:type="spellEnd"/>
            <w:r w:rsidRPr="003A0808">
              <w:rPr>
                <w:bCs/>
                <w:kern w:val="36"/>
              </w:rPr>
              <w:t xml:space="preserve">. b) </w:t>
            </w:r>
          </w:p>
        </w:tc>
      </w:tr>
      <w:tr w:rsidR="003A0808" w:rsidRPr="003A0808" w14:paraId="6660F710" w14:textId="77777777" w:rsidTr="003A0808">
        <w:trPr>
          <w:trHeight w:val="315"/>
        </w:trPr>
        <w:tc>
          <w:tcPr>
            <w:tcW w:w="3790" w:type="dxa"/>
            <w:tcBorders>
              <w:top w:val="nil"/>
              <w:left w:val="single" w:sz="4" w:space="0" w:color="auto"/>
              <w:bottom w:val="single" w:sz="4" w:space="0" w:color="auto"/>
              <w:right w:val="single" w:sz="4" w:space="0" w:color="auto"/>
            </w:tcBorders>
            <w:shd w:val="clear" w:color="auto" w:fill="auto"/>
            <w:vAlign w:val="bottom"/>
          </w:tcPr>
          <w:p w14:paraId="5F1AFABA" w14:textId="77777777" w:rsidR="00D75128" w:rsidRPr="003A0808" w:rsidRDefault="00D75128" w:rsidP="003A0808">
            <w:r w:rsidRPr="003A0808">
              <w:t>alapellátáshoz kapcsolódó fogorvosi ügyeleti ellátás</w:t>
            </w:r>
          </w:p>
        </w:tc>
        <w:tc>
          <w:tcPr>
            <w:tcW w:w="3420" w:type="dxa"/>
            <w:tcBorders>
              <w:top w:val="nil"/>
              <w:left w:val="nil"/>
              <w:bottom w:val="single" w:sz="4" w:space="0" w:color="auto"/>
              <w:right w:val="single" w:sz="4" w:space="0" w:color="auto"/>
            </w:tcBorders>
            <w:shd w:val="clear" w:color="auto" w:fill="auto"/>
            <w:noWrap/>
            <w:vAlign w:val="bottom"/>
          </w:tcPr>
          <w:p w14:paraId="2911A6E9"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253CFD5B" w14:textId="77777777" w:rsidR="00D75128" w:rsidRPr="003A0808" w:rsidRDefault="00D75128" w:rsidP="003A0808">
            <w:pPr>
              <w:jc w:val="both"/>
            </w:pPr>
            <w:r w:rsidRPr="003A0808">
              <w:t>ellátási szerződés</w:t>
            </w:r>
          </w:p>
        </w:tc>
        <w:tc>
          <w:tcPr>
            <w:tcW w:w="3780" w:type="dxa"/>
            <w:tcBorders>
              <w:top w:val="nil"/>
              <w:left w:val="nil"/>
              <w:bottom w:val="single" w:sz="4" w:space="0" w:color="auto"/>
              <w:right w:val="single" w:sz="4" w:space="0" w:color="auto"/>
            </w:tcBorders>
            <w:shd w:val="clear" w:color="auto" w:fill="auto"/>
            <w:noWrap/>
            <w:vAlign w:val="bottom"/>
          </w:tcPr>
          <w:p w14:paraId="2FD05531" w14:textId="77777777" w:rsidR="00D75128" w:rsidRPr="003A0808" w:rsidRDefault="00D75128" w:rsidP="003A0808">
            <w:r w:rsidRPr="003A0808">
              <w:rPr>
                <w:bCs/>
                <w:kern w:val="36"/>
              </w:rPr>
              <w:t xml:space="preserve">2015. évi CXXIII. tv. 5. § (1) </w:t>
            </w:r>
            <w:proofErr w:type="spellStart"/>
            <w:r w:rsidRPr="003A0808">
              <w:rPr>
                <w:bCs/>
                <w:kern w:val="36"/>
              </w:rPr>
              <w:t>bek</w:t>
            </w:r>
            <w:proofErr w:type="spellEnd"/>
            <w:r w:rsidRPr="003A0808">
              <w:rPr>
                <w:bCs/>
                <w:kern w:val="36"/>
              </w:rPr>
              <w:t xml:space="preserve">. c) </w:t>
            </w:r>
          </w:p>
        </w:tc>
      </w:tr>
      <w:tr w:rsidR="003A0808" w:rsidRPr="003A0808" w14:paraId="5265270C" w14:textId="77777777" w:rsidTr="003A0808">
        <w:trPr>
          <w:trHeight w:val="315"/>
        </w:trPr>
        <w:tc>
          <w:tcPr>
            <w:tcW w:w="3790" w:type="dxa"/>
            <w:tcBorders>
              <w:top w:val="nil"/>
              <w:left w:val="single" w:sz="4" w:space="0" w:color="auto"/>
              <w:bottom w:val="single" w:sz="4" w:space="0" w:color="auto"/>
              <w:right w:val="single" w:sz="4" w:space="0" w:color="auto"/>
            </w:tcBorders>
            <w:shd w:val="clear" w:color="auto" w:fill="auto"/>
            <w:vAlign w:val="bottom"/>
          </w:tcPr>
          <w:p w14:paraId="30F31ED8" w14:textId="77777777" w:rsidR="00D75128" w:rsidRPr="003A0808" w:rsidRDefault="00D75128" w:rsidP="003A0808">
            <w:r w:rsidRPr="003A0808">
              <w:t>iskola védőnői ellátás</w:t>
            </w:r>
          </w:p>
        </w:tc>
        <w:tc>
          <w:tcPr>
            <w:tcW w:w="3420" w:type="dxa"/>
            <w:tcBorders>
              <w:top w:val="nil"/>
              <w:left w:val="nil"/>
              <w:bottom w:val="single" w:sz="4" w:space="0" w:color="auto"/>
              <w:right w:val="single" w:sz="4" w:space="0" w:color="auto"/>
            </w:tcBorders>
            <w:shd w:val="clear" w:color="auto" w:fill="auto"/>
            <w:noWrap/>
            <w:vAlign w:val="bottom"/>
          </w:tcPr>
          <w:p w14:paraId="79F30BDF"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7C1B6E2F" w14:textId="77777777" w:rsidR="00D75128" w:rsidRPr="003A0808" w:rsidRDefault="00D75128" w:rsidP="003A0808">
            <w:pPr>
              <w:jc w:val="both"/>
            </w:pPr>
            <w:r w:rsidRPr="003A0808">
              <w:rPr>
                <w:sz w:val="22"/>
              </w:rPr>
              <w:t>önkormányzati</w:t>
            </w:r>
            <w:r w:rsidRPr="003A0808">
              <w:t xml:space="preserve"> fenntartású</w:t>
            </w:r>
          </w:p>
          <w:p w14:paraId="435EEACC" w14:textId="77777777" w:rsidR="00D75128" w:rsidRPr="003A0808" w:rsidRDefault="00D75128" w:rsidP="003A0808">
            <w:pPr>
              <w:jc w:val="both"/>
            </w:pPr>
            <w:r w:rsidRPr="003A0808">
              <w:t>költségvetési támogatás</w:t>
            </w:r>
          </w:p>
        </w:tc>
        <w:tc>
          <w:tcPr>
            <w:tcW w:w="3780" w:type="dxa"/>
            <w:tcBorders>
              <w:top w:val="nil"/>
              <w:left w:val="nil"/>
              <w:bottom w:val="single" w:sz="4" w:space="0" w:color="auto"/>
              <w:right w:val="single" w:sz="4" w:space="0" w:color="auto"/>
            </w:tcBorders>
            <w:shd w:val="clear" w:color="auto" w:fill="auto"/>
            <w:noWrap/>
            <w:vAlign w:val="bottom"/>
          </w:tcPr>
          <w:p w14:paraId="2B627957" w14:textId="77777777" w:rsidR="00D75128" w:rsidRPr="003A0808" w:rsidRDefault="00D75128" w:rsidP="003A0808">
            <w:r w:rsidRPr="003A0808">
              <w:t>Költségvetési rendelet,</w:t>
            </w:r>
          </w:p>
          <w:p w14:paraId="7BD5C14A" w14:textId="77777777" w:rsidR="00D75128" w:rsidRPr="003A0808" w:rsidRDefault="00D75128" w:rsidP="003A0808">
            <w:r w:rsidRPr="003A0808">
              <w:t>2020. évi C. törvény</w:t>
            </w:r>
          </w:p>
        </w:tc>
      </w:tr>
      <w:tr w:rsidR="003A0808" w:rsidRPr="003A0808" w14:paraId="2534925D" w14:textId="77777777" w:rsidTr="003A0808">
        <w:trPr>
          <w:trHeight w:val="39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0D97D83F" w14:textId="77777777" w:rsidR="00D75128" w:rsidRPr="003A0808" w:rsidRDefault="00D75128" w:rsidP="003A0808">
            <w:r w:rsidRPr="003A0808">
              <w:t>iskola-egészségügyi ellátás</w:t>
            </w:r>
          </w:p>
        </w:tc>
        <w:tc>
          <w:tcPr>
            <w:tcW w:w="3420" w:type="dxa"/>
            <w:tcBorders>
              <w:top w:val="nil"/>
              <w:left w:val="nil"/>
              <w:bottom w:val="single" w:sz="4" w:space="0" w:color="auto"/>
              <w:right w:val="single" w:sz="4" w:space="0" w:color="auto"/>
            </w:tcBorders>
            <w:shd w:val="clear" w:color="auto" w:fill="auto"/>
            <w:noWrap/>
            <w:vAlign w:val="bottom"/>
          </w:tcPr>
          <w:p w14:paraId="154F970C"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296256A4" w14:textId="77777777" w:rsidR="00D75128" w:rsidRPr="003A0808" w:rsidRDefault="00D75128" w:rsidP="003A0808">
            <w:pPr>
              <w:jc w:val="both"/>
            </w:pPr>
            <w:r w:rsidRPr="003A0808">
              <w:t>ellátási szerződés</w:t>
            </w:r>
          </w:p>
          <w:p w14:paraId="3CA29CA8" w14:textId="77777777" w:rsidR="00D75128" w:rsidRPr="003A0808" w:rsidRDefault="00D75128" w:rsidP="003A0808">
            <w:pPr>
              <w:jc w:val="both"/>
            </w:pPr>
            <w:r w:rsidRPr="003A0808">
              <w:t>költségvetési támogatás</w:t>
            </w:r>
          </w:p>
        </w:tc>
        <w:tc>
          <w:tcPr>
            <w:tcW w:w="3780" w:type="dxa"/>
            <w:tcBorders>
              <w:top w:val="nil"/>
              <w:left w:val="nil"/>
              <w:bottom w:val="single" w:sz="4" w:space="0" w:color="auto"/>
              <w:right w:val="single" w:sz="4" w:space="0" w:color="auto"/>
            </w:tcBorders>
            <w:shd w:val="clear" w:color="auto" w:fill="auto"/>
            <w:noWrap/>
            <w:vAlign w:val="bottom"/>
          </w:tcPr>
          <w:p w14:paraId="4560B305" w14:textId="77777777" w:rsidR="00D75128" w:rsidRPr="003A0808" w:rsidRDefault="00D75128" w:rsidP="003A0808">
            <w:r w:rsidRPr="003A0808">
              <w:rPr>
                <w:bCs/>
                <w:kern w:val="36"/>
              </w:rPr>
              <w:t xml:space="preserve">2015. évi CXXIII. tv. 5. § (1) </w:t>
            </w:r>
            <w:proofErr w:type="spellStart"/>
            <w:r w:rsidRPr="003A0808">
              <w:rPr>
                <w:bCs/>
                <w:kern w:val="36"/>
              </w:rPr>
              <w:t>bek</w:t>
            </w:r>
            <w:proofErr w:type="spellEnd"/>
            <w:r w:rsidRPr="003A0808">
              <w:rPr>
                <w:bCs/>
                <w:kern w:val="36"/>
              </w:rPr>
              <w:t xml:space="preserve">. </w:t>
            </w:r>
            <w:r w:rsidRPr="003A0808">
              <w:t>e)</w:t>
            </w:r>
          </w:p>
          <w:p w14:paraId="29C0A66D" w14:textId="77777777" w:rsidR="00D75128" w:rsidRPr="003A0808" w:rsidRDefault="00D75128" w:rsidP="003A0808">
            <w:r w:rsidRPr="003A0808">
              <w:t xml:space="preserve">Költségvetési rendelet, </w:t>
            </w:r>
          </w:p>
          <w:p w14:paraId="5EBD74BE" w14:textId="77777777" w:rsidR="00D75128" w:rsidRPr="003A0808" w:rsidRDefault="00D75128" w:rsidP="003A0808">
            <w:r w:rsidRPr="003A0808">
              <w:t>2020. évi C. törvény</w:t>
            </w:r>
          </w:p>
        </w:tc>
      </w:tr>
      <w:tr w:rsidR="003A0808" w:rsidRPr="003A0808" w14:paraId="3E16AC84" w14:textId="77777777" w:rsidTr="003A0808">
        <w:trPr>
          <w:trHeight w:val="31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6CDFBE7E" w14:textId="77777777" w:rsidR="00D75128" w:rsidRPr="003A0808" w:rsidRDefault="00D75128" w:rsidP="003A0808">
            <w:r w:rsidRPr="003A0808">
              <w:t>iskola-egészségügyi és iskola védőnői alapellátás körzeteinek kialakítása</w:t>
            </w:r>
          </w:p>
        </w:tc>
        <w:tc>
          <w:tcPr>
            <w:tcW w:w="3420" w:type="dxa"/>
            <w:tcBorders>
              <w:top w:val="nil"/>
              <w:left w:val="nil"/>
              <w:bottom w:val="single" w:sz="4" w:space="0" w:color="auto"/>
              <w:right w:val="single" w:sz="4" w:space="0" w:color="auto"/>
            </w:tcBorders>
            <w:shd w:val="clear" w:color="auto" w:fill="auto"/>
            <w:noWrap/>
            <w:vAlign w:val="bottom"/>
          </w:tcPr>
          <w:p w14:paraId="5E9BD744"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1B9E3056" w14:textId="77777777" w:rsidR="00D75128" w:rsidRPr="003A0808" w:rsidRDefault="00D75128" w:rsidP="003A0808">
            <w:pPr>
              <w:jc w:val="both"/>
            </w:pPr>
            <w:r w:rsidRPr="003A0808">
              <w:t>szervezés, a többi közreműködés</w:t>
            </w:r>
          </w:p>
        </w:tc>
        <w:tc>
          <w:tcPr>
            <w:tcW w:w="3780" w:type="dxa"/>
            <w:tcBorders>
              <w:top w:val="nil"/>
              <w:left w:val="nil"/>
              <w:bottom w:val="single" w:sz="4" w:space="0" w:color="auto"/>
              <w:right w:val="single" w:sz="4" w:space="0" w:color="auto"/>
            </w:tcBorders>
            <w:shd w:val="clear" w:color="auto" w:fill="auto"/>
            <w:noWrap/>
            <w:vAlign w:val="bottom"/>
          </w:tcPr>
          <w:p w14:paraId="1EB1048C" w14:textId="77777777" w:rsidR="00D75128" w:rsidRPr="003A0808" w:rsidRDefault="00D75128" w:rsidP="003A0808">
            <w:r w:rsidRPr="003A0808">
              <w:rPr>
                <w:bCs/>
                <w:kern w:val="36"/>
              </w:rPr>
              <w:t>2015. évi CXXIII. tv. 6. §</w:t>
            </w:r>
          </w:p>
          <w:p w14:paraId="08083645" w14:textId="77777777" w:rsidR="00D75128" w:rsidRPr="003A0808" w:rsidRDefault="00D75128" w:rsidP="003A0808">
            <w:r w:rsidRPr="003A0808">
              <w:t>42/2015. (XII.16.) önkormányzati rendelet</w:t>
            </w:r>
          </w:p>
        </w:tc>
      </w:tr>
      <w:tr w:rsidR="003A0808" w:rsidRPr="003A0808" w14:paraId="747D3601" w14:textId="77777777" w:rsidTr="003A0808">
        <w:trPr>
          <w:trHeight w:val="63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06E50751" w14:textId="77777777" w:rsidR="00D75128" w:rsidRPr="003A0808" w:rsidRDefault="00D75128" w:rsidP="003A0808">
            <w:r w:rsidRPr="003A0808">
              <w:t> </w:t>
            </w:r>
          </w:p>
        </w:tc>
        <w:tc>
          <w:tcPr>
            <w:tcW w:w="3420" w:type="dxa"/>
            <w:tcBorders>
              <w:top w:val="nil"/>
              <w:left w:val="nil"/>
              <w:bottom w:val="single" w:sz="4" w:space="0" w:color="auto"/>
              <w:right w:val="single" w:sz="4" w:space="0" w:color="auto"/>
            </w:tcBorders>
            <w:shd w:val="clear" w:color="auto" w:fill="auto"/>
            <w:vAlign w:val="bottom"/>
          </w:tcPr>
          <w:p w14:paraId="1B566D38" w14:textId="77777777" w:rsidR="00D75128" w:rsidRPr="003A0808" w:rsidRDefault="00D75128" w:rsidP="003A0808">
            <w:r w:rsidRPr="003A0808">
              <w:t>Semmelweis napi ünnepség keretében adományozandó díjak</w:t>
            </w:r>
          </w:p>
        </w:tc>
        <w:tc>
          <w:tcPr>
            <w:tcW w:w="2700" w:type="dxa"/>
            <w:tcBorders>
              <w:top w:val="nil"/>
              <w:left w:val="nil"/>
              <w:bottom w:val="single" w:sz="4" w:space="0" w:color="auto"/>
              <w:right w:val="single" w:sz="4" w:space="0" w:color="auto"/>
            </w:tcBorders>
            <w:shd w:val="clear" w:color="auto" w:fill="auto"/>
            <w:noWrap/>
            <w:vAlign w:val="bottom"/>
          </w:tcPr>
          <w:p w14:paraId="5DA8B90F" w14:textId="77777777" w:rsidR="00D75128" w:rsidRPr="003A0808" w:rsidRDefault="00D75128" w:rsidP="003A0808">
            <w:pPr>
              <w:jc w:val="both"/>
            </w:pPr>
            <w:r w:rsidRPr="003A0808">
              <w:t>költségvetési támogatás, szervezés</w:t>
            </w:r>
          </w:p>
        </w:tc>
        <w:tc>
          <w:tcPr>
            <w:tcW w:w="3780" w:type="dxa"/>
            <w:tcBorders>
              <w:top w:val="nil"/>
              <w:left w:val="nil"/>
              <w:bottom w:val="single" w:sz="4" w:space="0" w:color="auto"/>
              <w:right w:val="single" w:sz="4" w:space="0" w:color="auto"/>
            </w:tcBorders>
            <w:shd w:val="clear" w:color="auto" w:fill="auto"/>
            <w:noWrap/>
            <w:vAlign w:val="bottom"/>
          </w:tcPr>
          <w:p w14:paraId="2CD06BBD" w14:textId="77777777" w:rsidR="00D75128" w:rsidRPr="003A0808" w:rsidRDefault="00D75128" w:rsidP="003A0808">
            <w:r w:rsidRPr="003A0808">
              <w:t>9/2010. (III. 19.) önkormányzati rendelet</w:t>
            </w:r>
          </w:p>
          <w:p w14:paraId="52C1EBBB" w14:textId="77777777" w:rsidR="00D75128" w:rsidRPr="003A0808" w:rsidRDefault="00D75128" w:rsidP="003A0808">
            <w:r w:rsidRPr="003A0808">
              <w:t>Költségvetési rendelet</w:t>
            </w:r>
          </w:p>
        </w:tc>
      </w:tr>
      <w:tr w:rsidR="003A0808" w:rsidRPr="003A0808" w14:paraId="0FFEAEE9" w14:textId="77777777" w:rsidTr="003A0808">
        <w:trPr>
          <w:trHeight w:val="31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028DB2BD" w14:textId="77777777" w:rsidR="00D75128" w:rsidRPr="003A0808" w:rsidRDefault="00D75128" w:rsidP="003A0808">
            <w:r w:rsidRPr="003A0808">
              <w:t> </w:t>
            </w:r>
          </w:p>
        </w:tc>
        <w:tc>
          <w:tcPr>
            <w:tcW w:w="3420" w:type="dxa"/>
            <w:tcBorders>
              <w:top w:val="nil"/>
              <w:left w:val="nil"/>
              <w:bottom w:val="single" w:sz="4" w:space="0" w:color="auto"/>
              <w:right w:val="single" w:sz="4" w:space="0" w:color="auto"/>
            </w:tcBorders>
            <w:shd w:val="clear" w:color="auto" w:fill="auto"/>
            <w:noWrap/>
            <w:vAlign w:val="bottom"/>
          </w:tcPr>
          <w:p w14:paraId="110E9F35" w14:textId="77777777" w:rsidR="00D75128" w:rsidRPr="003A0808" w:rsidRDefault="00D75128" w:rsidP="003A0808">
            <w:r w:rsidRPr="003A0808">
              <w:t>alapellátás támogatása</w:t>
            </w:r>
          </w:p>
        </w:tc>
        <w:tc>
          <w:tcPr>
            <w:tcW w:w="2700" w:type="dxa"/>
            <w:tcBorders>
              <w:top w:val="nil"/>
              <w:left w:val="nil"/>
              <w:bottom w:val="single" w:sz="4" w:space="0" w:color="auto"/>
              <w:right w:val="single" w:sz="4" w:space="0" w:color="auto"/>
            </w:tcBorders>
            <w:shd w:val="clear" w:color="auto" w:fill="auto"/>
            <w:noWrap/>
            <w:vAlign w:val="bottom"/>
          </w:tcPr>
          <w:p w14:paraId="78FE5D9D" w14:textId="77777777" w:rsidR="00D75128" w:rsidRPr="003A0808" w:rsidRDefault="00D75128" w:rsidP="003A0808">
            <w:pPr>
              <w:jc w:val="both"/>
            </w:pPr>
            <w:r w:rsidRPr="003A0808">
              <w:t>költségvetési támogatás</w:t>
            </w:r>
          </w:p>
        </w:tc>
        <w:tc>
          <w:tcPr>
            <w:tcW w:w="3780" w:type="dxa"/>
            <w:tcBorders>
              <w:top w:val="nil"/>
              <w:left w:val="nil"/>
              <w:bottom w:val="single" w:sz="4" w:space="0" w:color="auto"/>
              <w:right w:val="single" w:sz="4" w:space="0" w:color="auto"/>
            </w:tcBorders>
            <w:shd w:val="clear" w:color="auto" w:fill="auto"/>
            <w:noWrap/>
            <w:vAlign w:val="bottom"/>
          </w:tcPr>
          <w:p w14:paraId="515A4B11" w14:textId="77777777" w:rsidR="00D75128" w:rsidRPr="003A0808" w:rsidRDefault="00D75128" w:rsidP="003A0808">
            <w:r w:rsidRPr="003A0808">
              <w:t>Költségvetési rendelet</w:t>
            </w:r>
          </w:p>
        </w:tc>
      </w:tr>
      <w:tr w:rsidR="003A0808" w:rsidRPr="003A0808" w14:paraId="2EBC296F" w14:textId="77777777" w:rsidTr="003A0808">
        <w:trPr>
          <w:trHeight w:val="630"/>
        </w:trPr>
        <w:tc>
          <w:tcPr>
            <w:tcW w:w="13690" w:type="dxa"/>
            <w:gridSpan w:val="4"/>
            <w:tcBorders>
              <w:bottom w:val="single" w:sz="4" w:space="0" w:color="auto"/>
            </w:tcBorders>
            <w:shd w:val="clear" w:color="auto" w:fill="auto"/>
            <w:noWrap/>
            <w:vAlign w:val="bottom"/>
          </w:tcPr>
          <w:p w14:paraId="3888CB0E" w14:textId="77777777" w:rsidR="00D75128" w:rsidRPr="003A0808" w:rsidRDefault="00D75128" w:rsidP="003A0808">
            <w:pPr>
              <w:pStyle w:val="Cmsor1"/>
              <w:jc w:val="center"/>
              <w:rPr>
                <w:b w:val="0"/>
                <w:sz w:val="32"/>
                <w:szCs w:val="32"/>
              </w:rPr>
            </w:pPr>
            <w:r w:rsidRPr="003A0808">
              <w:rPr>
                <w:b w:val="0"/>
                <w:bCs/>
                <w:iCs/>
              </w:rPr>
              <w:lastRenderedPageBreak/>
              <w:br w:type="page"/>
            </w:r>
            <w:bookmarkStart w:id="9" w:name="_Toc180480747"/>
            <w:r w:rsidRPr="003A0808">
              <w:rPr>
                <w:b w:val="0"/>
                <w:sz w:val="32"/>
                <w:szCs w:val="32"/>
              </w:rPr>
              <w:t>OKTATÁSSAL ÉS NEVELÉSSEL ÖSSZEFÜGGŐ FELADATOK</w:t>
            </w:r>
            <w:bookmarkEnd w:id="9"/>
          </w:p>
          <w:p w14:paraId="72E2AA94" w14:textId="77777777" w:rsidR="00D75128" w:rsidRPr="003A0808" w:rsidRDefault="00D75128" w:rsidP="003A0808">
            <w:pPr>
              <w:pStyle w:val="Cmsor1"/>
              <w:jc w:val="center"/>
              <w:rPr>
                <w:b w:val="0"/>
                <w:sz w:val="32"/>
                <w:szCs w:val="32"/>
              </w:rPr>
            </w:pPr>
            <w:bookmarkStart w:id="10" w:name="_Toc180480748"/>
            <w:r w:rsidRPr="003A0808">
              <w:rPr>
                <w:b w:val="0"/>
                <w:sz w:val="32"/>
                <w:szCs w:val="32"/>
              </w:rPr>
              <w:t>KULTURÁLIS SZOLGÁLTATÁS</w:t>
            </w:r>
            <w:bookmarkEnd w:id="10"/>
          </w:p>
          <w:p w14:paraId="7CB6EF71" w14:textId="77777777" w:rsidR="00D75128" w:rsidRPr="003A0808" w:rsidRDefault="00D75128" w:rsidP="003A0808">
            <w:pPr>
              <w:pStyle w:val="Cmsor1"/>
              <w:jc w:val="center"/>
              <w:rPr>
                <w:b w:val="0"/>
                <w:sz w:val="32"/>
                <w:szCs w:val="32"/>
              </w:rPr>
            </w:pPr>
            <w:bookmarkStart w:id="11" w:name="_Toc180480749"/>
            <w:r w:rsidRPr="003A0808">
              <w:rPr>
                <w:b w:val="0"/>
                <w:sz w:val="32"/>
                <w:szCs w:val="32"/>
              </w:rPr>
              <w:t>SPORT, IFJÚSÁGI ÜGYEK</w:t>
            </w:r>
            <w:bookmarkEnd w:id="11"/>
          </w:p>
          <w:p w14:paraId="110CAFAD" w14:textId="77777777" w:rsidR="00D75128" w:rsidRPr="003A0808" w:rsidRDefault="00D75128" w:rsidP="003A0808">
            <w:pPr>
              <w:pStyle w:val="Cmsor1"/>
              <w:jc w:val="center"/>
            </w:pPr>
            <w:bookmarkStart w:id="12" w:name="_Toc180480750"/>
            <w:r w:rsidRPr="003A0808">
              <w:rPr>
                <w:sz w:val="24"/>
              </w:rPr>
              <w:t>(2011. évi CLXXXIX. törvény (</w:t>
            </w:r>
            <w:proofErr w:type="spellStart"/>
            <w:r w:rsidRPr="003A0808">
              <w:rPr>
                <w:sz w:val="24"/>
              </w:rPr>
              <w:t>Mötv</w:t>
            </w:r>
            <w:proofErr w:type="spellEnd"/>
            <w:r w:rsidRPr="003A0808">
              <w:rPr>
                <w:sz w:val="24"/>
              </w:rPr>
              <w:t>.) 13. § (1) bekezdés 6.; 7. és 15. pont)</w:t>
            </w:r>
            <w:bookmarkEnd w:id="12"/>
          </w:p>
        </w:tc>
      </w:tr>
      <w:tr w:rsidR="003A0808" w:rsidRPr="003A0808" w14:paraId="03A7962F" w14:textId="77777777" w:rsidTr="003A0808">
        <w:trPr>
          <w:trHeight w:val="630"/>
        </w:trPr>
        <w:tc>
          <w:tcPr>
            <w:tcW w:w="37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E59E6" w14:textId="77777777" w:rsidR="00D75128" w:rsidRPr="003A0808" w:rsidRDefault="00D75128" w:rsidP="003A0808">
            <w:r w:rsidRPr="003A0808">
              <w:t>óvodai nevelés</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071B867A" w14:textId="77777777" w:rsidR="00D75128" w:rsidRPr="003A0808" w:rsidRDefault="00D75128" w:rsidP="003A0808">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4602B975" w14:textId="77777777" w:rsidR="00D75128" w:rsidRPr="003A0808" w:rsidRDefault="00D75128" w:rsidP="003A0808">
            <w:pPr>
              <w:jc w:val="both"/>
            </w:pPr>
            <w:r w:rsidRPr="003A0808">
              <w:t>intézményfenntartás</w:t>
            </w:r>
          </w:p>
        </w:tc>
        <w:tc>
          <w:tcPr>
            <w:tcW w:w="3780" w:type="dxa"/>
            <w:tcBorders>
              <w:top w:val="single" w:sz="4" w:space="0" w:color="auto"/>
              <w:left w:val="nil"/>
              <w:bottom w:val="single" w:sz="4" w:space="0" w:color="auto"/>
              <w:right w:val="single" w:sz="4" w:space="0" w:color="auto"/>
            </w:tcBorders>
            <w:shd w:val="clear" w:color="auto" w:fill="auto"/>
            <w:vAlign w:val="bottom"/>
          </w:tcPr>
          <w:p w14:paraId="71918DC0" w14:textId="77777777" w:rsidR="00D75128" w:rsidRPr="003A0808" w:rsidRDefault="00D75128" w:rsidP="003A0808">
            <w:r w:rsidRPr="003A0808">
              <w:t xml:space="preserve">2011. évi CLXXXIX. tv. 13. § (1) </w:t>
            </w:r>
            <w:proofErr w:type="spellStart"/>
            <w:r w:rsidRPr="003A0808">
              <w:t>bek</w:t>
            </w:r>
            <w:proofErr w:type="spellEnd"/>
            <w:r w:rsidRPr="003A0808">
              <w:t>. 6. pont</w:t>
            </w:r>
          </w:p>
          <w:p w14:paraId="77F7ED31" w14:textId="77777777" w:rsidR="00D75128" w:rsidRPr="003A0808" w:rsidRDefault="00D75128" w:rsidP="003A0808">
            <w:r w:rsidRPr="003A0808">
              <w:t xml:space="preserve">2011. évi CXC. tv. 2. § (2) és (4) </w:t>
            </w:r>
            <w:proofErr w:type="spellStart"/>
            <w:r w:rsidRPr="003A0808">
              <w:t>bek</w:t>
            </w:r>
            <w:proofErr w:type="spellEnd"/>
            <w:r w:rsidRPr="003A0808">
              <w:t>.</w:t>
            </w:r>
          </w:p>
          <w:p w14:paraId="7D53671C" w14:textId="77777777" w:rsidR="00D75128" w:rsidRPr="003A0808" w:rsidRDefault="00D75128" w:rsidP="003A0808">
            <w:r w:rsidRPr="003A0808">
              <w:t>Költségvetési rendelet</w:t>
            </w:r>
          </w:p>
        </w:tc>
      </w:tr>
      <w:tr w:rsidR="003A0808" w:rsidRPr="003A0808" w14:paraId="45777DB0" w14:textId="77777777" w:rsidTr="003A0808">
        <w:trPr>
          <w:trHeight w:val="63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4F394A09" w14:textId="77777777" w:rsidR="00D75128" w:rsidRPr="003A0808" w:rsidRDefault="00D75128" w:rsidP="003A0808">
            <w:r w:rsidRPr="003A0808">
              <w:t>könyvtári ellátás</w:t>
            </w:r>
          </w:p>
        </w:tc>
        <w:tc>
          <w:tcPr>
            <w:tcW w:w="3420" w:type="dxa"/>
            <w:tcBorders>
              <w:top w:val="nil"/>
              <w:left w:val="nil"/>
              <w:bottom w:val="single" w:sz="4" w:space="0" w:color="auto"/>
              <w:right w:val="single" w:sz="4" w:space="0" w:color="auto"/>
            </w:tcBorders>
            <w:shd w:val="clear" w:color="auto" w:fill="auto"/>
            <w:noWrap/>
            <w:vAlign w:val="bottom"/>
          </w:tcPr>
          <w:p w14:paraId="63DA279D"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432EA4E6" w14:textId="77777777" w:rsidR="00D75128" w:rsidRPr="003A0808" w:rsidRDefault="00D75128" w:rsidP="003A0808">
            <w:pPr>
              <w:jc w:val="both"/>
            </w:pPr>
            <w:proofErr w:type="spellStart"/>
            <w:r w:rsidRPr="003A0808">
              <w:t>Flesch</w:t>
            </w:r>
            <w:proofErr w:type="spellEnd"/>
            <w:r w:rsidRPr="003A0808">
              <w:t xml:space="preserve"> Károly Kulturális Központ</w:t>
            </w:r>
          </w:p>
        </w:tc>
        <w:tc>
          <w:tcPr>
            <w:tcW w:w="3780" w:type="dxa"/>
            <w:tcBorders>
              <w:top w:val="nil"/>
              <w:left w:val="nil"/>
              <w:bottom w:val="single" w:sz="4" w:space="0" w:color="auto"/>
              <w:right w:val="single" w:sz="4" w:space="0" w:color="auto"/>
            </w:tcBorders>
            <w:shd w:val="clear" w:color="auto" w:fill="auto"/>
            <w:vAlign w:val="bottom"/>
          </w:tcPr>
          <w:p w14:paraId="6F78F6D9" w14:textId="77777777" w:rsidR="00D75128" w:rsidRPr="003A0808" w:rsidRDefault="00D75128" w:rsidP="003A0808">
            <w:r w:rsidRPr="003A0808">
              <w:t xml:space="preserve">2011. évi CLXXXIX. tv. 13. § (1) </w:t>
            </w:r>
            <w:proofErr w:type="spellStart"/>
            <w:r w:rsidRPr="003A0808">
              <w:t>bek</w:t>
            </w:r>
            <w:proofErr w:type="spellEnd"/>
            <w:r w:rsidRPr="003A0808">
              <w:t>. 7. pont</w:t>
            </w:r>
          </w:p>
          <w:p w14:paraId="0EA2E73C" w14:textId="77777777" w:rsidR="00D75128" w:rsidRPr="003A0808" w:rsidRDefault="00D75128" w:rsidP="003A0808">
            <w:r w:rsidRPr="003A0808">
              <w:t>1997. évi CXL. tv.</w:t>
            </w:r>
          </w:p>
          <w:p w14:paraId="1A8D9AC7" w14:textId="77777777" w:rsidR="00D75128" w:rsidRPr="003A0808" w:rsidRDefault="00D75128" w:rsidP="003A0808">
            <w:r w:rsidRPr="003A0808">
              <w:t>Költségvetési rendelet</w:t>
            </w:r>
          </w:p>
        </w:tc>
      </w:tr>
      <w:tr w:rsidR="003A0808" w:rsidRPr="003A0808" w14:paraId="74FBD9C0" w14:textId="77777777" w:rsidTr="003A0808">
        <w:trPr>
          <w:trHeight w:val="63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141DA806" w14:textId="77777777" w:rsidR="00D75128" w:rsidRPr="003A0808" w:rsidRDefault="00D75128" w:rsidP="003A0808">
            <w:r w:rsidRPr="003A0808">
              <w:t>sport támogatása</w:t>
            </w:r>
          </w:p>
        </w:tc>
        <w:tc>
          <w:tcPr>
            <w:tcW w:w="3420" w:type="dxa"/>
            <w:tcBorders>
              <w:top w:val="nil"/>
              <w:left w:val="nil"/>
              <w:bottom w:val="single" w:sz="4" w:space="0" w:color="auto"/>
              <w:right w:val="single" w:sz="4" w:space="0" w:color="auto"/>
            </w:tcBorders>
            <w:shd w:val="clear" w:color="auto" w:fill="auto"/>
            <w:noWrap/>
            <w:vAlign w:val="bottom"/>
          </w:tcPr>
          <w:p w14:paraId="50C3B4E9"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7F003A76" w14:textId="77777777" w:rsidR="00D75128" w:rsidRPr="003A0808" w:rsidRDefault="00D75128" w:rsidP="003A0808">
            <w:pPr>
              <w:jc w:val="both"/>
            </w:pPr>
            <w:r w:rsidRPr="003A0808">
              <w:t>költségvetési támogatás</w:t>
            </w:r>
          </w:p>
        </w:tc>
        <w:tc>
          <w:tcPr>
            <w:tcW w:w="3780" w:type="dxa"/>
            <w:tcBorders>
              <w:top w:val="nil"/>
              <w:left w:val="nil"/>
              <w:bottom w:val="single" w:sz="4" w:space="0" w:color="auto"/>
              <w:right w:val="single" w:sz="4" w:space="0" w:color="auto"/>
            </w:tcBorders>
            <w:shd w:val="clear" w:color="auto" w:fill="auto"/>
            <w:vAlign w:val="bottom"/>
          </w:tcPr>
          <w:p w14:paraId="46CFCFAE" w14:textId="77777777" w:rsidR="00D75128" w:rsidRPr="003A0808" w:rsidRDefault="00D75128" w:rsidP="003A0808">
            <w:r w:rsidRPr="003A0808">
              <w:t xml:space="preserve">2011. évi CLXXXIX. tv. 13. § (1) </w:t>
            </w:r>
            <w:proofErr w:type="spellStart"/>
            <w:r w:rsidRPr="003A0808">
              <w:t>bek</w:t>
            </w:r>
            <w:proofErr w:type="spellEnd"/>
            <w:r w:rsidRPr="003A0808">
              <w:t>. 15. pont</w:t>
            </w:r>
          </w:p>
          <w:p w14:paraId="2D5F2825" w14:textId="77777777" w:rsidR="00D75128" w:rsidRPr="003A0808" w:rsidRDefault="00D75128" w:rsidP="003A0808">
            <w:r w:rsidRPr="003A0808">
              <w:t>2004. évi I. törvény 55. §</w:t>
            </w:r>
          </w:p>
          <w:p w14:paraId="3693D66E" w14:textId="77777777" w:rsidR="00D75128" w:rsidRPr="003A0808" w:rsidRDefault="00D75128" w:rsidP="003A0808">
            <w:r w:rsidRPr="003A0808">
              <w:t>11/2022. (IV.28.) önkormányzati rendelet</w:t>
            </w:r>
          </w:p>
          <w:p w14:paraId="6095FC45" w14:textId="77777777" w:rsidR="00D75128" w:rsidRPr="003A0808" w:rsidRDefault="00D75128" w:rsidP="003A0808">
            <w:r w:rsidRPr="003A0808">
              <w:t>Költségvetési rendelet</w:t>
            </w:r>
          </w:p>
        </w:tc>
      </w:tr>
      <w:tr w:rsidR="003A0808" w:rsidRPr="003A0808" w14:paraId="1398ED8F" w14:textId="77777777" w:rsidTr="003A0808">
        <w:trPr>
          <w:trHeight w:val="1260"/>
        </w:trPr>
        <w:tc>
          <w:tcPr>
            <w:tcW w:w="3790" w:type="dxa"/>
            <w:tcBorders>
              <w:top w:val="nil"/>
              <w:left w:val="single" w:sz="4" w:space="0" w:color="auto"/>
              <w:bottom w:val="single" w:sz="4" w:space="0" w:color="auto"/>
              <w:right w:val="single" w:sz="4" w:space="0" w:color="auto"/>
            </w:tcBorders>
            <w:shd w:val="clear" w:color="auto" w:fill="auto"/>
            <w:vAlign w:val="bottom"/>
          </w:tcPr>
          <w:p w14:paraId="7CDD9029" w14:textId="77777777" w:rsidR="00D75128" w:rsidRPr="003A0808" w:rsidRDefault="00D75128" w:rsidP="003A0808">
            <w:r w:rsidRPr="003A0808">
              <w:t>települési sport hosszú távú fejlesztése, a sportszervezetekkel való együttműködés biztosítása, sportlétesítmények fenntartása</w:t>
            </w:r>
          </w:p>
        </w:tc>
        <w:tc>
          <w:tcPr>
            <w:tcW w:w="3420" w:type="dxa"/>
            <w:tcBorders>
              <w:top w:val="nil"/>
              <w:left w:val="nil"/>
              <w:bottom w:val="single" w:sz="4" w:space="0" w:color="auto"/>
              <w:right w:val="single" w:sz="4" w:space="0" w:color="auto"/>
            </w:tcBorders>
            <w:shd w:val="clear" w:color="auto" w:fill="auto"/>
            <w:vAlign w:val="bottom"/>
          </w:tcPr>
          <w:p w14:paraId="5AF06702"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vAlign w:val="bottom"/>
          </w:tcPr>
          <w:p w14:paraId="53ACAA24" w14:textId="77777777" w:rsidR="00D75128" w:rsidRPr="003A0808" w:rsidRDefault="00D75128" w:rsidP="003A0808">
            <w:pPr>
              <w:jc w:val="both"/>
            </w:pPr>
            <w:r w:rsidRPr="003A0808">
              <w:t>költségvetési támogatás, intézményfenntartás</w:t>
            </w:r>
          </w:p>
        </w:tc>
        <w:tc>
          <w:tcPr>
            <w:tcW w:w="3780" w:type="dxa"/>
            <w:tcBorders>
              <w:top w:val="nil"/>
              <w:left w:val="nil"/>
              <w:bottom w:val="single" w:sz="4" w:space="0" w:color="auto"/>
              <w:right w:val="single" w:sz="4" w:space="0" w:color="auto"/>
            </w:tcBorders>
            <w:shd w:val="clear" w:color="auto" w:fill="auto"/>
            <w:vAlign w:val="bottom"/>
          </w:tcPr>
          <w:p w14:paraId="22080EEE" w14:textId="77777777" w:rsidR="00D75128" w:rsidRPr="003A0808" w:rsidRDefault="00D75128" w:rsidP="003A0808">
            <w:r w:rsidRPr="003A0808">
              <w:t xml:space="preserve">2011. évi CLXXXIX. tv. 13. § (1) </w:t>
            </w:r>
            <w:proofErr w:type="spellStart"/>
            <w:r w:rsidRPr="003A0808">
              <w:t>bek</w:t>
            </w:r>
            <w:proofErr w:type="spellEnd"/>
            <w:r w:rsidRPr="003A0808">
              <w:t>. 15. pont</w:t>
            </w:r>
          </w:p>
          <w:p w14:paraId="2A3190DC" w14:textId="77777777" w:rsidR="00D75128" w:rsidRPr="003A0808" w:rsidRDefault="00D75128" w:rsidP="003A0808">
            <w:r w:rsidRPr="003A0808">
              <w:t>2004. évi I. törvény 55. §</w:t>
            </w:r>
          </w:p>
          <w:p w14:paraId="4A8F1DF0" w14:textId="77777777" w:rsidR="00D75128" w:rsidRPr="003A0808" w:rsidRDefault="00D75128" w:rsidP="003A0808">
            <w:r w:rsidRPr="003A0808">
              <w:t>11/2022. (IV.28.) önkormányzati rendelet</w:t>
            </w:r>
          </w:p>
          <w:p w14:paraId="6F7C6E1B" w14:textId="77777777" w:rsidR="00D75128" w:rsidRPr="003A0808" w:rsidRDefault="00D75128" w:rsidP="003A0808">
            <w:r w:rsidRPr="003A0808">
              <w:t>Költségvetési rendelet</w:t>
            </w:r>
          </w:p>
        </w:tc>
      </w:tr>
      <w:tr w:rsidR="003A0808" w:rsidRPr="003A0808" w14:paraId="2D39E697" w14:textId="77777777" w:rsidTr="003A0808">
        <w:trPr>
          <w:trHeight w:val="31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6CDE4237" w14:textId="77777777" w:rsidR="00D75128" w:rsidRPr="003A0808" w:rsidRDefault="00D75128" w:rsidP="003A0808">
            <w:r w:rsidRPr="003A0808">
              <w:t>sajátos nevelési igényű (SNI) gyermekek óvodai nevelése</w:t>
            </w:r>
          </w:p>
        </w:tc>
        <w:tc>
          <w:tcPr>
            <w:tcW w:w="3420" w:type="dxa"/>
            <w:tcBorders>
              <w:top w:val="nil"/>
              <w:left w:val="nil"/>
              <w:bottom w:val="single" w:sz="4" w:space="0" w:color="auto"/>
              <w:right w:val="single" w:sz="4" w:space="0" w:color="auto"/>
            </w:tcBorders>
            <w:shd w:val="clear" w:color="auto" w:fill="auto"/>
            <w:noWrap/>
            <w:vAlign w:val="bottom"/>
          </w:tcPr>
          <w:p w14:paraId="259F2BD2"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6660EA3C" w14:textId="77777777" w:rsidR="00D75128" w:rsidRPr="003A0808" w:rsidRDefault="00D75128" w:rsidP="003A0808">
            <w:pPr>
              <w:jc w:val="both"/>
            </w:pPr>
            <w:r w:rsidRPr="003A0808">
              <w:t>intézményfenntartás</w:t>
            </w:r>
          </w:p>
        </w:tc>
        <w:tc>
          <w:tcPr>
            <w:tcW w:w="3780" w:type="dxa"/>
            <w:tcBorders>
              <w:top w:val="nil"/>
              <w:left w:val="nil"/>
              <w:bottom w:val="single" w:sz="4" w:space="0" w:color="auto"/>
              <w:right w:val="single" w:sz="4" w:space="0" w:color="auto"/>
            </w:tcBorders>
            <w:shd w:val="clear" w:color="auto" w:fill="auto"/>
            <w:vAlign w:val="bottom"/>
          </w:tcPr>
          <w:p w14:paraId="2F06DC8F" w14:textId="77777777" w:rsidR="00D75128" w:rsidRPr="003A0808" w:rsidRDefault="00D75128" w:rsidP="003A0808">
            <w:r w:rsidRPr="003A0808">
              <w:t>2011. évi CXC. tv.</w:t>
            </w:r>
          </w:p>
          <w:p w14:paraId="35482ED8" w14:textId="77777777" w:rsidR="00D75128" w:rsidRPr="003A0808" w:rsidRDefault="00D75128" w:rsidP="003A0808">
            <w:r w:rsidRPr="003A0808">
              <w:t>Költségvetési rendelet</w:t>
            </w:r>
          </w:p>
        </w:tc>
      </w:tr>
      <w:tr w:rsidR="003A0808" w:rsidRPr="003A0808" w14:paraId="65CD2E0D" w14:textId="77777777" w:rsidTr="003A0808">
        <w:trPr>
          <w:trHeight w:val="31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21500BB2" w14:textId="77777777" w:rsidR="00D75128" w:rsidRPr="003A0808" w:rsidRDefault="00D75128" w:rsidP="003A0808">
            <w:r w:rsidRPr="003A0808">
              <w:t>nemzeti és nemzetiségi nevelés</w:t>
            </w:r>
          </w:p>
        </w:tc>
        <w:tc>
          <w:tcPr>
            <w:tcW w:w="3420" w:type="dxa"/>
            <w:tcBorders>
              <w:top w:val="nil"/>
              <w:left w:val="nil"/>
              <w:bottom w:val="single" w:sz="4" w:space="0" w:color="auto"/>
              <w:right w:val="single" w:sz="4" w:space="0" w:color="auto"/>
            </w:tcBorders>
            <w:shd w:val="clear" w:color="auto" w:fill="auto"/>
            <w:noWrap/>
            <w:vAlign w:val="bottom"/>
          </w:tcPr>
          <w:p w14:paraId="16DD612A" w14:textId="77777777" w:rsidR="00D75128" w:rsidRPr="003A0808" w:rsidRDefault="00D75128" w:rsidP="003A0808">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45E55642" w14:textId="77777777" w:rsidR="00D75128" w:rsidRPr="003A0808" w:rsidRDefault="00D75128" w:rsidP="003A0808">
            <w:pPr>
              <w:jc w:val="both"/>
            </w:pPr>
            <w:r w:rsidRPr="003A0808">
              <w:t>intézményműködtetés</w:t>
            </w:r>
          </w:p>
        </w:tc>
        <w:tc>
          <w:tcPr>
            <w:tcW w:w="3780" w:type="dxa"/>
            <w:tcBorders>
              <w:top w:val="nil"/>
              <w:left w:val="nil"/>
              <w:bottom w:val="single" w:sz="4" w:space="0" w:color="auto"/>
              <w:right w:val="single" w:sz="4" w:space="0" w:color="auto"/>
            </w:tcBorders>
            <w:shd w:val="clear" w:color="auto" w:fill="auto"/>
            <w:vAlign w:val="bottom"/>
          </w:tcPr>
          <w:p w14:paraId="0A2AFF31" w14:textId="77777777" w:rsidR="00D75128" w:rsidRPr="003A0808" w:rsidRDefault="00D75128" w:rsidP="003A0808">
            <w:r w:rsidRPr="003A0808">
              <w:t>2011. évi CXC. tv.</w:t>
            </w:r>
          </w:p>
          <w:p w14:paraId="2E8CACC8" w14:textId="77777777" w:rsidR="00D75128" w:rsidRPr="003A0808" w:rsidRDefault="00D75128" w:rsidP="003A0808">
            <w:r w:rsidRPr="003A0808">
              <w:t>Költségvetési rendelet</w:t>
            </w:r>
          </w:p>
        </w:tc>
      </w:tr>
      <w:tr w:rsidR="00D75128" w:rsidRPr="003A0808" w14:paraId="2FFD531F" w14:textId="77777777" w:rsidTr="003A0808">
        <w:trPr>
          <w:trHeight w:val="63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0B6C87CF" w14:textId="77777777" w:rsidR="00D75128" w:rsidRPr="003A0808" w:rsidRDefault="00D75128" w:rsidP="003A0808">
            <w:r w:rsidRPr="003A0808">
              <w:lastRenderedPageBreak/>
              <w:t> </w:t>
            </w:r>
          </w:p>
        </w:tc>
        <w:tc>
          <w:tcPr>
            <w:tcW w:w="3420" w:type="dxa"/>
            <w:tcBorders>
              <w:top w:val="nil"/>
              <w:left w:val="nil"/>
              <w:bottom w:val="single" w:sz="4" w:space="0" w:color="auto"/>
              <w:right w:val="single" w:sz="4" w:space="0" w:color="auto"/>
            </w:tcBorders>
            <w:shd w:val="clear" w:color="auto" w:fill="auto"/>
            <w:noWrap/>
            <w:vAlign w:val="bottom"/>
          </w:tcPr>
          <w:p w14:paraId="5DA2D6EE" w14:textId="77777777" w:rsidR="00D75128" w:rsidRPr="003A0808" w:rsidRDefault="00D75128" w:rsidP="003A0808">
            <w:r w:rsidRPr="003A0808">
              <w:t>területi múzeum</w:t>
            </w:r>
          </w:p>
        </w:tc>
        <w:tc>
          <w:tcPr>
            <w:tcW w:w="2700" w:type="dxa"/>
            <w:tcBorders>
              <w:top w:val="nil"/>
              <w:left w:val="nil"/>
              <w:bottom w:val="single" w:sz="4" w:space="0" w:color="auto"/>
              <w:right w:val="single" w:sz="4" w:space="0" w:color="auto"/>
            </w:tcBorders>
            <w:shd w:val="clear" w:color="auto" w:fill="auto"/>
            <w:noWrap/>
            <w:vAlign w:val="bottom"/>
          </w:tcPr>
          <w:p w14:paraId="4B1C5448" w14:textId="77777777" w:rsidR="00D75128" w:rsidRPr="003A0808" w:rsidRDefault="00D75128" w:rsidP="003A0808">
            <w:pPr>
              <w:jc w:val="both"/>
            </w:pPr>
            <w:r w:rsidRPr="003A0808">
              <w:t>intézményfenntartás</w:t>
            </w:r>
          </w:p>
        </w:tc>
        <w:tc>
          <w:tcPr>
            <w:tcW w:w="3780" w:type="dxa"/>
            <w:tcBorders>
              <w:top w:val="nil"/>
              <w:left w:val="nil"/>
              <w:bottom w:val="single" w:sz="4" w:space="0" w:color="auto"/>
              <w:right w:val="single" w:sz="4" w:space="0" w:color="auto"/>
            </w:tcBorders>
            <w:shd w:val="clear" w:color="auto" w:fill="auto"/>
            <w:vAlign w:val="bottom"/>
          </w:tcPr>
          <w:p w14:paraId="18DA369C" w14:textId="77777777" w:rsidR="00D75128" w:rsidRPr="003A0808" w:rsidRDefault="00D75128" w:rsidP="003A0808">
            <w:r w:rsidRPr="003A0808">
              <w:t xml:space="preserve">2011. évi CLXXXIX. tv. 13. § (1) </w:t>
            </w:r>
            <w:proofErr w:type="spellStart"/>
            <w:r w:rsidRPr="003A0808">
              <w:t>bek</w:t>
            </w:r>
            <w:proofErr w:type="spellEnd"/>
            <w:r w:rsidRPr="003A0808">
              <w:t>. 7. pont</w:t>
            </w:r>
          </w:p>
          <w:p w14:paraId="066DBA18" w14:textId="77777777" w:rsidR="00D75128" w:rsidRPr="003A0808" w:rsidRDefault="00D75128" w:rsidP="003A0808">
            <w:r w:rsidRPr="003A0808">
              <w:t>1997. évi CXL. tv. 46. §</w:t>
            </w:r>
          </w:p>
          <w:p w14:paraId="3A88DFC5" w14:textId="77777777" w:rsidR="00D75128" w:rsidRPr="003A0808" w:rsidRDefault="00D75128" w:rsidP="003A0808">
            <w:r w:rsidRPr="003A0808">
              <w:t>Költségvetési rendelet</w:t>
            </w:r>
          </w:p>
        </w:tc>
      </w:tr>
    </w:tbl>
    <w:p w14:paraId="246A9BD6" w14:textId="77777777" w:rsidR="00D75128" w:rsidRPr="003A0808" w:rsidRDefault="00D75128" w:rsidP="00D75128"/>
    <w:p w14:paraId="28E936D6" w14:textId="77777777" w:rsidR="00D75128" w:rsidRPr="003A0808" w:rsidRDefault="00D75128" w:rsidP="00D75128"/>
    <w:p w14:paraId="1ADC9A5E" w14:textId="77777777" w:rsidR="00D75128" w:rsidRPr="003A0808" w:rsidRDefault="00D75128" w:rsidP="00D75128">
      <w:pPr>
        <w:pStyle w:val="Cmsor1"/>
        <w:jc w:val="center"/>
        <w:rPr>
          <w:b w:val="0"/>
          <w:caps/>
          <w:sz w:val="32"/>
          <w:szCs w:val="32"/>
        </w:rPr>
      </w:pPr>
      <w:bookmarkStart w:id="13" w:name="_Toc180480751"/>
      <w:r w:rsidRPr="003A0808">
        <w:rPr>
          <w:b w:val="0"/>
          <w:caps/>
          <w:sz w:val="32"/>
          <w:szCs w:val="32"/>
        </w:rPr>
        <w:t>Közművelődési, közgyűjteményi, kultUrális feladatok</w:t>
      </w:r>
      <w:bookmarkEnd w:id="13"/>
    </w:p>
    <w:p w14:paraId="1C1AC272" w14:textId="77777777" w:rsidR="00D75128" w:rsidRPr="003A0808" w:rsidRDefault="00D75128" w:rsidP="00D75128">
      <w:pPr>
        <w:jc w:val="center"/>
        <w:rPr>
          <w:b/>
          <w:caps/>
        </w:rPr>
      </w:pPr>
      <w:r w:rsidRPr="003A0808">
        <w:rPr>
          <w:b/>
          <w:caps/>
        </w:rPr>
        <w:t>(K</w:t>
      </w:r>
      <w:r w:rsidRPr="003A0808">
        <w:rPr>
          <w:b/>
        </w:rPr>
        <w:t>ulturális szolgáltatás, különösen a nyilvános könyvtári ellátás biztosítása; filmszínház, előadó-művészeti szervezet támogatása, a kulturális örökség helyi védelme; a helyi közművelődési tevékenység támogatása</w:t>
      </w:r>
    </w:p>
    <w:p w14:paraId="49A24F07" w14:textId="77777777" w:rsidR="00D75128" w:rsidRPr="003A0808" w:rsidRDefault="00D75128" w:rsidP="00D75128">
      <w:pPr>
        <w:jc w:val="center"/>
        <w:rPr>
          <w:b/>
        </w:rPr>
      </w:pPr>
      <w:r w:rsidRPr="003A0808">
        <w:rPr>
          <w:b/>
        </w:rPr>
        <w:t>2011. évi CLXXXIX. törvény (</w:t>
      </w:r>
      <w:proofErr w:type="spellStart"/>
      <w:r w:rsidRPr="003A0808">
        <w:rPr>
          <w:b/>
        </w:rPr>
        <w:t>Mötv</w:t>
      </w:r>
      <w:proofErr w:type="spellEnd"/>
      <w:r w:rsidRPr="003A0808">
        <w:rPr>
          <w:b/>
        </w:rPr>
        <w:t>.) 13. § (1) bekezdés 7. pont)</w:t>
      </w:r>
    </w:p>
    <w:p w14:paraId="72BEA18C" w14:textId="77777777" w:rsidR="00D75128" w:rsidRPr="003A0808" w:rsidRDefault="00D75128" w:rsidP="00D75128">
      <w:pPr>
        <w:rPr>
          <w:b/>
          <w:highlight w:val="yellow"/>
        </w:rPr>
      </w:pPr>
    </w:p>
    <w:tbl>
      <w:tblPr>
        <w:tblW w:w="13695" w:type="dxa"/>
        <w:tblInd w:w="55" w:type="dxa"/>
        <w:tblCellMar>
          <w:left w:w="70" w:type="dxa"/>
          <w:right w:w="70" w:type="dxa"/>
        </w:tblCellMar>
        <w:tblLook w:val="0000" w:firstRow="0" w:lastRow="0" w:firstColumn="0" w:lastColumn="0" w:noHBand="0" w:noVBand="0"/>
      </w:tblPr>
      <w:tblGrid>
        <w:gridCol w:w="3795"/>
        <w:gridCol w:w="3420"/>
        <w:gridCol w:w="2700"/>
        <w:gridCol w:w="3780"/>
      </w:tblGrid>
      <w:tr w:rsidR="003A0808" w:rsidRPr="003A0808" w14:paraId="4FFD1ECD" w14:textId="77777777" w:rsidTr="003A0808">
        <w:trPr>
          <w:trHeight w:val="630"/>
        </w:trPr>
        <w:tc>
          <w:tcPr>
            <w:tcW w:w="37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8682E" w14:textId="77777777" w:rsidR="00D75128" w:rsidRPr="003A0808" w:rsidRDefault="00D75128" w:rsidP="003A0808">
            <w:r w:rsidRPr="003A0808">
              <w:t>közösségi tér biztosítása</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72D16AF9" w14:textId="77777777" w:rsidR="00D75128" w:rsidRPr="003A0808" w:rsidRDefault="00D75128" w:rsidP="003A0808"/>
        </w:tc>
        <w:tc>
          <w:tcPr>
            <w:tcW w:w="2700" w:type="dxa"/>
            <w:tcBorders>
              <w:top w:val="single" w:sz="4" w:space="0" w:color="auto"/>
              <w:left w:val="nil"/>
              <w:bottom w:val="single" w:sz="4" w:space="0" w:color="auto"/>
              <w:right w:val="single" w:sz="4" w:space="0" w:color="auto"/>
            </w:tcBorders>
            <w:shd w:val="clear" w:color="auto" w:fill="auto"/>
            <w:noWrap/>
            <w:vAlign w:val="bottom"/>
          </w:tcPr>
          <w:p w14:paraId="6701D07C" w14:textId="77777777" w:rsidR="00D75128" w:rsidRPr="003A0808" w:rsidRDefault="00D75128" w:rsidP="003A0808">
            <w:pPr>
              <w:jc w:val="both"/>
            </w:pPr>
            <w:r w:rsidRPr="003A0808">
              <w:t>önkormányzati gazdasági társaság</w:t>
            </w:r>
          </w:p>
        </w:tc>
        <w:tc>
          <w:tcPr>
            <w:tcW w:w="3780" w:type="dxa"/>
            <w:tcBorders>
              <w:top w:val="single" w:sz="4" w:space="0" w:color="auto"/>
              <w:left w:val="nil"/>
              <w:bottom w:val="single" w:sz="4" w:space="0" w:color="auto"/>
              <w:right w:val="single" w:sz="4" w:space="0" w:color="auto"/>
            </w:tcBorders>
            <w:shd w:val="clear" w:color="auto" w:fill="auto"/>
            <w:vAlign w:val="bottom"/>
          </w:tcPr>
          <w:p w14:paraId="4BA812F7" w14:textId="77777777" w:rsidR="00D75128" w:rsidRPr="003A0808" w:rsidRDefault="00D75128" w:rsidP="003A0808">
            <w:r w:rsidRPr="003A0808">
              <w:t>2011. évi CLXXXIX. tv.</w:t>
            </w:r>
          </w:p>
          <w:p w14:paraId="09EC797B" w14:textId="77777777" w:rsidR="00D75128" w:rsidRPr="003A0808" w:rsidRDefault="00D75128" w:rsidP="003A0808">
            <w:r w:rsidRPr="003A0808">
              <w:t>Költségvetési rendelet</w:t>
            </w:r>
          </w:p>
        </w:tc>
      </w:tr>
      <w:tr w:rsidR="003A0808" w:rsidRPr="003A0808" w14:paraId="50089D5C" w14:textId="77777777" w:rsidTr="003A0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3"/>
        </w:trPr>
        <w:tc>
          <w:tcPr>
            <w:tcW w:w="3795" w:type="dxa"/>
            <w:shd w:val="clear" w:color="auto" w:fill="auto"/>
          </w:tcPr>
          <w:p w14:paraId="3C938460" w14:textId="77777777" w:rsidR="00D75128" w:rsidRPr="003A0808" w:rsidRDefault="00D75128" w:rsidP="003A0808">
            <w:r w:rsidRPr="003A0808">
              <w:t xml:space="preserve">közművelődési tevékenység ellátása </w:t>
            </w:r>
          </w:p>
        </w:tc>
        <w:tc>
          <w:tcPr>
            <w:tcW w:w="3420" w:type="dxa"/>
            <w:shd w:val="clear" w:color="auto" w:fill="auto"/>
          </w:tcPr>
          <w:p w14:paraId="024A31EB" w14:textId="77777777" w:rsidR="00D75128" w:rsidRPr="003A0808" w:rsidRDefault="00D75128" w:rsidP="003A0808">
            <w:r w:rsidRPr="003A0808">
              <w:t xml:space="preserve"> </w:t>
            </w:r>
          </w:p>
        </w:tc>
        <w:tc>
          <w:tcPr>
            <w:tcW w:w="2700" w:type="dxa"/>
            <w:shd w:val="clear" w:color="auto" w:fill="auto"/>
            <w:noWrap/>
            <w:vAlign w:val="bottom"/>
          </w:tcPr>
          <w:p w14:paraId="7369AC15" w14:textId="77777777" w:rsidR="00D75128" w:rsidRPr="003A0808" w:rsidRDefault="00D75128" w:rsidP="003A0808">
            <w:pPr>
              <w:jc w:val="both"/>
            </w:pPr>
            <w:r w:rsidRPr="003A0808">
              <w:t>közművelődési megállapodással önkormányzati gazdasági társaság működése körében</w:t>
            </w:r>
          </w:p>
        </w:tc>
        <w:tc>
          <w:tcPr>
            <w:tcW w:w="3780" w:type="dxa"/>
            <w:shd w:val="clear" w:color="auto" w:fill="auto"/>
          </w:tcPr>
          <w:p w14:paraId="37FB85D0" w14:textId="77777777" w:rsidR="00D75128" w:rsidRPr="003A0808" w:rsidRDefault="00D75128" w:rsidP="003A0808">
            <w:r w:rsidRPr="003A0808">
              <w:t xml:space="preserve">2011. évi CLXXXIX. tv. 13. § (1) </w:t>
            </w:r>
            <w:proofErr w:type="spellStart"/>
            <w:r w:rsidRPr="003A0808">
              <w:t>bek</w:t>
            </w:r>
            <w:proofErr w:type="spellEnd"/>
            <w:r w:rsidRPr="003A0808">
              <w:t>. 7. pont</w:t>
            </w:r>
          </w:p>
          <w:p w14:paraId="4749416C" w14:textId="77777777" w:rsidR="00D75128" w:rsidRPr="003A0808" w:rsidRDefault="00D75128" w:rsidP="003A0808">
            <w:r w:rsidRPr="003A0808">
              <w:t xml:space="preserve">1997. évi CXL. tv. 73.§ (1)-(2) </w:t>
            </w:r>
            <w:proofErr w:type="spellStart"/>
            <w:r w:rsidRPr="003A0808">
              <w:t>bek</w:t>
            </w:r>
            <w:proofErr w:type="spellEnd"/>
            <w:r w:rsidRPr="003A0808">
              <w:t>.</w:t>
            </w:r>
          </w:p>
          <w:p w14:paraId="605FA34D" w14:textId="77777777" w:rsidR="00D75128" w:rsidRPr="003A0808" w:rsidRDefault="00D75128" w:rsidP="003A0808">
            <w:r w:rsidRPr="003A0808">
              <w:t>és 76-80. §</w:t>
            </w:r>
          </w:p>
        </w:tc>
      </w:tr>
      <w:tr w:rsidR="003A0808" w:rsidRPr="003A0808" w14:paraId="0490FC04" w14:textId="77777777" w:rsidTr="003A0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8"/>
        </w:trPr>
        <w:tc>
          <w:tcPr>
            <w:tcW w:w="3795" w:type="dxa"/>
            <w:shd w:val="clear" w:color="auto" w:fill="auto"/>
          </w:tcPr>
          <w:p w14:paraId="7589AAD6" w14:textId="77777777" w:rsidR="00D75128" w:rsidRPr="003A0808" w:rsidRDefault="00D75128" w:rsidP="003A0808">
            <w:r w:rsidRPr="003A0808">
              <w:t xml:space="preserve"> </w:t>
            </w:r>
          </w:p>
        </w:tc>
        <w:tc>
          <w:tcPr>
            <w:tcW w:w="3420" w:type="dxa"/>
            <w:shd w:val="clear" w:color="auto" w:fill="auto"/>
          </w:tcPr>
          <w:p w14:paraId="3D6BBA78" w14:textId="77777777" w:rsidR="00D75128" w:rsidRPr="003A0808" w:rsidRDefault="00D75128" w:rsidP="003A0808">
            <w:r w:rsidRPr="003A0808">
              <w:rPr>
                <w:b/>
                <w:bCs/>
              </w:rPr>
              <w:t xml:space="preserve">- </w:t>
            </w:r>
            <w:r w:rsidRPr="003A0808">
              <w:t xml:space="preserve">rendezvények, közösségi programok szervezése  </w:t>
            </w:r>
          </w:p>
        </w:tc>
        <w:tc>
          <w:tcPr>
            <w:tcW w:w="2700" w:type="dxa"/>
            <w:shd w:val="clear" w:color="auto" w:fill="auto"/>
            <w:noWrap/>
          </w:tcPr>
          <w:p w14:paraId="68DD68A1" w14:textId="77777777" w:rsidR="00D75128" w:rsidRPr="003A0808" w:rsidRDefault="00D75128" w:rsidP="003A0808">
            <w:r w:rsidRPr="003A0808">
              <w:t>önkormányzati gazdasági társaság</w:t>
            </w:r>
          </w:p>
        </w:tc>
        <w:tc>
          <w:tcPr>
            <w:tcW w:w="3780" w:type="dxa"/>
            <w:shd w:val="clear" w:color="auto" w:fill="auto"/>
          </w:tcPr>
          <w:p w14:paraId="1103DCEE" w14:textId="77777777" w:rsidR="00D75128" w:rsidRPr="003A0808" w:rsidRDefault="00D75128" w:rsidP="003A0808">
            <w:r w:rsidRPr="003A0808">
              <w:t xml:space="preserve">2011. évi CLXXXIX. tv. 13. § (1) </w:t>
            </w:r>
            <w:proofErr w:type="spellStart"/>
            <w:r w:rsidRPr="003A0808">
              <w:t>bek</w:t>
            </w:r>
            <w:proofErr w:type="spellEnd"/>
            <w:r w:rsidRPr="003A0808">
              <w:t>. 7. pont</w:t>
            </w:r>
          </w:p>
          <w:p w14:paraId="5C3F5446" w14:textId="77777777" w:rsidR="00D75128" w:rsidRPr="003A0808" w:rsidRDefault="00D75128" w:rsidP="003A0808">
            <w:r w:rsidRPr="003A0808">
              <w:t>Költségvetési rendelet</w:t>
            </w:r>
          </w:p>
        </w:tc>
      </w:tr>
      <w:tr w:rsidR="003A0808" w:rsidRPr="003A0808" w14:paraId="3EC18455" w14:textId="77777777" w:rsidTr="003A0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8"/>
        </w:trPr>
        <w:tc>
          <w:tcPr>
            <w:tcW w:w="3795" w:type="dxa"/>
            <w:shd w:val="clear" w:color="auto" w:fill="auto"/>
          </w:tcPr>
          <w:p w14:paraId="4920DF39" w14:textId="77777777" w:rsidR="00D75128" w:rsidRPr="003A0808" w:rsidRDefault="00D75128" w:rsidP="003A0808">
            <w:r w:rsidRPr="003A0808">
              <w:t xml:space="preserve"> </w:t>
            </w:r>
          </w:p>
        </w:tc>
        <w:tc>
          <w:tcPr>
            <w:tcW w:w="3420" w:type="dxa"/>
            <w:shd w:val="clear" w:color="auto" w:fill="auto"/>
          </w:tcPr>
          <w:p w14:paraId="0D206946" w14:textId="77777777" w:rsidR="00D75128" w:rsidRPr="003A0808" w:rsidRDefault="00D75128" w:rsidP="003A0808">
            <w:r w:rsidRPr="003A0808">
              <w:t>közgyűjtemény kezelése, támogatása</w:t>
            </w:r>
          </w:p>
          <w:p w14:paraId="2F73548F" w14:textId="77777777" w:rsidR="00D75128" w:rsidRPr="003A0808" w:rsidRDefault="00D75128" w:rsidP="003A0808"/>
        </w:tc>
        <w:tc>
          <w:tcPr>
            <w:tcW w:w="2700" w:type="dxa"/>
            <w:shd w:val="clear" w:color="auto" w:fill="auto"/>
            <w:noWrap/>
            <w:vAlign w:val="bottom"/>
          </w:tcPr>
          <w:p w14:paraId="767FB947" w14:textId="77777777" w:rsidR="00D75128" w:rsidRPr="003A0808" w:rsidRDefault="00D75128" w:rsidP="003A0808">
            <w:pPr>
              <w:jc w:val="both"/>
            </w:pPr>
            <w:proofErr w:type="spellStart"/>
            <w:r w:rsidRPr="003A0808">
              <w:t>Gyurkovits</w:t>
            </w:r>
            <w:proofErr w:type="spellEnd"/>
            <w:r w:rsidRPr="003A0808">
              <w:t xml:space="preserve"> Gyűjtemény és Emlékszoba</w:t>
            </w:r>
          </w:p>
        </w:tc>
        <w:tc>
          <w:tcPr>
            <w:tcW w:w="3780" w:type="dxa"/>
            <w:shd w:val="clear" w:color="auto" w:fill="auto"/>
          </w:tcPr>
          <w:p w14:paraId="1CF3D600" w14:textId="77777777" w:rsidR="00D75128" w:rsidRPr="003A0808" w:rsidRDefault="00D75128" w:rsidP="003A0808">
            <w:r w:rsidRPr="003A0808">
              <w:t>1997. évi CXL. tv. 38. § és 51/A. §</w:t>
            </w:r>
          </w:p>
          <w:p w14:paraId="5165858E" w14:textId="77777777" w:rsidR="00D75128" w:rsidRPr="003A0808" w:rsidRDefault="00D75128" w:rsidP="003A0808">
            <w:r w:rsidRPr="003A0808">
              <w:t>Költségvetési rendelet</w:t>
            </w:r>
          </w:p>
        </w:tc>
      </w:tr>
      <w:tr w:rsidR="003A0808" w:rsidRPr="003A0808" w14:paraId="30B029CE" w14:textId="77777777" w:rsidTr="003A0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3795" w:type="dxa"/>
            <w:shd w:val="clear" w:color="auto" w:fill="auto"/>
          </w:tcPr>
          <w:p w14:paraId="20FE925D" w14:textId="77777777" w:rsidR="00D75128" w:rsidRPr="003A0808" w:rsidRDefault="00D75128" w:rsidP="003A0808">
            <w:pPr>
              <w:rPr>
                <w:b/>
                <w:bCs/>
              </w:rPr>
            </w:pPr>
            <w:r w:rsidRPr="003A0808">
              <w:rPr>
                <w:b/>
                <w:bCs/>
              </w:rPr>
              <w:t> </w:t>
            </w:r>
          </w:p>
        </w:tc>
        <w:tc>
          <w:tcPr>
            <w:tcW w:w="3420" w:type="dxa"/>
            <w:shd w:val="clear" w:color="auto" w:fill="auto"/>
          </w:tcPr>
          <w:p w14:paraId="6141B953" w14:textId="77777777" w:rsidR="00D75128" w:rsidRPr="003A0808" w:rsidRDefault="00D75128" w:rsidP="003A0808">
            <w:r w:rsidRPr="003A0808">
              <w:t>kedvezményes belépő (múzeumi)</w:t>
            </w:r>
          </w:p>
          <w:p w14:paraId="316F8031" w14:textId="77777777" w:rsidR="00D75128" w:rsidRPr="003A0808" w:rsidRDefault="00D75128" w:rsidP="003A0808"/>
        </w:tc>
        <w:tc>
          <w:tcPr>
            <w:tcW w:w="2700" w:type="dxa"/>
            <w:shd w:val="clear" w:color="auto" w:fill="auto"/>
            <w:noWrap/>
            <w:vAlign w:val="bottom"/>
          </w:tcPr>
          <w:p w14:paraId="1D95A5E1" w14:textId="77777777" w:rsidR="00D75128" w:rsidRPr="003A0808" w:rsidRDefault="00D75128" w:rsidP="003A0808">
            <w:pPr>
              <w:jc w:val="both"/>
            </w:pPr>
            <w:r w:rsidRPr="003A0808">
              <w:t>együttműködési megállapodás</w:t>
            </w:r>
          </w:p>
        </w:tc>
        <w:tc>
          <w:tcPr>
            <w:tcW w:w="3780" w:type="dxa"/>
            <w:shd w:val="clear" w:color="auto" w:fill="auto"/>
          </w:tcPr>
          <w:p w14:paraId="1109668F" w14:textId="77777777" w:rsidR="00D75128" w:rsidRPr="003A0808" w:rsidRDefault="00D75128" w:rsidP="003A0808">
            <w:r w:rsidRPr="003A0808">
              <w:t>Költségvetési rendelet</w:t>
            </w:r>
          </w:p>
        </w:tc>
      </w:tr>
      <w:tr w:rsidR="003A0808" w:rsidRPr="003A0808" w14:paraId="0AB58EB7" w14:textId="77777777" w:rsidTr="003A0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7"/>
        </w:trPr>
        <w:tc>
          <w:tcPr>
            <w:tcW w:w="3795" w:type="dxa"/>
            <w:shd w:val="clear" w:color="auto" w:fill="auto"/>
          </w:tcPr>
          <w:p w14:paraId="7140A3F7" w14:textId="77777777" w:rsidR="00D75128" w:rsidRPr="003A0808" w:rsidRDefault="00D75128" w:rsidP="003A0808">
            <w:pPr>
              <w:rPr>
                <w:b/>
                <w:bCs/>
              </w:rPr>
            </w:pPr>
            <w:r w:rsidRPr="003A0808">
              <w:rPr>
                <w:b/>
                <w:bCs/>
              </w:rPr>
              <w:t> </w:t>
            </w:r>
          </w:p>
        </w:tc>
        <w:tc>
          <w:tcPr>
            <w:tcW w:w="3420" w:type="dxa"/>
            <w:shd w:val="clear" w:color="auto" w:fill="auto"/>
          </w:tcPr>
          <w:p w14:paraId="57DF3CA8" w14:textId="77777777" w:rsidR="00D75128" w:rsidRPr="003A0808" w:rsidRDefault="00D75128" w:rsidP="003A0808">
            <w:r w:rsidRPr="003A0808">
              <w:t xml:space="preserve">közművelődési, kulturális programok támogatása </w:t>
            </w:r>
          </w:p>
        </w:tc>
        <w:tc>
          <w:tcPr>
            <w:tcW w:w="2700" w:type="dxa"/>
            <w:shd w:val="clear" w:color="auto" w:fill="auto"/>
            <w:noWrap/>
            <w:vAlign w:val="bottom"/>
          </w:tcPr>
          <w:p w14:paraId="2A26D1AC" w14:textId="77777777" w:rsidR="00D75128" w:rsidRPr="003A0808" w:rsidRDefault="00D75128" w:rsidP="003A0808">
            <w:pPr>
              <w:jc w:val="both"/>
            </w:pPr>
            <w:r w:rsidRPr="003A0808">
              <w:t>Közművelődési Alap</w:t>
            </w:r>
          </w:p>
        </w:tc>
        <w:tc>
          <w:tcPr>
            <w:tcW w:w="3780" w:type="dxa"/>
            <w:shd w:val="clear" w:color="auto" w:fill="auto"/>
          </w:tcPr>
          <w:p w14:paraId="2E4688C1" w14:textId="77777777" w:rsidR="00D75128" w:rsidRPr="003A0808" w:rsidRDefault="00D75128" w:rsidP="003A0808">
            <w:r w:rsidRPr="003A0808">
              <w:t>Költségvetési rendelet</w:t>
            </w:r>
          </w:p>
          <w:p w14:paraId="62F922B6" w14:textId="77777777" w:rsidR="00D75128" w:rsidRPr="003A0808" w:rsidRDefault="00D75128" w:rsidP="003A0808">
            <w:r w:rsidRPr="003A0808">
              <w:t>átruházott hatáskörben hozott döntés</w:t>
            </w:r>
          </w:p>
        </w:tc>
      </w:tr>
      <w:tr w:rsidR="00D75128" w:rsidRPr="003A0808" w14:paraId="59A701AF" w14:textId="77777777" w:rsidTr="003A08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4"/>
        </w:trPr>
        <w:tc>
          <w:tcPr>
            <w:tcW w:w="3795" w:type="dxa"/>
            <w:shd w:val="clear" w:color="auto" w:fill="auto"/>
          </w:tcPr>
          <w:p w14:paraId="7230B9DA" w14:textId="77777777" w:rsidR="00D75128" w:rsidRPr="003A0808" w:rsidRDefault="00D75128" w:rsidP="003A0808">
            <w:pPr>
              <w:rPr>
                <w:b/>
                <w:bCs/>
              </w:rPr>
            </w:pPr>
            <w:r w:rsidRPr="003A0808">
              <w:rPr>
                <w:b/>
                <w:bCs/>
              </w:rPr>
              <w:t> </w:t>
            </w:r>
          </w:p>
        </w:tc>
        <w:tc>
          <w:tcPr>
            <w:tcW w:w="3420" w:type="dxa"/>
            <w:shd w:val="clear" w:color="auto" w:fill="auto"/>
          </w:tcPr>
          <w:p w14:paraId="5256C2F3" w14:textId="77777777" w:rsidR="00D75128" w:rsidRPr="003A0808" w:rsidRDefault="00D75128" w:rsidP="003A0808">
            <w:r w:rsidRPr="003A0808">
              <w:t>nemzetiségi kulturális programok támogatása</w:t>
            </w:r>
          </w:p>
        </w:tc>
        <w:tc>
          <w:tcPr>
            <w:tcW w:w="2700" w:type="dxa"/>
            <w:shd w:val="clear" w:color="auto" w:fill="auto"/>
            <w:noWrap/>
            <w:vAlign w:val="bottom"/>
          </w:tcPr>
          <w:p w14:paraId="6581CDB3" w14:textId="77777777" w:rsidR="00D75128" w:rsidRPr="003A0808" w:rsidRDefault="00D75128" w:rsidP="003A0808">
            <w:pPr>
              <w:jc w:val="both"/>
            </w:pPr>
            <w:r w:rsidRPr="003A0808">
              <w:t>együttműködési megállapodás</w:t>
            </w:r>
          </w:p>
        </w:tc>
        <w:tc>
          <w:tcPr>
            <w:tcW w:w="3780" w:type="dxa"/>
            <w:shd w:val="clear" w:color="auto" w:fill="auto"/>
          </w:tcPr>
          <w:p w14:paraId="3FBD3BAC" w14:textId="77777777" w:rsidR="00D75128" w:rsidRPr="003A0808" w:rsidRDefault="00D75128" w:rsidP="003A0808">
            <w:r w:rsidRPr="003A0808">
              <w:t>átruházott hatáskörben hozott döntés</w:t>
            </w:r>
          </w:p>
        </w:tc>
      </w:tr>
    </w:tbl>
    <w:p w14:paraId="76F88C5C" w14:textId="77777777" w:rsidR="00D75128" w:rsidRPr="003A0808" w:rsidRDefault="00D75128" w:rsidP="00D75128">
      <w:pPr>
        <w:rPr>
          <w:highlight w:val="yellow"/>
        </w:rPr>
      </w:pPr>
    </w:p>
    <w:p w14:paraId="7F42F1C2" w14:textId="77777777" w:rsidR="00D75128" w:rsidRPr="003A0808" w:rsidRDefault="00D75128" w:rsidP="00D75128">
      <w:pPr>
        <w:pStyle w:val="Cmsor1"/>
        <w:jc w:val="center"/>
        <w:rPr>
          <w:b w:val="0"/>
          <w:sz w:val="32"/>
          <w:szCs w:val="32"/>
        </w:rPr>
      </w:pPr>
      <w:bookmarkStart w:id="14" w:name="_Toc180480752"/>
      <w:r w:rsidRPr="003A0808">
        <w:rPr>
          <w:b w:val="0"/>
          <w:sz w:val="32"/>
          <w:szCs w:val="32"/>
        </w:rPr>
        <w:lastRenderedPageBreak/>
        <w:t>TELEPÜLÉSRENDEZÉSI ÉS TELEPÜLÉSFEJLESZTÉSI FELADATOK</w:t>
      </w:r>
      <w:bookmarkEnd w:id="14"/>
    </w:p>
    <w:p w14:paraId="4641AB71" w14:textId="77777777" w:rsidR="00D75128" w:rsidRPr="003A0808" w:rsidRDefault="00D75128" w:rsidP="00D75128">
      <w:pPr>
        <w:jc w:val="center"/>
        <w:rPr>
          <w:b/>
        </w:rPr>
      </w:pPr>
      <w:r w:rsidRPr="003A0808">
        <w:rPr>
          <w:b/>
        </w:rPr>
        <w:t>(2011. évi CLXXXIX. törvény (</w:t>
      </w:r>
      <w:proofErr w:type="spellStart"/>
      <w:r w:rsidRPr="003A0808">
        <w:rPr>
          <w:b/>
        </w:rPr>
        <w:t>Mötv</w:t>
      </w:r>
      <w:proofErr w:type="spellEnd"/>
      <w:r w:rsidRPr="003A0808">
        <w:rPr>
          <w:b/>
        </w:rPr>
        <w:t>.) 13. § (1) bekezdés 1. pont)</w:t>
      </w:r>
    </w:p>
    <w:p w14:paraId="605AF394" w14:textId="77777777" w:rsidR="00D75128" w:rsidRPr="003A0808" w:rsidRDefault="00D75128" w:rsidP="00D75128">
      <w:pPr>
        <w:jc w:val="center"/>
        <w:rPr>
          <w:b/>
          <w:highlight w:val="yellow"/>
        </w:rPr>
      </w:pPr>
    </w:p>
    <w:tbl>
      <w:tblPr>
        <w:tblW w:w="13800" w:type="dxa"/>
        <w:tblCellMar>
          <w:left w:w="70" w:type="dxa"/>
          <w:right w:w="70" w:type="dxa"/>
        </w:tblCellMar>
        <w:tblLook w:val="0000" w:firstRow="0" w:lastRow="0" w:firstColumn="0" w:lastColumn="0" w:noHBand="0" w:noVBand="0"/>
      </w:tblPr>
      <w:tblGrid>
        <w:gridCol w:w="3900"/>
        <w:gridCol w:w="3420"/>
        <w:gridCol w:w="2700"/>
        <w:gridCol w:w="3780"/>
      </w:tblGrid>
      <w:tr w:rsidR="003A0808" w:rsidRPr="003A0808" w14:paraId="2233F310" w14:textId="77777777" w:rsidTr="003A0808">
        <w:trPr>
          <w:trHeight w:val="1146"/>
        </w:trPr>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3F5354" w14:textId="77777777" w:rsidR="00D75128" w:rsidRPr="003A0808" w:rsidRDefault="00D75128" w:rsidP="003A0808">
            <w:pPr>
              <w:jc w:val="both"/>
            </w:pPr>
            <w:r w:rsidRPr="003A0808">
              <w:t>településrendezési tervek (település-szerkezeti terv, szabályozási terv és helyi építési szabályzat) készítése, azok folyamatos karbantartása</w:t>
            </w:r>
          </w:p>
        </w:tc>
        <w:tc>
          <w:tcPr>
            <w:tcW w:w="3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6C79D5" w14:textId="77777777" w:rsidR="00D75128" w:rsidRPr="003A0808" w:rsidRDefault="00D75128" w:rsidP="003A0808">
            <w:pPr>
              <w:jc w:val="both"/>
            </w:pPr>
          </w:p>
        </w:tc>
        <w:tc>
          <w:tcPr>
            <w:tcW w:w="27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108AC2B0" w14:textId="77777777" w:rsidR="00D75128" w:rsidRPr="003A0808" w:rsidRDefault="00D75128" w:rsidP="003A0808">
            <w:pPr>
              <w:jc w:val="both"/>
            </w:pPr>
            <w:r w:rsidRPr="003A0808">
              <w:t>szerződés településtervezővel</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5B9967" w14:textId="77777777" w:rsidR="00D75128" w:rsidRPr="003A0808" w:rsidRDefault="00D75128" w:rsidP="003A0808">
            <w:pPr>
              <w:jc w:val="both"/>
            </w:pPr>
            <w:r w:rsidRPr="003A0808">
              <w:t xml:space="preserve">2011. évi CLXXXIX. tv. 13. § (1) </w:t>
            </w:r>
            <w:proofErr w:type="spellStart"/>
            <w:r w:rsidRPr="003A0808">
              <w:t>bek</w:t>
            </w:r>
            <w:proofErr w:type="spellEnd"/>
            <w:r w:rsidRPr="003A0808">
              <w:t>. 1. pont</w:t>
            </w:r>
          </w:p>
          <w:p w14:paraId="7318D87C" w14:textId="77777777" w:rsidR="00D75128" w:rsidRPr="003A0808" w:rsidRDefault="00D75128" w:rsidP="003A0808">
            <w:pPr>
              <w:jc w:val="both"/>
            </w:pPr>
          </w:p>
          <w:p w14:paraId="1B36059C" w14:textId="77777777" w:rsidR="00D75128" w:rsidRPr="003A0808" w:rsidRDefault="00D75128" w:rsidP="003A0808">
            <w:pPr>
              <w:jc w:val="both"/>
            </w:pPr>
            <w:r w:rsidRPr="003A0808">
              <w:t>2023. évi C. törvény 3.§, 10.§</w:t>
            </w:r>
          </w:p>
          <w:p w14:paraId="0281EF31" w14:textId="77777777" w:rsidR="00D75128" w:rsidRPr="003A0808" w:rsidRDefault="00D75128" w:rsidP="003A0808">
            <w:pPr>
              <w:jc w:val="both"/>
            </w:pPr>
          </w:p>
          <w:p w14:paraId="4DC1E325" w14:textId="77777777" w:rsidR="00D75128" w:rsidRPr="003A0808" w:rsidRDefault="00D75128" w:rsidP="003A0808">
            <w:pPr>
              <w:jc w:val="both"/>
            </w:pPr>
            <w:r w:rsidRPr="003A0808">
              <w:t>419/2021.(VII.15.) Korm. rendelet 11.§</w:t>
            </w:r>
          </w:p>
        </w:tc>
      </w:tr>
      <w:tr w:rsidR="003A0808" w:rsidRPr="003A0808" w14:paraId="0A657D81" w14:textId="77777777" w:rsidTr="003A0808">
        <w:trPr>
          <w:trHeight w:val="276"/>
        </w:trPr>
        <w:tc>
          <w:tcPr>
            <w:tcW w:w="3900" w:type="dxa"/>
            <w:vMerge/>
            <w:tcBorders>
              <w:top w:val="single" w:sz="4" w:space="0" w:color="auto"/>
              <w:left w:val="single" w:sz="4" w:space="0" w:color="auto"/>
              <w:bottom w:val="single" w:sz="4" w:space="0" w:color="auto"/>
              <w:right w:val="single" w:sz="4" w:space="0" w:color="auto"/>
            </w:tcBorders>
            <w:vAlign w:val="center"/>
          </w:tcPr>
          <w:p w14:paraId="3E007784" w14:textId="77777777" w:rsidR="00D75128" w:rsidRPr="003A0808" w:rsidRDefault="00D75128" w:rsidP="003A0808">
            <w:pPr>
              <w:jc w:val="both"/>
            </w:pPr>
          </w:p>
        </w:tc>
        <w:tc>
          <w:tcPr>
            <w:tcW w:w="3420" w:type="dxa"/>
            <w:vMerge/>
            <w:tcBorders>
              <w:top w:val="single" w:sz="4" w:space="0" w:color="auto"/>
              <w:left w:val="single" w:sz="4" w:space="0" w:color="auto"/>
              <w:bottom w:val="single" w:sz="4" w:space="0" w:color="auto"/>
              <w:right w:val="single" w:sz="4" w:space="0" w:color="auto"/>
            </w:tcBorders>
            <w:vAlign w:val="center"/>
          </w:tcPr>
          <w:p w14:paraId="32F5E077" w14:textId="77777777" w:rsidR="00D75128" w:rsidRPr="003A0808" w:rsidRDefault="00D75128" w:rsidP="003A0808">
            <w:pPr>
              <w:jc w:val="both"/>
            </w:pPr>
          </w:p>
        </w:tc>
        <w:tc>
          <w:tcPr>
            <w:tcW w:w="2700" w:type="dxa"/>
            <w:vMerge/>
            <w:tcBorders>
              <w:top w:val="single" w:sz="4" w:space="0" w:color="auto"/>
              <w:left w:val="single" w:sz="4" w:space="0" w:color="auto"/>
              <w:bottom w:val="single" w:sz="4" w:space="0" w:color="000000"/>
              <w:right w:val="single" w:sz="4" w:space="0" w:color="auto"/>
            </w:tcBorders>
            <w:vAlign w:val="center"/>
          </w:tcPr>
          <w:p w14:paraId="1DB10315" w14:textId="77777777" w:rsidR="00D75128" w:rsidRPr="003A0808" w:rsidRDefault="00D75128" w:rsidP="003A0808">
            <w:pPr>
              <w:jc w:val="both"/>
            </w:pPr>
          </w:p>
        </w:tc>
        <w:tc>
          <w:tcPr>
            <w:tcW w:w="3780" w:type="dxa"/>
            <w:vMerge/>
            <w:tcBorders>
              <w:top w:val="single" w:sz="4" w:space="0" w:color="auto"/>
              <w:left w:val="single" w:sz="4" w:space="0" w:color="auto"/>
              <w:bottom w:val="single" w:sz="4" w:space="0" w:color="auto"/>
              <w:right w:val="single" w:sz="4" w:space="0" w:color="auto"/>
            </w:tcBorders>
            <w:vAlign w:val="center"/>
          </w:tcPr>
          <w:p w14:paraId="2AD00BE8" w14:textId="77777777" w:rsidR="00D75128" w:rsidRPr="003A0808" w:rsidRDefault="00D75128" w:rsidP="003A0808">
            <w:pPr>
              <w:jc w:val="both"/>
            </w:pPr>
          </w:p>
        </w:tc>
      </w:tr>
      <w:tr w:rsidR="003A0808" w:rsidRPr="003A0808" w14:paraId="5C974E3A" w14:textId="77777777" w:rsidTr="003A0808">
        <w:trPr>
          <w:trHeight w:val="276"/>
        </w:trPr>
        <w:tc>
          <w:tcPr>
            <w:tcW w:w="3900" w:type="dxa"/>
            <w:vMerge/>
            <w:tcBorders>
              <w:top w:val="nil"/>
              <w:left w:val="single" w:sz="4" w:space="0" w:color="auto"/>
              <w:bottom w:val="single" w:sz="4" w:space="0" w:color="auto"/>
              <w:right w:val="single" w:sz="4" w:space="0" w:color="auto"/>
            </w:tcBorders>
            <w:vAlign w:val="center"/>
          </w:tcPr>
          <w:p w14:paraId="728C7682" w14:textId="77777777" w:rsidR="00D75128" w:rsidRPr="003A0808" w:rsidRDefault="00D75128" w:rsidP="003A0808">
            <w:pPr>
              <w:jc w:val="both"/>
            </w:pPr>
          </w:p>
        </w:tc>
        <w:tc>
          <w:tcPr>
            <w:tcW w:w="3420" w:type="dxa"/>
            <w:vMerge/>
            <w:tcBorders>
              <w:top w:val="nil"/>
              <w:left w:val="single" w:sz="4" w:space="0" w:color="auto"/>
              <w:bottom w:val="single" w:sz="4" w:space="0" w:color="auto"/>
              <w:right w:val="single" w:sz="4" w:space="0" w:color="auto"/>
            </w:tcBorders>
            <w:vAlign w:val="center"/>
          </w:tcPr>
          <w:p w14:paraId="11AB3F5B" w14:textId="77777777" w:rsidR="00D75128" w:rsidRPr="003A0808" w:rsidRDefault="00D75128" w:rsidP="003A0808">
            <w:pPr>
              <w:jc w:val="both"/>
            </w:pPr>
          </w:p>
        </w:tc>
        <w:tc>
          <w:tcPr>
            <w:tcW w:w="2700" w:type="dxa"/>
            <w:vMerge/>
            <w:tcBorders>
              <w:top w:val="nil"/>
              <w:left w:val="single" w:sz="4" w:space="0" w:color="auto"/>
              <w:bottom w:val="single" w:sz="4" w:space="0" w:color="000000"/>
              <w:right w:val="single" w:sz="4" w:space="0" w:color="auto"/>
            </w:tcBorders>
            <w:vAlign w:val="center"/>
          </w:tcPr>
          <w:p w14:paraId="71AA4FB6" w14:textId="77777777" w:rsidR="00D75128" w:rsidRPr="003A0808" w:rsidRDefault="00D75128" w:rsidP="003A0808">
            <w:pPr>
              <w:jc w:val="both"/>
            </w:pPr>
          </w:p>
        </w:tc>
        <w:tc>
          <w:tcPr>
            <w:tcW w:w="3780" w:type="dxa"/>
            <w:vMerge/>
            <w:tcBorders>
              <w:top w:val="nil"/>
              <w:left w:val="single" w:sz="4" w:space="0" w:color="auto"/>
              <w:bottom w:val="single" w:sz="4" w:space="0" w:color="auto"/>
              <w:right w:val="single" w:sz="4" w:space="0" w:color="auto"/>
            </w:tcBorders>
            <w:vAlign w:val="center"/>
          </w:tcPr>
          <w:p w14:paraId="2DC0E82A" w14:textId="77777777" w:rsidR="00D75128" w:rsidRPr="003A0808" w:rsidRDefault="00D75128" w:rsidP="003A0808">
            <w:pPr>
              <w:jc w:val="both"/>
            </w:pPr>
          </w:p>
        </w:tc>
      </w:tr>
      <w:tr w:rsidR="003A0808" w:rsidRPr="003A0808" w14:paraId="4514A3B2" w14:textId="77777777" w:rsidTr="003A0808">
        <w:trPr>
          <w:trHeight w:val="276"/>
        </w:trPr>
        <w:tc>
          <w:tcPr>
            <w:tcW w:w="3900" w:type="dxa"/>
            <w:vMerge/>
            <w:tcBorders>
              <w:top w:val="nil"/>
              <w:left w:val="single" w:sz="4" w:space="0" w:color="auto"/>
              <w:bottom w:val="single" w:sz="4" w:space="0" w:color="auto"/>
              <w:right w:val="single" w:sz="4" w:space="0" w:color="auto"/>
            </w:tcBorders>
            <w:vAlign w:val="center"/>
          </w:tcPr>
          <w:p w14:paraId="33A0DF0A" w14:textId="77777777" w:rsidR="00D75128" w:rsidRPr="003A0808" w:rsidRDefault="00D75128" w:rsidP="003A0808">
            <w:pPr>
              <w:jc w:val="both"/>
            </w:pPr>
          </w:p>
        </w:tc>
        <w:tc>
          <w:tcPr>
            <w:tcW w:w="3420" w:type="dxa"/>
            <w:vMerge/>
            <w:tcBorders>
              <w:top w:val="nil"/>
              <w:left w:val="single" w:sz="4" w:space="0" w:color="auto"/>
              <w:bottom w:val="single" w:sz="4" w:space="0" w:color="auto"/>
              <w:right w:val="single" w:sz="4" w:space="0" w:color="auto"/>
            </w:tcBorders>
            <w:vAlign w:val="center"/>
          </w:tcPr>
          <w:p w14:paraId="3D993F8D" w14:textId="77777777" w:rsidR="00D75128" w:rsidRPr="003A0808" w:rsidRDefault="00D75128" w:rsidP="003A0808">
            <w:pPr>
              <w:jc w:val="both"/>
            </w:pPr>
          </w:p>
        </w:tc>
        <w:tc>
          <w:tcPr>
            <w:tcW w:w="2700" w:type="dxa"/>
            <w:vMerge/>
            <w:tcBorders>
              <w:top w:val="nil"/>
              <w:left w:val="single" w:sz="4" w:space="0" w:color="auto"/>
              <w:bottom w:val="single" w:sz="4" w:space="0" w:color="000000"/>
              <w:right w:val="single" w:sz="4" w:space="0" w:color="auto"/>
            </w:tcBorders>
            <w:vAlign w:val="center"/>
          </w:tcPr>
          <w:p w14:paraId="3B27D18D" w14:textId="77777777" w:rsidR="00D75128" w:rsidRPr="003A0808" w:rsidRDefault="00D75128" w:rsidP="003A0808">
            <w:pPr>
              <w:jc w:val="both"/>
            </w:pPr>
          </w:p>
        </w:tc>
        <w:tc>
          <w:tcPr>
            <w:tcW w:w="3780" w:type="dxa"/>
            <w:vMerge/>
            <w:tcBorders>
              <w:top w:val="nil"/>
              <w:left w:val="single" w:sz="4" w:space="0" w:color="auto"/>
              <w:bottom w:val="single" w:sz="4" w:space="0" w:color="auto"/>
              <w:right w:val="single" w:sz="4" w:space="0" w:color="auto"/>
            </w:tcBorders>
            <w:vAlign w:val="center"/>
          </w:tcPr>
          <w:p w14:paraId="019ED316" w14:textId="77777777" w:rsidR="00D75128" w:rsidRPr="003A0808" w:rsidRDefault="00D75128" w:rsidP="003A0808">
            <w:pPr>
              <w:jc w:val="both"/>
            </w:pPr>
          </w:p>
        </w:tc>
      </w:tr>
      <w:tr w:rsidR="003A0808" w:rsidRPr="003A0808" w14:paraId="1B1E7596" w14:textId="77777777" w:rsidTr="003A0808">
        <w:trPr>
          <w:trHeight w:val="276"/>
        </w:trPr>
        <w:tc>
          <w:tcPr>
            <w:tcW w:w="3900" w:type="dxa"/>
            <w:vMerge/>
            <w:tcBorders>
              <w:top w:val="nil"/>
              <w:left w:val="single" w:sz="4" w:space="0" w:color="auto"/>
              <w:bottom w:val="single" w:sz="4" w:space="0" w:color="auto"/>
              <w:right w:val="single" w:sz="4" w:space="0" w:color="auto"/>
            </w:tcBorders>
            <w:vAlign w:val="center"/>
          </w:tcPr>
          <w:p w14:paraId="43D8C00D" w14:textId="77777777" w:rsidR="00D75128" w:rsidRPr="003A0808" w:rsidRDefault="00D75128" w:rsidP="003A0808">
            <w:pPr>
              <w:jc w:val="both"/>
            </w:pPr>
          </w:p>
        </w:tc>
        <w:tc>
          <w:tcPr>
            <w:tcW w:w="3420" w:type="dxa"/>
            <w:vMerge/>
            <w:tcBorders>
              <w:top w:val="nil"/>
              <w:left w:val="single" w:sz="4" w:space="0" w:color="auto"/>
              <w:bottom w:val="single" w:sz="4" w:space="0" w:color="auto"/>
              <w:right w:val="single" w:sz="4" w:space="0" w:color="auto"/>
            </w:tcBorders>
            <w:vAlign w:val="center"/>
          </w:tcPr>
          <w:p w14:paraId="6D4C969A" w14:textId="77777777" w:rsidR="00D75128" w:rsidRPr="003A0808" w:rsidRDefault="00D75128" w:rsidP="003A0808">
            <w:pPr>
              <w:jc w:val="both"/>
            </w:pPr>
          </w:p>
        </w:tc>
        <w:tc>
          <w:tcPr>
            <w:tcW w:w="2700" w:type="dxa"/>
            <w:vMerge/>
            <w:tcBorders>
              <w:top w:val="nil"/>
              <w:left w:val="single" w:sz="4" w:space="0" w:color="auto"/>
              <w:bottom w:val="single" w:sz="4" w:space="0" w:color="auto"/>
              <w:right w:val="single" w:sz="4" w:space="0" w:color="auto"/>
            </w:tcBorders>
            <w:vAlign w:val="center"/>
          </w:tcPr>
          <w:p w14:paraId="2E3A70A8" w14:textId="77777777" w:rsidR="00D75128" w:rsidRPr="003A0808" w:rsidRDefault="00D75128" w:rsidP="003A0808">
            <w:pPr>
              <w:jc w:val="both"/>
            </w:pPr>
          </w:p>
        </w:tc>
        <w:tc>
          <w:tcPr>
            <w:tcW w:w="3780" w:type="dxa"/>
            <w:vMerge/>
            <w:tcBorders>
              <w:top w:val="nil"/>
              <w:left w:val="single" w:sz="4" w:space="0" w:color="auto"/>
              <w:bottom w:val="single" w:sz="4" w:space="0" w:color="auto"/>
              <w:right w:val="single" w:sz="4" w:space="0" w:color="auto"/>
            </w:tcBorders>
            <w:vAlign w:val="center"/>
          </w:tcPr>
          <w:p w14:paraId="1300A74A" w14:textId="77777777" w:rsidR="00D75128" w:rsidRPr="003A0808" w:rsidRDefault="00D75128" w:rsidP="003A0808">
            <w:pPr>
              <w:jc w:val="both"/>
            </w:pPr>
          </w:p>
        </w:tc>
      </w:tr>
      <w:tr w:rsidR="003A0808" w:rsidRPr="003A0808" w14:paraId="694AE4AD" w14:textId="77777777" w:rsidTr="003A0808">
        <w:trPr>
          <w:trHeight w:val="1775"/>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7A91BBB4" w14:textId="77777777" w:rsidR="00D75128" w:rsidRPr="003A0808" w:rsidRDefault="00D75128" w:rsidP="003A0808">
            <w:pPr>
              <w:jc w:val="both"/>
            </w:pPr>
            <w:r w:rsidRPr="003A0808">
              <w:t>helyi építészeti örökség védelme</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43DADBC8" w14:textId="77777777" w:rsidR="00D75128" w:rsidRPr="003A0808" w:rsidRDefault="00D75128" w:rsidP="003A0808">
            <w:pPr>
              <w:jc w:val="both"/>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2E5701" w14:textId="77777777" w:rsidR="00D75128" w:rsidRPr="003A0808" w:rsidRDefault="00D75128" w:rsidP="003A0808">
            <w:pPr>
              <w:jc w:val="both"/>
            </w:pPr>
            <w:r w:rsidRPr="003A0808">
              <w:t>nyilvántartás</w:t>
            </w:r>
          </w:p>
          <w:p w14:paraId="12CCA8EB" w14:textId="77777777" w:rsidR="00D75128" w:rsidRPr="003A0808" w:rsidRDefault="00D75128" w:rsidP="003A0808">
            <w:pPr>
              <w:jc w:val="both"/>
            </w:pPr>
            <w:proofErr w:type="spellStart"/>
            <w:r w:rsidRPr="003A0808">
              <w:t>főépítészi</w:t>
            </w:r>
            <w:proofErr w:type="spellEnd"/>
            <w:r w:rsidRPr="003A0808">
              <w:t xml:space="preserve"> véleményezés</w:t>
            </w:r>
          </w:p>
        </w:tc>
        <w:tc>
          <w:tcPr>
            <w:tcW w:w="3780" w:type="dxa"/>
            <w:tcBorders>
              <w:top w:val="single" w:sz="4" w:space="0" w:color="auto"/>
              <w:left w:val="nil"/>
              <w:right w:val="single" w:sz="4" w:space="0" w:color="auto"/>
            </w:tcBorders>
            <w:shd w:val="clear" w:color="auto" w:fill="auto"/>
            <w:vAlign w:val="center"/>
          </w:tcPr>
          <w:p w14:paraId="5078F3E5" w14:textId="77777777" w:rsidR="00D75128" w:rsidRPr="003A0808" w:rsidRDefault="00D75128" w:rsidP="003A0808">
            <w:pPr>
              <w:jc w:val="both"/>
            </w:pPr>
            <w:bookmarkStart w:id="15" w:name="_Hlk180395476"/>
            <w:r w:rsidRPr="003A0808">
              <w:t>2023. évi C. törvény 22.§</w:t>
            </w:r>
          </w:p>
          <w:bookmarkEnd w:id="15"/>
          <w:p w14:paraId="4B317EB1" w14:textId="77777777" w:rsidR="00D75128" w:rsidRPr="003A0808" w:rsidRDefault="00D75128" w:rsidP="003A0808">
            <w:pPr>
              <w:jc w:val="both"/>
            </w:pPr>
          </w:p>
          <w:p w14:paraId="44D638B9" w14:textId="77777777" w:rsidR="00D75128" w:rsidRPr="003A0808" w:rsidRDefault="00D75128" w:rsidP="003A0808">
            <w:pPr>
              <w:jc w:val="both"/>
            </w:pPr>
            <w:r w:rsidRPr="003A0808">
              <w:t>42/2017. (XII.18.) önkormányzati rendelet</w:t>
            </w:r>
          </w:p>
        </w:tc>
      </w:tr>
      <w:tr w:rsidR="003A0808" w:rsidRPr="003A0808" w14:paraId="2275EF4A" w14:textId="77777777" w:rsidTr="003A0808">
        <w:trPr>
          <w:trHeight w:val="1624"/>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7933A805" w14:textId="77777777" w:rsidR="00D75128" w:rsidRPr="003A0808" w:rsidRDefault="00D75128" w:rsidP="003A0808">
            <w:pPr>
              <w:jc w:val="both"/>
              <w:rPr>
                <w:b/>
                <w:bCs/>
                <w:highlight w:val="yellow"/>
              </w:rPr>
            </w:pPr>
          </w:p>
        </w:tc>
        <w:tc>
          <w:tcPr>
            <w:tcW w:w="3420" w:type="dxa"/>
            <w:tcBorders>
              <w:top w:val="single" w:sz="4" w:space="0" w:color="auto"/>
              <w:left w:val="nil"/>
              <w:bottom w:val="single" w:sz="4" w:space="0" w:color="auto"/>
              <w:right w:val="single" w:sz="4" w:space="0" w:color="auto"/>
            </w:tcBorders>
            <w:shd w:val="clear" w:color="auto" w:fill="auto"/>
          </w:tcPr>
          <w:p w14:paraId="4DC1CC97" w14:textId="77777777" w:rsidR="00D75128" w:rsidRPr="003A0808" w:rsidRDefault="00D75128" w:rsidP="003A0808">
            <w:r w:rsidRPr="003A0808">
              <w:t>védett épületek felújításának támogatása</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1ED2919A" w14:textId="77777777" w:rsidR="00D75128" w:rsidRPr="003A0808" w:rsidRDefault="00D75128" w:rsidP="003A0808">
            <w:r w:rsidRPr="003A0808">
              <w:t>védett épületek felújításának támogatása pályázati alap támogatásán keresztül</w:t>
            </w:r>
          </w:p>
        </w:tc>
        <w:tc>
          <w:tcPr>
            <w:tcW w:w="3780" w:type="dxa"/>
            <w:tcBorders>
              <w:top w:val="single" w:sz="4" w:space="0" w:color="auto"/>
              <w:left w:val="nil"/>
              <w:bottom w:val="single" w:sz="4" w:space="0" w:color="auto"/>
              <w:right w:val="single" w:sz="4" w:space="0" w:color="auto"/>
            </w:tcBorders>
            <w:shd w:val="clear" w:color="auto" w:fill="auto"/>
          </w:tcPr>
          <w:p w14:paraId="0F288522" w14:textId="77777777" w:rsidR="00D75128" w:rsidRPr="003A0808" w:rsidRDefault="00D75128" w:rsidP="003A0808">
            <w:r w:rsidRPr="003A0808">
              <w:t>42/2017. (XII.18.) önkormányzati rendelet</w:t>
            </w:r>
          </w:p>
          <w:p w14:paraId="20882812" w14:textId="77777777" w:rsidR="00D75128" w:rsidRPr="003A0808" w:rsidRDefault="00D75128" w:rsidP="003A0808">
            <w:r w:rsidRPr="003A0808">
              <w:t>Költségvetési rendelet</w:t>
            </w:r>
          </w:p>
        </w:tc>
      </w:tr>
      <w:tr w:rsidR="003A0808" w:rsidRPr="003A0808" w14:paraId="78D98FFC" w14:textId="77777777" w:rsidTr="003A0808">
        <w:trPr>
          <w:trHeight w:val="630"/>
        </w:trPr>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69BEEE" w14:textId="77777777" w:rsidR="00D75128" w:rsidRPr="003A0808" w:rsidRDefault="00D75128" w:rsidP="003A0808">
            <w:r w:rsidRPr="003A0808">
              <w:t xml:space="preserve">önkormányzati </w:t>
            </w:r>
            <w:proofErr w:type="spellStart"/>
            <w:r w:rsidRPr="003A0808">
              <w:t>főépítész</w:t>
            </w:r>
            <w:proofErr w:type="spellEnd"/>
            <w:r w:rsidRPr="003A0808">
              <w:t xml:space="preserve"> alkalmazása a településrendezési feladatok előkészítésére</w:t>
            </w:r>
          </w:p>
        </w:tc>
        <w:tc>
          <w:tcPr>
            <w:tcW w:w="3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CE6A27" w14:textId="77777777" w:rsidR="00D75128" w:rsidRPr="003A0808" w:rsidRDefault="00D75128" w:rsidP="003A0808">
            <w:pPr>
              <w:ind w:firstLineChars="100" w:firstLine="200"/>
              <w:jc w:val="both"/>
            </w:pP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9CB5520" w14:textId="77777777" w:rsidR="00D75128" w:rsidRPr="003A0808" w:rsidRDefault="00D75128" w:rsidP="003A0808">
            <w:pPr>
              <w:jc w:val="both"/>
            </w:pPr>
            <w:proofErr w:type="spellStart"/>
            <w:r w:rsidRPr="003A0808">
              <w:t>főépítész</w:t>
            </w:r>
            <w:proofErr w:type="spellEnd"/>
            <w:r w:rsidRPr="003A0808">
              <w:t xml:space="preserve"> alkalmazása</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8D8950" w14:textId="77777777" w:rsidR="00D75128" w:rsidRPr="003A0808" w:rsidRDefault="00D75128" w:rsidP="003A0808">
            <w:pPr>
              <w:jc w:val="both"/>
            </w:pPr>
            <w:r w:rsidRPr="003A0808">
              <w:t>2023. évi C. törvény 56.§</w:t>
            </w:r>
          </w:p>
        </w:tc>
      </w:tr>
      <w:tr w:rsidR="00D75128" w:rsidRPr="003A0808" w14:paraId="3719B004" w14:textId="77777777" w:rsidTr="003A0808">
        <w:trPr>
          <w:trHeight w:val="315"/>
        </w:trPr>
        <w:tc>
          <w:tcPr>
            <w:tcW w:w="3900" w:type="dxa"/>
            <w:vMerge/>
            <w:tcBorders>
              <w:top w:val="single" w:sz="4" w:space="0" w:color="auto"/>
              <w:left w:val="single" w:sz="4" w:space="0" w:color="auto"/>
              <w:bottom w:val="single" w:sz="4" w:space="0" w:color="auto"/>
              <w:right w:val="single" w:sz="4" w:space="0" w:color="auto"/>
            </w:tcBorders>
            <w:vAlign w:val="center"/>
          </w:tcPr>
          <w:p w14:paraId="4D75B327" w14:textId="77777777" w:rsidR="00D75128" w:rsidRPr="003A0808" w:rsidRDefault="00D75128" w:rsidP="003A0808">
            <w:pPr>
              <w:jc w:val="center"/>
              <w:rPr>
                <w:highlight w:val="yellow"/>
              </w:rPr>
            </w:pPr>
          </w:p>
        </w:tc>
        <w:tc>
          <w:tcPr>
            <w:tcW w:w="3420" w:type="dxa"/>
            <w:vMerge/>
            <w:tcBorders>
              <w:top w:val="single" w:sz="4" w:space="0" w:color="auto"/>
              <w:left w:val="single" w:sz="4" w:space="0" w:color="auto"/>
              <w:bottom w:val="single" w:sz="4" w:space="0" w:color="auto"/>
              <w:right w:val="single" w:sz="4" w:space="0" w:color="auto"/>
            </w:tcBorders>
            <w:vAlign w:val="center"/>
          </w:tcPr>
          <w:p w14:paraId="3766BBB5" w14:textId="77777777" w:rsidR="00D75128" w:rsidRPr="003A0808" w:rsidRDefault="00D75128" w:rsidP="003A0808">
            <w:pPr>
              <w:jc w:val="center"/>
              <w:rPr>
                <w:highlight w:val="yellow"/>
              </w:rPr>
            </w:pPr>
          </w:p>
        </w:tc>
        <w:tc>
          <w:tcPr>
            <w:tcW w:w="2700" w:type="dxa"/>
            <w:vMerge/>
            <w:tcBorders>
              <w:top w:val="single" w:sz="4" w:space="0" w:color="auto"/>
              <w:left w:val="single" w:sz="4" w:space="0" w:color="auto"/>
              <w:bottom w:val="single" w:sz="4" w:space="0" w:color="auto"/>
              <w:right w:val="single" w:sz="4" w:space="0" w:color="auto"/>
            </w:tcBorders>
            <w:vAlign w:val="center"/>
          </w:tcPr>
          <w:p w14:paraId="7B3BCEBD" w14:textId="77777777" w:rsidR="00D75128" w:rsidRPr="003A0808" w:rsidRDefault="00D75128" w:rsidP="003A0808">
            <w:pPr>
              <w:jc w:val="both"/>
              <w:rPr>
                <w:highlight w:val="yellow"/>
              </w:rPr>
            </w:pPr>
          </w:p>
        </w:tc>
        <w:tc>
          <w:tcPr>
            <w:tcW w:w="3780" w:type="dxa"/>
            <w:vMerge/>
            <w:tcBorders>
              <w:top w:val="single" w:sz="4" w:space="0" w:color="auto"/>
              <w:left w:val="single" w:sz="4" w:space="0" w:color="auto"/>
              <w:bottom w:val="single" w:sz="4" w:space="0" w:color="auto"/>
              <w:right w:val="single" w:sz="4" w:space="0" w:color="auto"/>
            </w:tcBorders>
            <w:vAlign w:val="center"/>
          </w:tcPr>
          <w:p w14:paraId="40772D82" w14:textId="77777777" w:rsidR="00D75128" w:rsidRPr="003A0808" w:rsidRDefault="00D75128" w:rsidP="003A0808">
            <w:pPr>
              <w:jc w:val="center"/>
              <w:rPr>
                <w:highlight w:val="yellow"/>
              </w:rPr>
            </w:pPr>
          </w:p>
        </w:tc>
      </w:tr>
    </w:tbl>
    <w:p w14:paraId="6F82507C" w14:textId="77777777" w:rsidR="00D75128" w:rsidRPr="003A0808" w:rsidRDefault="00D75128" w:rsidP="00D75128">
      <w:pPr>
        <w:jc w:val="center"/>
        <w:rPr>
          <w:b/>
          <w:highlight w:val="yellow"/>
        </w:rPr>
      </w:pPr>
    </w:p>
    <w:p w14:paraId="75568660" w14:textId="77777777" w:rsidR="00D75128" w:rsidRPr="003A0808" w:rsidRDefault="00D75128" w:rsidP="00D75128">
      <w:pPr>
        <w:jc w:val="center"/>
        <w:rPr>
          <w:b/>
          <w:highlight w:val="yellow"/>
        </w:rPr>
      </w:pPr>
    </w:p>
    <w:p w14:paraId="136E0F48" w14:textId="77777777" w:rsidR="00D75128" w:rsidRPr="003A0808" w:rsidRDefault="00D75128" w:rsidP="00D75128">
      <w:pPr>
        <w:pStyle w:val="Cmsor1"/>
        <w:jc w:val="center"/>
        <w:rPr>
          <w:b w:val="0"/>
          <w:sz w:val="32"/>
          <w:szCs w:val="32"/>
        </w:rPr>
      </w:pPr>
      <w:bookmarkStart w:id="16" w:name="_Toc180480753"/>
      <w:r w:rsidRPr="003A0808">
        <w:rPr>
          <w:b w:val="0"/>
          <w:sz w:val="32"/>
          <w:szCs w:val="32"/>
        </w:rPr>
        <w:lastRenderedPageBreak/>
        <w:t>KÖRNYEZETVÉDELMI FELADATOK</w:t>
      </w:r>
      <w:bookmarkEnd w:id="16"/>
    </w:p>
    <w:p w14:paraId="004D011F" w14:textId="77777777" w:rsidR="00D75128" w:rsidRPr="003A0808" w:rsidRDefault="00D75128" w:rsidP="00D75128">
      <w:pPr>
        <w:jc w:val="center"/>
        <w:rPr>
          <w:b/>
        </w:rPr>
      </w:pPr>
      <w:r w:rsidRPr="003A0808">
        <w:rPr>
          <w:b/>
        </w:rPr>
        <w:t>(Helyi környezet- és természetvédelem, vízgazdálkodás, vízkárelhárítás 2011. évi CLXXXIX. törvény (</w:t>
      </w:r>
      <w:proofErr w:type="spellStart"/>
      <w:r w:rsidRPr="003A0808">
        <w:rPr>
          <w:b/>
        </w:rPr>
        <w:t>Mötv</w:t>
      </w:r>
      <w:proofErr w:type="spellEnd"/>
      <w:r w:rsidRPr="003A0808">
        <w:rPr>
          <w:b/>
        </w:rPr>
        <w:t>.) 13. § (1) bekezdés 11. pont)</w:t>
      </w:r>
    </w:p>
    <w:p w14:paraId="2530AC13" w14:textId="77777777" w:rsidR="00D75128" w:rsidRPr="003A0808" w:rsidRDefault="00D75128" w:rsidP="00D75128">
      <w:pPr>
        <w:jc w:val="center"/>
        <w:rPr>
          <w:highlight w:val="yellow"/>
        </w:rPr>
      </w:pPr>
    </w:p>
    <w:tbl>
      <w:tblPr>
        <w:tblW w:w="4845"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829"/>
        <w:gridCol w:w="3360"/>
        <w:gridCol w:w="2649"/>
        <w:gridCol w:w="3714"/>
      </w:tblGrid>
      <w:tr w:rsidR="003A0808" w:rsidRPr="003A0808" w14:paraId="0C5073DF"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7461604" w14:textId="77777777" w:rsidR="00D75128" w:rsidRPr="003A0808" w:rsidRDefault="00D75128" w:rsidP="003A0808">
            <w:pPr>
              <w:jc w:val="both"/>
            </w:pPr>
            <w:r w:rsidRPr="003A0808">
              <w:t xml:space="preserve">a környezeti állapot figyelemmel kísérése, adatnyilvántartás és </w:t>
            </w:r>
          </w:p>
          <w:p w14:paraId="36C779C3" w14:textId="77777777" w:rsidR="00D75128" w:rsidRPr="003A0808" w:rsidRDefault="00D75128" w:rsidP="003A0808">
            <w:pPr>
              <w:jc w:val="both"/>
            </w:pPr>
            <w:r w:rsidRPr="003A0808">
              <w:t>-szolgáltatás teljesítése</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D96ED4E"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421A9D68" w14:textId="77777777" w:rsidR="00D75128" w:rsidRPr="003A0808" w:rsidRDefault="00D75128" w:rsidP="003A0808">
            <w:r w:rsidRPr="003A0808">
              <w:t xml:space="preserve">adatszolgáltatás </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21570FB" w14:textId="77777777" w:rsidR="00D75128" w:rsidRPr="003A0808" w:rsidRDefault="00D75128" w:rsidP="003A0808">
            <w:r w:rsidRPr="003A0808">
              <w:t xml:space="preserve">2011. évi CLXXXIX. tv. 13. § (1) </w:t>
            </w:r>
            <w:proofErr w:type="spellStart"/>
            <w:r w:rsidRPr="003A0808">
              <w:t>bek</w:t>
            </w:r>
            <w:proofErr w:type="spellEnd"/>
            <w:r w:rsidRPr="003A0808">
              <w:t>. 11. pont,</w:t>
            </w:r>
          </w:p>
          <w:p w14:paraId="5B9C0AA0" w14:textId="77777777" w:rsidR="00D75128" w:rsidRPr="003A0808" w:rsidRDefault="00D75128" w:rsidP="003A0808">
            <w:r w:rsidRPr="003A0808">
              <w:t xml:space="preserve">1995. évi LIII. tv. 12. § (3) </w:t>
            </w:r>
            <w:proofErr w:type="spellStart"/>
            <w:r w:rsidRPr="003A0808">
              <w:t>bek</w:t>
            </w:r>
            <w:proofErr w:type="spellEnd"/>
            <w:r w:rsidRPr="003A0808">
              <w:t>., 46. §</w:t>
            </w:r>
          </w:p>
        </w:tc>
      </w:tr>
      <w:tr w:rsidR="003A0808" w:rsidRPr="003A0808" w14:paraId="6695390A"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579DA07" w14:textId="77777777" w:rsidR="00D75128" w:rsidRPr="003A0808" w:rsidRDefault="00D75128" w:rsidP="003A0808">
            <w:r w:rsidRPr="003A0808">
              <w:t>környezetvédelmi program kidolgozása, jóváhagyása, az illetékességi terület környezeti állapotának elemzése, értékelése, a lakosság tájékoztatása; a környezetvédelmi programban foglaltak végrehajtása, folyamatos felülvizsgálata, fejlesztési feladatok során érvényesíti a környezetvédelem követelményeit, együttműködik társadalmi szervezetekkel</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EADF1DF"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vAlign w:val="center"/>
          </w:tcPr>
          <w:p w14:paraId="6224BBBF" w14:textId="77777777" w:rsidR="00D75128" w:rsidRPr="003A0808" w:rsidRDefault="00D75128" w:rsidP="003A0808">
            <w:r w:rsidRPr="003A0808">
              <w:t>képviselő-testületi döntés alapján a Polgármesteri Hivatal illetékes szervezeti egysége</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6437005" w14:textId="77777777" w:rsidR="00D75128" w:rsidRPr="003A0808" w:rsidRDefault="00D75128" w:rsidP="003A0808">
            <w:r w:rsidRPr="003A0808">
              <w:t xml:space="preserve">1995. évi LIII. tv. 46. § (1) </w:t>
            </w:r>
            <w:proofErr w:type="spellStart"/>
            <w:r w:rsidRPr="003A0808">
              <w:t>bek</w:t>
            </w:r>
            <w:proofErr w:type="spellEnd"/>
            <w:r w:rsidRPr="003A0808">
              <w:t xml:space="preserve">., 48. § </w:t>
            </w:r>
          </w:p>
          <w:p w14:paraId="542D3D4B" w14:textId="77777777" w:rsidR="00D75128" w:rsidRPr="003A0808" w:rsidRDefault="00D75128" w:rsidP="003A0808">
            <w:r w:rsidRPr="003A0808">
              <w:t>Kt. határozat</w:t>
            </w:r>
          </w:p>
        </w:tc>
      </w:tr>
      <w:tr w:rsidR="003A0808" w:rsidRPr="003A0808" w14:paraId="7FFFE02A"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5BA29D3" w14:textId="77777777" w:rsidR="00D75128" w:rsidRPr="003A0808" w:rsidRDefault="00D75128" w:rsidP="003A0808">
            <w:r w:rsidRPr="003A0808">
              <w:t>környezeti ismeretek terjesztése és fejlesztése, környezettudatos szemléletformálás, környezeti nevelés</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1E33A6D" w14:textId="77777777" w:rsidR="00D75128" w:rsidRPr="003A0808" w:rsidRDefault="00D75128" w:rsidP="003A0808"/>
        </w:tc>
        <w:tc>
          <w:tcPr>
            <w:tcW w:w="2700" w:type="dxa"/>
            <w:tcBorders>
              <w:top w:val="outset" w:sz="6" w:space="0" w:color="auto"/>
              <w:left w:val="outset" w:sz="6" w:space="0" w:color="auto"/>
              <w:bottom w:val="outset" w:sz="6" w:space="0" w:color="auto"/>
              <w:right w:val="outset" w:sz="6" w:space="0" w:color="auto"/>
            </w:tcBorders>
          </w:tcPr>
          <w:p w14:paraId="154538F9" w14:textId="77777777" w:rsidR="00D75128" w:rsidRPr="003A0808" w:rsidRDefault="00D75128" w:rsidP="003A0808">
            <w:r w:rsidRPr="003A0808">
              <w:t>Önkormányzat, Polgármesteri Hivatal illetékes szervezeti egysége, civil szervezetek</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BA765FA" w14:textId="77777777" w:rsidR="00D75128" w:rsidRPr="003A0808" w:rsidRDefault="00D75128" w:rsidP="003A0808">
            <w:r w:rsidRPr="003A0808">
              <w:t>1995. évi LIII. tv. 54. § (2)</w:t>
            </w:r>
          </w:p>
        </w:tc>
      </w:tr>
      <w:tr w:rsidR="003A0808" w:rsidRPr="003A0808" w14:paraId="0131177D"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6479BE1" w14:textId="77777777" w:rsidR="00D75128" w:rsidRPr="003A0808" w:rsidRDefault="00D75128" w:rsidP="003A0808">
            <w:pPr>
              <w:rPr>
                <w:highlight w:val="yellow"/>
              </w:rPr>
            </w:pP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433BA83" w14:textId="77777777" w:rsidR="00D75128" w:rsidRPr="003A0808" w:rsidRDefault="00D75128" w:rsidP="003A0808">
            <w:r w:rsidRPr="003A0808">
              <w:t>környezetvédelmi alap létrehozása („Mosonmagyaróvár Környezetvédelméért” Közalapítvány 1995-től)</w:t>
            </w:r>
          </w:p>
        </w:tc>
        <w:tc>
          <w:tcPr>
            <w:tcW w:w="2700" w:type="dxa"/>
            <w:tcBorders>
              <w:top w:val="outset" w:sz="6" w:space="0" w:color="auto"/>
              <w:left w:val="outset" w:sz="6" w:space="0" w:color="auto"/>
              <w:bottom w:val="outset" w:sz="6" w:space="0" w:color="auto"/>
              <w:right w:val="outset" w:sz="6" w:space="0" w:color="auto"/>
            </w:tcBorders>
          </w:tcPr>
          <w:p w14:paraId="5F872122" w14:textId="77777777" w:rsidR="00D75128" w:rsidRPr="003A0808" w:rsidRDefault="00D75128" w:rsidP="003A0808">
            <w:pPr>
              <w:ind w:firstLine="1"/>
              <w:rPr>
                <w:highlight w:val="yellow"/>
              </w:rPr>
            </w:pPr>
            <w:r w:rsidRPr="003A0808">
              <w:t>„Mosonmagyaróvár Környezetvédelméért” Közalapítvány, jegyző</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E0F049E" w14:textId="77777777" w:rsidR="00D75128" w:rsidRPr="003A0808" w:rsidRDefault="00D75128" w:rsidP="003A0808">
            <w:r w:rsidRPr="003A0808">
              <w:t xml:space="preserve">1995. évi LIII. tv. 58. § </w:t>
            </w:r>
          </w:p>
        </w:tc>
      </w:tr>
      <w:tr w:rsidR="003A0808" w:rsidRPr="003A0808" w14:paraId="4F28BE1C"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35ED413" w14:textId="77777777" w:rsidR="00D75128" w:rsidRPr="003A0808" w:rsidRDefault="00D75128" w:rsidP="003A0808">
            <w:r w:rsidRPr="003A0808">
              <w:t>talajterhelési díj</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7FAC98C" w14:textId="77777777" w:rsidR="00D75128" w:rsidRPr="003A0808" w:rsidRDefault="00D75128" w:rsidP="003A0808"/>
        </w:tc>
        <w:tc>
          <w:tcPr>
            <w:tcW w:w="2700" w:type="dxa"/>
            <w:tcBorders>
              <w:top w:val="outset" w:sz="6" w:space="0" w:color="auto"/>
              <w:left w:val="outset" w:sz="6" w:space="0" w:color="auto"/>
              <w:bottom w:val="outset" w:sz="6" w:space="0" w:color="auto"/>
              <w:right w:val="outset" w:sz="6" w:space="0" w:color="auto"/>
            </w:tcBorders>
          </w:tcPr>
          <w:p w14:paraId="6B12F3B2" w14:textId="77777777" w:rsidR="00D75128" w:rsidRPr="003A0808" w:rsidRDefault="00D75128" w:rsidP="003A0808">
            <w:r w:rsidRPr="003A0808">
              <w:t>megállapítás, nyilvántartás</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11BECF9" w14:textId="77777777" w:rsidR="00D75128" w:rsidRPr="003A0808" w:rsidRDefault="00D75128" w:rsidP="003A0808">
            <w:r w:rsidRPr="003A0808">
              <w:t>2003. évi LXXXIX. tv. 11. §</w:t>
            </w:r>
          </w:p>
          <w:p w14:paraId="375EE94B" w14:textId="77777777" w:rsidR="00D75128" w:rsidRPr="003A0808" w:rsidRDefault="00D75128" w:rsidP="003A0808">
            <w:r w:rsidRPr="003A0808">
              <w:t>12/2023. (III.24.) önkormányzati rendelet</w:t>
            </w:r>
          </w:p>
        </w:tc>
      </w:tr>
      <w:tr w:rsidR="003A0808" w:rsidRPr="003A0808" w14:paraId="1FF22BB8"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912062C" w14:textId="77777777" w:rsidR="00D75128" w:rsidRPr="003A0808" w:rsidRDefault="00D75128" w:rsidP="003A0808">
            <w:r w:rsidRPr="003A0808">
              <w:t> </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383A331" w14:textId="77777777" w:rsidR="00D75128" w:rsidRPr="003A0808" w:rsidRDefault="00D75128" w:rsidP="003A0808">
            <w:r w:rsidRPr="003A0808">
              <w:t>helyi jelentőségű természeti terület védetté nyilvánítása, ill. helyi jelentőségű védett természetű területek fenntartására terv készítése</w:t>
            </w:r>
          </w:p>
        </w:tc>
        <w:tc>
          <w:tcPr>
            <w:tcW w:w="2700" w:type="dxa"/>
            <w:tcBorders>
              <w:top w:val="outset" w:sz="6" w:space="0" w:color="auto"/>
              <w:left w:val="outset" w:sz="6" w:space="0" w:color="auto"/>
              <w:bottom w:val="outset" w:sz="6" w:space="0" w:color="auto"/>
              <w:right w:val="outset" w:sz="6" w:space="0" w:color="auto"/>
            </w:tcBorders>
          </w:tcPr>
          <w:p w14:paraId="1C188D82" w14:textId="77777777" w:rsidR="00D75128" w:rsidRPr="003A0808" w:rsidRDefault="00D75128" w:rsidP="003A0808">
            <w:r w:rsidRPr="003A0808">
              <w:t>képviselő-testület elfogadja a tervet, nyilvántartás vezetése</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4F96DB2" w14:textId="77777777" w:rsidR="00D75128" w:rsidRPr="003A0808" w:rsidRDefault="00D75128" w:rsidP="003A0808">
            <w:r w:rsidRPr="003A0808">
              <w:t xml:space="preserve">1996. évi LIII. tv. 24. § (1) </w:t>
            </w:r>
            <w:proofErr w:type="spellStart"/>
            <w:r w:rsidRPr="003A0808">
              <w:t>bek</w:t>
            </w:r>
            <w:proofErr w:type="spellEnd"/>
            <w:r w:rsidRPr="003A0808">
              <w:t xml:space="preserve">. </w:t>
            </w:r>
            <w:proofErr w:type="spellStart"/>
            <w:r w:rsidRPr="003A0808">
              <w:t>b.</w:t>
            </w:r>
            <w:proofErr w:type="spellEnd"/>
            <w:r w:rsidRPr="003A0808">
              <w:t xml:space="preserve">; 55. § (1) </w:t>
            </w:r>
            <w:proofErr w:type="spellStart"/>
            <w:r w:rsidRPr="003A0808">
              <w:t>bek</w:t>
            </w:r>
            <w:proofErr w:type="spellEnd"/>
            <w:r w:rsidRPr="003A0808">
              <w:t>.</w:t>
            </w:r>
          </w:p>
        </w:tc>
      </w:tr>
      <w:tr w:rsidR="003A0808" w:rsidRPr="003A0808" w14:paraId="10B223EC"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883F49B" w14:textId="77777777" w:rsidR="00D75128" w:rsidRPr="003A0808" w:rsidRDefault="00D75128" w:rsidP="003A0808">
            <w:r w:rsidRPr="003A0808">
              <w:t>helyi jelentőségű védett természeti terület fenntartása, állapotának fejlesztése, őrzése</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94BB214"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17FB85F4" w14:textId="77777777" w:rsidR="00D75128" w:rsidRPr="003A0808" w:rsidRDefault="00D75128" w:rsidP="003A0808">
            <w:r w:rsidRPr="003A0808">
              <w:t>VÜF Kft. szerződés alapján</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74EAF91" w14:textId="77777777" w:rsidR="00D75128" w:rsidRPr="003A0808" w:rsidRDefault="00D75128" w:rsidP="003A0808">
            <w:r w:rsidRPr="003A0808">
              <w:t xml:space="preserve">1996. évi LIII. tv. 62. § (2) </w:t>
            </w:r>
            <w:proofErr w:type="spellStart"/>
            <w:r w:rsidRPr="003A0808">
              <w:t>bek</w:t>
            </w:r>
            <w:proofErr w:type="spellEnd"/>
            <w:r w:rsidRPr="003A0808">
              <w:t>.</w:t>
            </w:r>
          </w:p>
        </w:tc>
      </w:tr>
      <w:tr w:rsidR="003A0808" w:rsidRPr="003A0808" w14:paraId="73DAEEC5"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D18CAD6" w14:textId="77777777" w:rsidR="00D75128" w:rsidRPr="003A0808" w:rsidRDefault="00D75128" w:rsidP="003A0808">
            <w:r w:rsidRPr="003A0808">
              <w:lastRenderedPageBreak/>
              <w:t>közterületen elhagyott hulladék elszállítása, hasznosítása, ill. ártalmatlanítása</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B2A2CC3"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7C041771" w14:textId="77777777" w:rsidR="00D75128" w:rsidRPr="003A0808" w:rsidRDefault="00D75128" w:rsidP="003A0808">
            <w:r w:rsidRPr="003A0808">
              <w:t>VÜF Kft., gazdasági társaság szolgáltató</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4044BC0" w14:textId="77777777" w:rsidR="00D75128" w:rsidRPr="003A0808" w:rsidRDefault="00D75128" w:rsidP="003A0808">
            <w:r w:rsidRPr="003A0808">
              <w:t xml:space="preserve">2012. évi CLXXXV. tv. 61. § (4) </w:t>
            </w:r>
            <w:proofErr w:type="spellStart"/>
            <w:r w:rsidRPr="003A0808">
              <w:t>bek</w:t>
            </w:r>
            <w:proofErr w:type="spellEnd"/>
            <w:r w:rsidRPr="003A0808">
              <w:t>., 23/2016.(V.30.) önkormányzati rendelet 5/A. §</w:t>
            </w:r>
          </w:p>
        </w:tc>
      </w:tr>
      <w:tr w:rsidR="003A0808" w:rsidRPr="003A0808" w14:paraId="18FBBEBD"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106FC98" w14:textId="77777777" w:rsidR="00D75128" w:rsidRPr="003A0808" w:rsidRDefault="00D75128" w:rsidP="003A0808">
            <w:r w:rsidRPr="003A0808">
              <w:t>közterület tisztántartása</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41524F6"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6A37F816" w14:textId="77777777" w:rsidR="00D75128" w:rsidRPr="003A0808" w:rsidRDefault="00D75128" w:rsidP="003A0808">
            <w:pPr>
              <w:jc w:val="both"/>
            </w:pPr>
            <w:r w:rsidRPr="003A0808">
              <w:t>VÜF Kft.</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035549D" w14:textId="77777777" w:rsidR="00D75128" w:rsidRPr="003A0808" w:rsidRDefault="00D75128" w:rsidP="003A0808">
            <w:r w:rsidRPr="003A0808">
              <w:t xml:space="preserve">2012. évi CLXXXV. tv. 61. § (4) </w:t>
            </w:r>
            <w:proofErr w:type="spellStart"/>
            <w:r w:rsidRPr="003A0808">
              <w:t>bek</w:t>
            </w:r>
            <w:proofErr w:type="spellEnd"/>
            <w:r w:rsidRPr="003A0808">
              <w:t>., 23/2016(V.30.) önkormányzati rendelet 4. §</w:t>
            </w:r>
          </w:p>
        </w:tc>
      </w:tr>
      <w:tr w:rsidR="00D75128" w:rsidRPr="003A0808" w14:paraId="490B3EFB" w14:textId="77777777" w:rsidTr="003A0808">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CD118E1" w14:textId="77777777" w:rsidR="00D75128" w:rsidRPr="003A0808" w:rsidRDefault="00D75128" w:rsidP="003A0808">
            <w:r w:rsidRPr="003A0808">
              <w:t xml:space="preserve">a légszennyezettség szempontjából </w:t>
            </w:r>
            <w:proofErr w:type="spellStart"/>
            <w:r w:rsidRPr="003A0808">
              <w:t>ökológiailag</w:t>
            </w:r>
            <w:proofErr w:type="spellEnd"/>
            <w:r w:rsidRPr="003A0808">
              <w:t xml:space="preserve"> sérülékeny területek kijelölésében való közreműködés</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CB424C5"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35F36BF8" w14:textId="77777777" w:rsidR="00D75128" w:rsidRPr="003A0808" w:rsidRDefault="00D75128" w:rsidP="003A0808">
            <w:pPr>
              <w:jc w:val="both"/>
            </w:pPr>
            <w:r w:rsidRPr="003A0808">
              <w:t xml:space="preserve"> jegyző, civil szervezetek</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681E34E" w14:textId="77777777" w:rsidR="00D75128" w:rsidRPr="003A0808" w:rsidRDefault="00D75128" w:rsidP="003A0808">
            <w:r w:rsidRPr="003A0808">
              <w:t xml:space="preserve">1995. évi LIII. tv. 48. § </w:t>
            </w:r>
          </w:p>
          <w:p w14:paraId="4FFA1BD9" w14:textId="77777777" w:rsidR="00D75128" w:rsidRPr="003A0808" w:rsidRDefault="00D75128" w:rsidP="003A0808"/>
        </w:tc>
      </w:tr>
    </w:tbl>
    <w:p w14:paraId="4F7BF348" w14:textId="77777777" w:rsidR="00D75128" w:rsidRPr="003A0808" w:rsidRDefault="00D75128" w:rsidP="00D75128">
      <w:pPr>
        <w:jc w:val="center"/>
        <w:rPr>
          <w:highlight w:val="yellow"/>
        </w:rPr>
      </w:pPr>
    </w:p>
    <w:p w14:paraId="7D3AF8E4" w14:textId="77777777" w:rsidR="00D75128" w:rsidRPr="003A0808" w:rsidRDefault="00D75128" w:rsidP="00D75128">
      <w:pPr>
        <w:pStyle w:val="Cmsor1"/>
        <w:jc w:val="center"/>
        <w:rPr>
          <w:b w:val="0"/>
          <w:sz w:val="32"/>
          <w:szCs w:val="32"/>
        </w:rPr>
      </w:pPr>
      <w:bookmarkStart w:id="17" w:name="_Toc180480754"/>
      <w:r w:rsidRPr="003A0808">
        <w:rPr>
          <w:b w:val="0"/>
          <w:sz w:val="32"/>
          <w:szCs w:val="32"/>
        </w:rPr>
        <w:t>KOMMUNÁLIS FELADATOK</w:t>
      </w:r>
      <w:bookmarkEnd w:id="17"/>
    </w:p>
    <w:p w14:paraId="5A6B437B" w14:textId="77777777" w:rsidR="00D75128" w:rsidRPr="003A0808" w:rsidRDefault="00D75128" w:rsidP="00D75128">
      <w:pPr>
        <w:pStyle w:val="Cmsor1"/>
        <w:jc w:val="center"/>
        <w:rPr>
          <w:b w:val="0"/>
          <w:sz w:val="32"/>
          <w:szCs w:val="32"/>
        </w:rPr>
      </w:pPr>
      <w:bookmarkStart w:id="18" w:name="_Toc180480755"/>
      <w:r w:rsidRPr="003A0808">
        <w:rPr>
          <w:b w:val="0"/>
          <w:sz w:val="32"/>
          <w:szCs w:val="32"/>
        </w:rPr>
        <w:t>TELEPÜLÉSÜZEMELTETÉS</w:t>
      </w:r>
      <w:bookmarkEnd w:id="18"/>
    </w:p>
    <w:p w14:paraId="60089AE0" w14:textId="77777777" w:rsidR="00D75128" w:rsidRPr="003A0808" w:rsidRDefault="00D75128" w:rsidP="00D75128">
      <w:pPr>
        <w:jc w:val="center"/>
        <w:rPr>
          <w:b/>
        </w:rPr>
      </w:pPr>
    </w:p>
    <w:p w14:paraId="452A715F" w14:textId="77777777" w:rsidR="00D75128" w:rsidRPr="003A0808" w:rsidRDefault="00D75128" w:rsidP="00D75128">
      <w:pPr>
        <w:jc w:val="center"/>
        <w:rPr>
          <w:b/>
        </w:rPr>
      </w:pPr>
      <w:r w:rsidRPr="003A0808">
        <w:rPr>
          <w:b/>
        </w:rPr>
        <w:t>(Helyi környezet- és természetvédelem, vízgazdálkodás, vízkárelhárítás 2011. évi CLXXXIX. törvény (</w:t>
      </w:r>
      <w:proofErr w:type="spellStart"/>
      <w:r w:rsidRPr="003A0808">
        <w:rPr>
          <w:b/>
        </w:rPr>
        <w:t>Mötv</w:t>
      </w:r>
      <w:proofErr w:type="spellEnd"/>
      <w:r w:rsidRPr="003A0808">
        <w:rPr>
          <w:b/>
        </w:rPr>
        <w:t xml:space="preserve">.) 13. § (1) bekezdés 11. pont) </w:t>
      </w:r>
    </w:p>
    <w:p w14:paraId="084C15DE" w14:textId="77777777" w:rsidR="00D75128" w:rsidRPr="003A0808" w:rsidRDefault="00D75128" w:rsidP="00D75128">
      <w:pPr>
        <w:ind w:firstLine="204"/>
        <w:jc w:val="both"/>
      </w:pPr>
      <w:r w:rsidRPr="003A0808">
        <w:rPr>
          <w:b/>
        </w:rPr>
        <w:t>(Köztemetők kialakítása és fenntartása, a közvilágításról való gondoskodás, kéményseprő-ipari szolgáltatás biztosítása, a helyi közutak és tartozékainak kialakítása és fenntartása, közparkok és egyéb közterületek kialakítása és fenntartása, gépjárművek parkolásának biztosítása 2011. évi CLXXXIX. törvény (</w:t>
      </w:r>
      <w:proofErr w:type="spellStart"/>
      <w:r w:rsidRPr="003A0808">
        <w:rPr>
          <w:b/>
        </w:rPr>
        <w:t>Mötv</w:t>
      </w:r>
      <w:proofErr w:type="spellEnd"/>
      <w:r w:rsidRPr="003A0808">
        <w:rPr>
          <w:b/>
        </w:rPr>
        <w:t>.) 13. § (1) bekezdés 2. pont)</w:t>
      </w:r>
    </w:p>
    <w:p w14:paraId="69EF9CA5" w14:textId="77777777" w:rsidR="00D75128" w:rsidRPr="003A0808" w:rsidRDefault="00D75128" w:rsidP="00D75128"/>
    <w:tbl>
      <w:tblPr>
        <w:tblW w:w="4908"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953"/>
        <w:gridCol w:w="3405"/>
        <w:gridCol w:w="2649"/>
        <w:gridCol w:w="3722"/>
      </w:tblGrid>
      <w:tr w:rsidR="003A0808" w:rsidRPr="003A0808" w14:paraId="571243B4"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8594C38" w14:textId="77777777" w:rsidR="00D75128" w:rsidRPr="003A0808" w:rsidRDefault="00D75128" w:rsidP="003A0808">
            <w:r w:rsidRPr="003A0808">
              <w:t>- vízrendezés, vízkárelhárítás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4CDD7DD"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67DEF2C1" w14:textId="77777777" w:rsidR="00D75128" w:rsidRPr="003A0808" w:rsidRDefault="00D75128" w:rsidP="003A0808">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F13BC2A" w14:textId="77777777" w:rsidR="00D75128" w:rsidRPr="003A0808" w:rsidRDefault="00D75128" w:rsidP="003A0808">
            <w:r w:rsidRPr="003A0808">
              <w:t xml:space="preserve">2011. évi CLXXXIX. tv. 13. § (1) 11. pont, </w:t>
            </w:r>
          </w:p>
          <w:p w14:paraId="6326803B" w14:textId="77777777" w:rsidR="00D75128" w:rsidRPr="003A0808" w:rsidRDefault="00D75128" w:rsidP="003A0808">
            <w:r w:rsidRPr="003A0808">
              <w:t xml:space="preserve">1995. évi LVII. tv. 4. § (1) </w:t>
            </w:r>
            <w:proofErr w:type="spellStart"/>
            <w:r w:rsidRPr="003A0808">
              <w:t>bek</w:t>
            </w:r>
            <w:proofErr w:type="spellEnd"/>
            <w:r w:rsidRPr="003A0808">
              <w:t>. f)</w:t>
            </w:r>
          </w:p>
        </w:tc>
      </w:tr>
      <w:tr w:rsidR="003A0808" w:rsidRPr="003A0808" w14:paraId="1981AFB0"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2BC3C49" w14:textId="77777777" w:rsidR="00D75128" w:rsidRPr="003A0808" w:rsidRDefault="00D75128" w:rsidP="003A0808">
            <w:r w:rsidRPr="003A0808">
              <w:t>- ár- és belvízvédekezés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A61ABF0"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500DF3EC" w14:textId="77777777" w:rsidR="00D75128" w:rsidRPr="003A0808" w:rsidRDefault="00D75128" w:rsidP="003A0808">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253877D" w14:textId="77777777" w:rsidR="00D75128" w:rsidRPr="003A0808" w:rsidRDefault="00D75128" w:rsidP="003A0808">
            <w:r w:rsidRPr="003A0808">
              <w:t xml:space="preserve">1995. évi LVII. tv. 17. § (4) </w:t>
            </w:r>
            <w:proofErr w:type="spellStart"/>
            <w:r w:rsidRPr="003A0808">
              <w:t>bek</w:t>
            </w:r>
            <w:proofErr w:type="spellEnd"/>
            <w:r w:rsidRPr="003A0808">
              <w:t>.</w:t>
            </w:r>
          </w:p>
        </w:tc>
      </w:tr>
      <w:tr w:rsidR="003A0808" w:rsidRPr="003A0808" w14:paraId="19D626FC"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F3DAE48" w14:textId="77777777" w:rsidR="00D75128" w:rsidRPr="003A0808" w:rsidRDefault="00D75128" w:rsidP="003A0808">
            <w:r w:rsidRPr="003A0808">
              <w:t>- árvíz- és belvízelvezetés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C53D49A"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570FE69E" w14:textId="77777777" w:rsidR="00D75128" w:rsidRPr="003A0808" w:rsidRDefault="00D75128" w:rsidP="003A0808">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80F30F7" w14:textId="77777777" w:rsidR="00D75128" w:rsidRPr="003A0808" w:rsidRDefault="00D75128" w:rsidP="003A0808">
            <w:r w:rsidRPr="003A0808">
              <w:t xml:space="preserve">1995. évi LVII. tv. 4. § (1) </w:t>
            </w:r>
            <w:proofErr w:type="spellStart"/>
            <w:r w:rsidRPr="003A0808">
              <w:t>bek</w:t>
            </w:r>
            <w:proofErr w:type="spellEnd"/>
            <w:r w:rsidRPr="003A0808">
              <w:t>. f)</w:t>
            </w:r>
          </w:p>
        </w:tc>
      </w:tr>
      <w:tr w:rsidR="003A0808" w:rsidRPr="003A0808" w14:paraId="5AE2ABF5"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7A24E50" w14:textId="77777777" w:rsidR="00D75128" w:rsidRPr="003A0808" w:rsidRDefault="00D75128" w:rsidP="003A0808">
            <w:r w:rsidRPr="003A0808">
              <w:t>- helyi vízrendezés és vízkárelhárítás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8A338D1"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68C77706" w14:textId="77777777" w:rsidR="00D75128" w:rsidRPr="003A0808" w:rsidRDefault="00D75128" w:rsidP="003A0808">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72E1DDC" w14:textId="77777777" w:rsidR="00D75128" w:rsidRPr="003A0808" w:rsidRDefault="00D75128" w:rsidP="003A0808">
            <w:r w:rsidRPr="003A0808">
              <w:t xml:space="preserve">1995. évi LVII. tv. 17. § (4) </w:t>
            </w:r>
            <w:proofErr w:type="spellStart"/>
            <w:r w:rsidRPr="003A0808">
              <w:t>bek</w:t>
            </w:r>
            <w:proofErr w:type="spellEnd"/>
            <w:r w:rsidRPr="003A0808">
              <w:t>.</w:t>
            </w:r>
          </w:p>
          <w:p w14:paraId="4F3C645A" w14:textId="77777777" w:rsidR="00D75128" w:rsidRPr="003A0808" w:rsidRDefault="00D75128" w:rsidP="003A0808">
            <w:r w:rsidRPr="003A0808">
              <w:t xml:space="preserve">1995. évi LVII. tv. 4. § (1) </w:t>
            </w:r>
            <w:proofErr w:type="spellStart"/>
            <w:r w:rsidRPr="003A0808">
              <w:t>bek</w:t>
            </w:r>
            <w:proofErr w:type="spellEnd"/>
            <w:r w:rsidRPr="003A0808">
              <w:t>. f)</w:t>
            </w:r>
          </w:p>
        </w:tc>
      </w:tr>
      <w:tr w:rsidR="003A0808" w:rsidRPr="003A0808" w14:paraId="08256936"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4EBB8FC" w14:textId="77777777" w:rsidR="00D75128" w:rsidRPr="003A0808" w:rsidRDefault="00D75128" w:rsidP="003A0808">
            <w:r w:rsidRPr="003A0808">
              <w:t>- csatornázás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224735D"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6B6A8C20" w14:textId="77777777" w:rsidR="00D75128" w:rsidRPr="003A0808" w:rsidRDefault="00D75128" w:rsidP="003A0808">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18EA38E" w14:textId="77777777" w:rsidR="00D75128" w:rsidRPr="003A0808" w:rsidRDefault="00D75128" w:rsidP="003A0808">
            <w:r w:rsidRPr="003A0808">
              <w:t xml:space="preserve">1995. évi LVII. tv. 4. § (2) </w:t>
            </w:r>
            <w:proofErr w:type="spellStart"/>
            <w:r w:rsidRPr="003A0808">
              <w:t>bek</w:t>
            </w:r>
            <w:proofErr w:type="spellEnd"/>
            <w:r w:rsidRPr="003A0808">
              <w:t>.</w:t>
            </w:r>
          </w:p>
        </w:tc>
      </w:tr>
      <w:tr w:rsidR="003A0808" w:rsidRPr="003A0808" w14:paraId="1680A066"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E420261" w14:textId="77777777" w:rsidR="00D75128" w:rsidRPr="003A0808" w:rsidRDefault="00D75128" w:rsidP="003A0808">
            <w:r w:rsidRPr="003A0808">
              <w:lastRenderedPageBreak/>
              <w:t xml:space="preserve">- közvilágítás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561FAD5"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7AE0B509" w14:textId="77777777" w:rsidR="00D75128" w:rsidRPr="003A0808" w:rsidRDefault="00D75128" w:rsidP="003A0808">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98E1D8C" w14:textId="77777777" w:rsidR="00D75128" w:rsidRPr="003A0808" w:rsidRDefault="00D75128" w:rsidP="003A0808">
            <w:r w:rsidRPr="003A0808">
              <w:t xml:space="preserve">2011. évi CLXXXIX. tv. 13. § (1) </w:t>
            </w:r>
            <w:proofErr w:type="spellStart"/>
            <w:r w:rsidRPr="003A0808">
              <w:t>bek</w:t>
            </w:r>
            <w:proofErr w:type="spellEnd"/>
            <w:r w:rsidRPr="003A0808">
              <w:t xml:space="preserve"> 2. pont</w:t>
            </w:r>
          </w:p>
          <w:p w14:paraId="7C104053" w14:textId="77777777" w:rsidR="00D75128" w:rsidRPr="003A0808" w:rsidRDefault="00D75128" w:rsidP="003A0808">
            <w:r w:rsidRPr="003A0808">
              <w:t>2007. évi LXXXVI. tv. 34. §</w:t>
            </w:r>
          </w:p>
        </w:tc>
      </w:tr>
      <w:tr w:rsidR="003A0808" w:rsidRPr="003A0808" w14:paraId="397DD60C"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F96206D" w14:textId="77777777" w:rsidR="00D75128" w:rsidRPr="003A0808" w:rsidRDefault="00D75128" w:rsidP="003A0808">
            <w:r w:rsidRPr="003A0808">
              <w:t>- köztemető fenntartása és üzemeltetése (önkormányzati tulajdonú VÜF Kft. révén)</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D66D85B"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0D86DDF9" w14:textId="77777777" w:rsidR="00D75128" w:rsidRPr="003A0808" w:rsidRDefault="00D75128" w:rsidP="003A0808">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9FE54CE" w14:textId="77777777" w:rsidR="00D75128" w:rsidRPr="003A0808" w:rsidRDefault="00D75128" w:rsidP="003A0808">
            <w:r w:rsidRPr="003A0808">
              <w:t xml:space="preserve">2011. évi CLXXXIX. tv. 13. § (1) </w:t>
            </w:r>
            <w:proofErr w:type="spellStart"/>
            <w:r w:rsidRPr="003A0808">
              <w:t>bek</w:t>
            </w:r>
            <w:proofErr w:type="spellEnd"/>
            <w:r w:rsidRPr="003A0808">
              <w:t>. 2. pont</w:t>
            </w:r>
          </w:p>
          <w:p w14:paraId="7D0810EA" w14:textId="77777777" w:rsidR="00D75128" w:rsidRPr="003A0808" w:rsidRDefault="00D75128" w:rsidP="003A0808">
            <w:r w:rsidRPr="003A0808">
              <w:t xml:space="preserve">1999. évi XLIII. tv. 5. § (3) </w:t>
            </w:r>
            <w:proofErr w:type="spellStart"/>
            <w:r w:rsidRPr="003A0808">
              <w:t>bek</w:t>
            </w:r>
            <w:proofErr w:type="spellEnd"/>
            <w:r w:rsidRPr="003A0808">
              <w:t>.</w:t>
            </w:r>
            <w:r w:rsidRPr="003A0808">
              <w:br/>
              <w:t>32/2021. (IX.</w:t>
            </w:r>
            <w:proofErr w:type="gramStart"/>
            <w:r w:rsidRPr="003A0808">
              <w:t>17.)önkormányzati</w:t>
            </w:r>
            <w:proofErr w:type="gramEnd"/>
            <w:r w:rsidRPr="003A0808">
              <w:t xml:space="preserve"> rendelet</w:t>
            </w:r>
          </w:p>
        </w:tc>
      </w:tr>
      <w:tr w:rsidR="003A0808" w:rsidRPr="003A0808" w14:paraId="06E09552"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B8959B6" w14:textId="77777777" w:rsidR="00D75128" w:rsidRPr="003A0808" w:rsidRDefault="00D75128" w:rsidP="003A0808">
            <w:r w:rsidRPr="003A0808">
              <w:t>- helyi közutak fenntartása (önkormányzati tulajdonú VÜF Kft. révén)</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F435C4E"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6638F739" w14:textId="77777777" w:rsidR="00D75128" w:rsidRPr="003A0808" w:rsidRDefault="00D75128" w:rsidP="003A0808">
            <w:pPr>
              <w:jc w:val="both"/>
            </w:pPr>
          </w:p>
          <w:p w14:paraId="32712C36" w14:textId="77777777" w:rsidR="00D75128" w:rsidRPr="003A0808" w:rsidRDefault="00D75128" w:rsidP="003A0808">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AB9D9AD" w14:textId="77777777" w:rsidR="00D75128" w:rsidRPr="003A0808" w:rsidRDefault="00D75128" w:rsidP="003A0808">
            <w:r w:rsidRPr="003A0808">
              <w:t xml:space="preserve">2011. évi CLXXXIX. tv. 13. § (1) </w:t>
            </w:r>
            <w:proofErr w:type="spellStart"/>
            <w:r w:rsidRPr="003A0808">
              <w:t>bek</w:t>
            </w:r>
            <w:proofErr w:type="spellEnd"/>
            <w:r w:rsidRPr="003A0808">
              <w:t>. 2. pont,</w:t>
            </w:r>
            <w:r w:rsidRPr="003A0808">
              <w:br/>
              <w:t xml:space="preserve">1988. évi I. tv. 8. § (1) </w:t>
            </w:r>
            <w:proofErr w:type="spellStart"/>
            <w:r w:rsidRPr="003A0808">
              <w:t>bek</w:t>
            </w:r>
            <w:proofErr w:type="spellEnd"/>
            <w:r w:rsidRPr="003A0808">
              <w:t>.</w:t>
            </w:r>
          </w:p>
        </w:tc>
      </w:tr>
      <w:tr w:rsidR="003A0808" w:rsidRPr="003A0808" w14:paraId="2FCB2E51"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0CD2B99" w14:textId="77777777" w:rsidR="00D75128" w:rsidRPr="003A0808" w:rsidRDefault="00D75128" w:rsidP="003A0808">
            <w:r w:rsidRPr="003A0808">
              <w:t>- helyi közterületek fenntartása, köztisztaság, településtisztaság biztosítása (önkormányzati tulajdonú VÜF Kft. révén)</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A0E915C"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6BEB24CD" w14:textId="77777777" w:rsidR="00D75128" w:rsidRPr="003A0808" w:rsidRDefault="00D75128" w:rsidP="003A0808">
            <w:pPr>
              <w:jc w:val="both"/>
            </w:pPr>
          </w:p>
          <w:p w14:paraId="36EFB706" w14:textId="77777777" w:rsidR="00D75128" w:rsidRPr="003A0808" w:rsidRDefault="00D75128" w:rsidP="003A0808">
            <w:pPr>
              <w:jc w:val="both"/>
            </w:pPr>
            <w:r w:rsidRPr="003A0808">
              <w:t>VÜF Kft.</w:t>
            </w:r>
          </w:p>
          <w:p w14:paraId="254D200C" w14:textId="77777777" w:rsidR="00D75128" w:rsidRPr="003A0808" w:rsidRDefault="00D75128" w:rsidP="003A0808">
            <w:pPr>
              <w:jc w:val="both"/>
            </w:pP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AD32F0C" w14:textId="77777777" w:rsidR="00D75128" w:rsidRPr="003A0808" w:rsidRDefault="00D75128" w:rsidP="003A0808">
            <w:r w:rsidRPr="003A0808">
              <w:t xml:space="preserve">2011. évi CLXXXIX. tv. 13. § (1) </w:t>
            </w:r>
            <w:proofErr w:type="spellStart"/>
            <w:r w:rsidRPr="003A0808">
              <w:t>bek</w:t>
            </w:r>
            <w:proofErr w:type="spellEnd"/>
            <w:r w:rsidRPr="003A0808">
              <w:t>. 2. pont</w:t>
            </w:r>
          </w:p>
          <w:p w14:paraId="32C0AC29" w14:textId="77777777" w:rsidR="00D75128" w:rsidRPr="003A0808" w:rsidRDefault="00D75128" w:rsidP="003A0808">
            <w:r w:rsidRPr="003A0808">
              <w:t>18/2017. (IV.28.) önkormányzati rendelet</w:t>
            </w:r>
          </w:p>
          <w:p w14:paraId="249981B4" w14:textId="77777777" w:rsidR="00D75128" w:rsidRPr="003A0808" w:rsidRDefault="00D75128" w:rsidP="003A0808">
            <w:r w:rsidRPr="003A0808">
              <w:t>31/2015. (XI.24.) önkormányzati rendelet</w:t>
            </w:r>
          </w:p>
          <w:p w14:paraId="3011A3F1" w14:textId="77777777" w:rsidR="00D75128" w:rsidRPr="003A0808" w:rsidRDefault="00D75128" w:rsidP="003A0808">
            <w:r w:rsidRPr="003A0808">
              <w:t>23/2016. (V.30.) önkormányzati rendelet</w:t>
            </w:r>
          </w:p>
        </w:tc>
      </w:tr>
      <w:tr w:rsidR="003A0808" w:rsidRPr="003A0808" w14:paraId="170222C2" w14:textId="77777777" w:rsidTr="003A0808">
        <w:trPr>
          <w:trHeight w:val="816"/>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0BCA422" w14:textId="77777777" w:rsidR="00D75128" w:rsidRPr="003A0808" w:rsidRDefault="00D75128" w:rsidP="003A0808">
            <w:r w:rsidRPr="003A0808">
              <w:t xml:space="preserve">- települési szilárd hulladékok kezelése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FF1637F"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6A82F359" w14:textId="77777777" w:rsidR="00D75128" w:rsidRPr="003A0808" w:rsidRDefault="00D75128" w:rsidP="003A0808">
            <w:pPr>
              <w:jc w:val="both"/>
            </w:pPr>
          </w:p>
          <w:p w14:paraId="3CBE930B" w14:textId="77777777" w:rsidR="00D75128" w:rsidRPr="003A0808" w:rsidRDefault="00D75128" w:rsidP="003A0808">
            <w:pPr>
              <w:jc w:val="both"/>
            </w:pPr>
            <w:r w:rsidRPr="003A0808">
              <w:t>MNHÖT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61BF48B" w14:textId="77777777" w:rsidR="00D75128" w:rsidRPr="003A0808" w:rsidRDefault="00D75128" w:rsidP="003A0808">
            <w:pPr>
              <w:rPr>
                <w:strike/>
              </w:rPr>
            </w:pPr>
            <w:r w:rsidRPr="003A0808">
              <w:t>2012. évi CLXXXV. tv. 33-35. §</w:t>
            </w:r>
          </w:p>
          <w:p w14:paraId="298179C0" w14:textId="77777777" w:rsidR="00D75128" w:rsidRPr="003A0808" w:rsidRDefault="00D75128" w:rsidP="003A0808">
            <w:r w:rsidRPr="003A0808">
              <w:t xml:space="preserve">23/2016. (V.30.) önkormányzati </w:t>
            </w:r>
          </w:p>
          <w:p w14:paraId="67287AF6" w14:textId="77777777" w:rsidR="00D75128" w:rsidRPr="003A0808" w:rsidRDefault="00D75128" w:rsidP="003A0808">
            <w:r w:rsidRPr="003A0808">
              <w:t>rendelet</w:t>
            </w:r>
          </w:p>
        </w:tc>
      </w:tr>
      <w:tr w:rsidR="003A0808" w:rsidRPr="003A0808" w14:paraId="09ADF318"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7FC3BD3" w14:textId="77777777" w:rsidR="00D75128" w:rsidRPr="003A0808" w:rsidRDefault="00D75128" w:rsidP="003A0808">
            <w:r w:rsidRPr="003A0808">
              <w:t xml:space="preserve">- települési folyékony hulladékok kezelése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28FF534"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57BEA6C7" w14:textId="77777777" w:rsidR="00D75128" w:rsidRPr="003A0808" w:rsidRDefault="00D75128" w:rsidP="003A0808">
            <w:pPr>
              <w:jc w:val="both"/>
            </w:pPr>
            <w:r w:rsidRPr="003A0808">
              <w:t>AQUA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81106CB" w14:textId="77777777" w:rsidR="00D75128" w:rsidRPr="003A0808" w:rsidRDefault="00D75128" w:rsidP="003A0808">
            <w:pPr>
              <w:rPr>
                <w:strike/>
              </w:rPr>
            </w:pPr>
            <w:r w:rsidRPr="003A0808">
              <w:t>2012. évi CLXXXV. tv. 33-35. §</w:t>
            </w:r>
          </w:p>
          <w:p w14:paraId="503E862B" w14:textId="77777777" w:rsidR="00D75128" w:rsidRPr="003A0808" w:rsidRDefault="00D75128" w:rsidP="003A0808">
            <w:r w:rsidRPr="003A0808">
              <w:t>12/2023. (III.24.) önkormányzati rendelet</w:t>
            </w:r>
          </w:p>
        </w:tc>
      </w:tr>
      <w:tr w:rsidR="003A0808" w:rsidRPr="003A0808" w14:paraId="3CF03762"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153A087" w14:textId="77777777" w:rsidR="00D75128" w:rsidRPr="003A0808" w:rsidRDefault="00D75128" w:rsidP="003A0808">
            <w:r w:rsidRPr="003A0808">
              <w:t>- víziközmű-szolgáltatás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0425FD1" w14:textId="77777777" w:rsidR="00D75128" w:rsidRPr="003A0808" w:rsidRDefault="00D75128" w:rsidP="003A0808"/>
        </w:tc>
        <w:tc>
          <w:tcPr>
            <w:tcW w:w="2700" w:type="dxa"/>
            <w:tcBorders>
              <w:top w:val="outset" w:sz="6" w:space="0" w:color="auto"/>
              <w:left w:val="outset" w:sz="6" w:space="0" w:color="auto"/>
              <w:bottom w:val="outset" w:sz="6" w:space="0" w:color="auto"/>
              <w:right w:val="outset" w:sz="6" w:space="0" w:color="auto"/>
            </w:tcBorders>
          </w:tcPr>
          <w:p w14:paraId="7D62A9AB" w14:textId="77777777" w:rsidR="00D75128" w:rsidRPr="003A0808" w:rsidRDefault="00D75128" w:rsidP="003A0808">
            <w:pPr>
              <w:jc w:val="both"/>
            </w:pPr>
            <w:r w:rsidRPr="003A0808">
              <w:t>AQUA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D13EFAB" w14:textId="77777777" w:rsidR="00D75128" w:rsidRPr="003A0808" w:rsidRDefault="00D75128" w:rsidP="003A0808">
            <w:r w:rsidRPr="003A0808">
              <w:t xml:space="preserve">2011. évi CLXXXIX. tv. 13. § (1) </w:t>
            </w:r>
            <w:proofErr w:type="spellStart"/>
            <w:r w:rsidRPr="003A0808">
              <w:t>bek</w:t>
            </w:r>
            <w:proofErr w:type="spellEnd"/>
            <w:r w:rsidRPr="003A0808">
              <w:t>. 21. pont</w:t>
            </w:r>
          </w:p>
          <w:p w14:paraId="10DE585A" w14:textId="77777777" w:rsidR="00D75128" w:rsidRPr="003A0808" w:rsidRDefault="00D75128" w:rsidP="003A0808">
            <w:r w:rsidRPr="003A0808">
              <w:t xml:space="preserve">2011. évi CCIX. tv. 1. § (1) </w:t>
            </w:r>
            <w:proofErr w:type="spellStart"/>
            <w:r w:rsidRPr="003A0808">
              <w:t>bek</w:t>
            </w:r>
            <w:proofErr w:type="spellEnd"/>
            <w:r w:rsidRPr="003A0808">
              <w:t xml:space="preserve">. c); 9. § (1) </w:t>
            </w:r>
            <w:proofErr w:type="spellStart"/>
            <w:r w:rsidRPr="003A0808">
              <w:t>bek</w:t>
            </w:r>
            <w:proofErr w:type="spellEnd"/>
            <w:r w:rsidRPr="003A0808">
              <w:t>.</w:t>
            </w:r>
          </w:p>
        </w:tc>
      </w:tr>
      <w:tr w:rsidR="003A0808" w:rsidRPr="003A0808" w14:paraId="7A06E00E"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6897767" w14:textId="77777777" w:rsidR="00D75128" w:rsidRPr="003A0808" w:rsidRDefault="00D75128" w:rsidP="003A0808">
            <w:r w:rsidRPr="003A0808">
              <w:t>- közreműködés a helyi energia-szolgáltatásban, távhőszolgáltatás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2B68B3A"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7007FD9E" w14:textId="77777777" w:rsidR="00D75128" w:rsidRPr="003A0808" w:rsidRDefault="00D75128" w:rsidP="003A0808">
            <w:pPr>
              <w:jc w:val="both"/>
            </w:pPr>
          </w:p>
          <w:p w14:paraId="7D999686" w14:textId="77777777" w:rsidR="00D75128" w:rsidRPr="003A0808" w:rsidRDefault="00D75128" w:rsidP="003A0808">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83083E6" w14:textId="77777777" w:rsidR="00D75128" w:rsidRPr="003A0808" w:rsidRDefault="00D75128" w:rsidP="003A0808">
            <w:r w:rsidRPr="003A0808">
              <w:t xml:space="preserve">2011. évi CLXXXIX. tv. 13. § (1) </w:t>
            </w:r>
            <w:proofErr w:type="spellStart"/>
            <w:r w:rsidRPr="003A0808">
              <w:t>bek</w:t>
            </w:r>
            <w:proofErr w:type="spellEnd"/>
            <w:r w:rsidRPr="003A0808">
              <w:t>. 20. pont</w:t>
            </w:r>
          </w:p>
          <w:p w14:paraId="4840D3B7" w14:textId="77777777" w:rsidR="00D75128" w:rsidRPr="003A0808" w:rsidRDefault="00D75128" w:rsidP="003A0808">
            <w:r w:rsidRPr="003A0808">
              <w:t xml:space="preserve">2005. évi XVIII. tv. 6. § (1) </w:t>
            </w:r>
            <w:proofErr w:type="spellStart"/>
            <w:r w:rsidRPr="003A0808">
              <w:t>bek</w:t>
            </w:r>
            <w:proofErr w:type="spellEnd"/>
            <w:r w:rsidRPr="003A0808">
              <w:t>.  </w:t>
            </w:r>
          </w:p>
        </w:tc>
      </w:tr>
      <w:tr w:rsidR="003A0808" w:rsidRPr="003A0808" w14:paraId="33EE7E2B"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4CE6B59" w14:textId="77777777" w:rsidR="00D75128" w:rsidRPr="003A0808" w:rsidRDefault="00D75128" w:rsidP="003A0808">
            <w:r w:rsidRPr="003A0808">
              <w:t>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DF935B0" w14:textId="77777777" w:rsidR="00D75128" w:rsidRPr="003A0808" w:rsidRDefault="00D75128" w:rsidP="003A0808">
            <w:r w:rsidRPr="003A0808">
              <w:t>- fizető parkoló-hálózat működtetése (önkormányzati tulajdonú VÜF Kft. révén)</w:t>
            </w:r>
          </w:p>
        </w:tc>
        <w:tc>
          <w:tcPr>
            <w:tcW w:w="2700" w:type="dxa"/>
            <w:tcBorders>
              <w:top w:val="outset" w:sz="6" w:space="0" w:color="auto"/>
              <w:left w:val="outset" w:sz="6" w:space="0" w:color="auto"/>
              <w:bottom w:val="outset" w:sz="6" w:space="0" w:color="auto"/>
              <w:right w:val="outset" w:sz="6" w:space="0" w:color="auto"/>
            </w:tcBorders>
          </w:tcPr>
          <w:p w14:paraId="4C8D5A42" w14:textId="77777777" w:rsidR="00D75128" w:rsidRPr="003A0808" w:rsidRDefault="00D75128" w:rsidP="003A0808">
            <w:pPr>
              <w:jc w:val="both"/>
            </w:pPr>
          </w:p>
          <w:p w14:paraId="65CC6E17" w14:textId="77777777" w:rsidR="00D75128" w:rsidRPr="003A0808" w:rsidRDefault="00D75128" w:rsidP="003A0808">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EA85992" w14:textId="77777777" w:rsidR="00D75128" w:rsidRPr="003A0808" w:rsidRDefault="00D75128" w:rsidP="003A0808">
            <w:pPr>
              <w:jc w:val="both"/>
              <w:rPr>
                <w:strike/>
              </w:rPr>
            </w:pPr>
            <w:r w:rsidRPr="003A0808">
              <w:t xml:space="preserve">2011. évi CLXXXIX. tv. 13. § (1) </w:t>
            </w:r>
            <w:proofErr w:type="spellStart"/>
            <w:r w:rsidRPr="003A0808">
              <w:t>bek</w:t>
            </w:r>
            <w:proofErr w:type="spellEnd"/>
            <w:r w:rsidRPr="003A0808">
              <w:t>. 2. pont</w:t>
            </w:r>
          </w:p>
          <w:p w14:paraId="4B81217C" w14:textId="77777777" w:rsidR="00D75128" w:rsidRPr="003A0808" w:rsidRDefault="00D75128" w:rsidP="003A0808">
            <w:pPr>
              <w:jc w:val="both"/>
            </w:pPr>
            <w:r w:rsidRPr="003A0808">
              <w:t>10/2016. (II.19.) önkormányzati rendelet</w:t>
            </w:r>
          </w:p>
        </w:tc>
      </w:tr>
      <w:tr w:rsidR="003A0808" w:rsidRPr="003A0808" w14:paraId="0740A503"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F6B1594" w14:textId="77777777" w:rsidR="00D75128" w:rsidRPr="003A0808" w:rsidRDefault="00D75128" w:rsidP="003A0808">
            <w:r w:rsidRPr="003A0808">
              <w:lastRenderedPageBreak/>
              <w:t>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A27C66E" w14:textId="77777777" w:rsidR="00D75128" w:rsidRPr="003A0808" w:rsidRDefault="00D75128" w:rsidP="003A0808">
            <w:r w:rsidRPr="003A0808">
              <w:t xml:space="preserve">- parkolóhely-megváltással parkolóhelyek létesítése </w:t>
            </w:r>
          </w:p>
        </w:tc>
        <w:tc>
          <w:tcPr>
            <w:tcW w:w="2700" w:type="dxa"/>
            <w:tcBorders>
              <w:top w:val="outset" w:sz="6" w:space="0" w:color="auto"/>
              <w:left w:val="outset" w:sz="6" w:space="0" w:color="auto"/>
              <w:bottom w:val="outset" w:sz="6" w:space="0" w:color="auto"/>
              <w:right w:val="outset" w:sz="6" w:space="0" w:color="auto"/>
            </w:tcBorders>
          </w:tcPr>
          <w:p w14:paraId="52F42082" w14:textId="77777777" w:rsidR="00D75128" w:rsidRPr="003A0808" w:rsidRDefault="00D75128" w:rsidP="003A0808">
            <w:pPr>
              <w:jc w:val="both"/>
            </w:pPr>
          </w:p>
          <w:p w14:paraId="7A8FFE0E" w14:textId="77777777" w:rsidR="00D75128" w:rsidRPr="003A0808" w:rsidRDefault="00D75128" w:rsidP="003A0808">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1124F55" w14:textId="77777777" w:rsidR="00D75128" w:rsidRPr="003A0808" w:rsidRDefault="00D75128" w:rsidP="003A0808">
            <w:pPr>
              <w:rPr>
                <w:strike/>
              </w:rPr>
            </w:pPr>
            <w:r w:rsidRPr="003A0808">
              <w:t xml:space="preserve">253/1997. (XII. 20.) Korm. rendelet 42. § (11) </w:t>
            </w:r>
            <w:proofErr w:type="spellStart"/>
            <w:r w:rsidRPr="003A0808">
              <w:t>bek</w:t>
            </w:r>
            <w:proofErr w:type="spellEnd"/>
            <w:r w:rsidRPr="003A0808">
              <w:t xml:space="preserve">. </w:t>
            </w:r>
          </w:p>
          <w:p w14:paraId="367A2740" w14:textId="77777777" w:rsidR="00D75128" w:rsidRPr="003A0808" w:rsidRDefault="00D75128" w:rsidP="003A0808">
            <w:r w:rsidRPr="003A0808">
              <w:t>10/2016. (II.19.) önkormányzati rendelet</w:t>
            </w:r>
          </w:p>
        </w:tc>
      </w:tr>
      <w:tr w:rsidR="003A0808" w:rsidRPr="003A0808" w14:paraId="3DEC8211"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6070C1A" w14:textId="77777777" w:rsidR="00D75128" w:rsidRPr="003A0808" w:rsidRDefault="00D75128" w:rsidP="003A0808">
            <w:r w:rsidRPr="003A0808">
              <w:t>- helyi közösségi közlekedés biztosítása</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7681B22" w14:textId="77777777" w:rsidR="00D75128" w:rsidRPr="003A0808" w:rsidRDefault="00D75128" w:rsidP="003A0808">
            <w:r w:rsidRPr="003A0808">
              <w:t>- helyi tömegközlekedés (megállapodással)</w:t>
            </w:r>
          </w:p>
        </w:tc>
        <w:tc>
          <w:tcPr>
            <w:tcW w:w="2700" w:type="dxa"/>
            <w:tcBorders>
              <w:top w:val="outset" w:sz="6" w:space="0" w:color="auto"/>
              <w:left w:val="outset" w:sz="6" w:space="0" w:color="auto"/>
              <w:bottom w:val="outset" w:sz="6" w:space="0" w:color="auto"/>
              <w:right w:val="outset" w:sz="6" w:space="0" w:color="auto"/>
            </w:tcBorders>
          </w:tcPr>
          <w:p w14:paraId="1FE5D174" w14:textId="77777777" w:rsidR="00D75128" w:rsidRPr="003A0808" w:rsidRDefault="00D75128" w:rsidP="003A0808"/>
          <w:p w14:paraId="4EA10A69" w14:textId="77777777" w:rsidR="00D75128" w:rsidRPr="003A0808" w:rsidRDefault="00D75128" w:rsidP="003A0808">
            <w:r w:rsidRPr="003A0808">
              <w:t>gazdasági társaság szolgáltató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3192BA0" w14:textId="77777777" w:rsidR="00D75128" w:rsidRPr="003A0808" w:rsidRDefault="00D75128" w:rsidP="003A0808">
            <w:r w:rsidRPr="003A0808">
              <w:t xml:space="preserve">2011. évi CLXXXIX. tv. 13. § (1) </w:t>
            </w:r>
            <w:proofErr w:type="spellStart"/>
            <w:r w:rsidRPr="003A0808">
              <w:t>bek</w:t>
            </w:r>
            <w:proofErr w:type="spellEnd"/>
            <w:r w:rsidRPr="003A0808">
              <w:t>. 18. pont</w:t>
            </w:r>
          </w:p>
          <w:p w14:paraId="47AB458F" w14:textId="77777777" w:rsidR="00D75128" w:rsidRPr="003A0808" w:rsidRDefault="00D75128" w:rsidP="003A0808">
            <w:r w:rsidRPr="003A0808">
              <w:t>2012. évi XLI. tv.</w:t>
            </w:r>
          </w:p>
          <w:p w14:paraId="10984DC7" w14:textId="77777777" w:rsidR="00D75128" w:rsidRPr="003A0808" w:rsidRDefault="00D75128" w:rsidP="003A0808">
            <w:r w:rsidRPr="003A0808">
              <w:t>1370/2007 EK rendelet </w:t>
            </w:r>
          </w:p>
        </w:tc>
      </w:tr>
      <w:tr w:rsidR="003A0808" w:rsidRPr="003A0808" w14:paraId="7EDF7D43"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546978D" w14:textId="77777777" w:rsidR="00D75128" w:rsidRPr="003A0808" w:rsidRDefault="00D75128" w:rsidP="003A0808">
            <w:pPr>
              <w:rPr>
                <w:highlight w:val="yellow"/>
              </w:rPr>
            </w:pP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030B9BC" w14:textId="77777777" w:rsidR="00D75128" w:rsidRPr="003A0808" w:rsidRDefault="00D75128" w:rsidP="003A0808">
            <w:r w:rsidRPr="003A0808">
              <w:t>- helyi útalap pályázat</w:t>
            </w:r>
          </w:p>
        </w:tc>
        <w:tc>
          <w:tcPr>
            <w:tcW w:w="2700" w:type="dxa"/>
            <w:tcBorders>
              <w:top w:val="outset" w:sz="6" w:space="0" w:color="auto"/>
              <w:left w:val="outset" w:sz="6" w:space="0" w:color="auto"/>
              <w:bottom w:val="outset" w:sz="6" w:space="0" w:color="auto"/>
              <w:right w:val="outset" w:sz="6" w:space="0" w:color="auto"/>
            </w:tcBorders>
          </w:tcPr>
          <w:p w14:paraId="1852665F" w14:textId="77777777" w:rsidR="00D75128" w:rsidRPr="003A0808" w:rsidRDefault="00D75128" w:rsidP="003A0808">
            <w:r w:rsidRPr="003A0808">
              <w:t>GVB döntése</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C2E14C4" w14:textId="77777777" w:rsidR="00D75128" w:rsidRPr="003A0808" w:rsidRDefault="00D75128" w:rsidP="003A0808">
            <w:r w:rsidRPr="003A0808">
              <w:t>23/2019. (VI.28.) önkormányzati rendelet</w:t>
            </w:r>
          </w:p>
        </w:tc>
      </w:tr>
      <w:tr w:rsidR="003A0808" w:rsidRPr="003A0808" w14:paraId="170FE51D"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ED58047" w14:textId="77777777" w:rsidR="00D75128" w:rsidRPr="003A0808" w:rsidRDefault="00D75128" w:rsidP="003A0808">
            <w:r w:rsidRPr="003A0808">
              <w:t>- önkormányzati beruházások előkészítése és bonyolítása</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FA71742" w14:textId="77777777" w:rsidR="00D75128" w:rsidRPr="003A0808" w:rsidRDefault="00D75128" w:rsidP="003A0808">
            <w:r w:rsidRPr="003A0808">
              <w:t> </w:t>
            </w:r>
          </w:p>
        </w:tc>
        <w:tc>
          <w:tcPr>
            <w:tcW w:w="2700" w:type="dxa"/>
            <w:tcBorders>
              <w:top w:val="outset" w:sz="6" w:space="0" w:color="auto"/>
              <w:left w:val="outset" w:sz="6" w:space="0" w:color="auto"/>
              <w:bottom w:val="outset" w:sz="6" w:space="0" w:color="auto"/>
              <w:right w:val="outset" w:sz="6" w:space="0" w:color="auto"/>
            </w:tcBorders>
          </w:tcPr>
          <w:p w14:paraId="0834154C" w14:textId="77777777" w:rsidR="00D75128" w:rsidRPr="003A0808" w:rsidRDefault="00D75128" w:rsidP="003A0808">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121C1AD" w14:textId="77777777" w:rsidR="00D75128" w:rsidRPr="003A0808" w:rsidRDefault="00D75128" w:rsidP="003A0808">
            <w:r w:rsidRPr="003A0808">
              <w:t xml:space="preserve">Mosonmagyaróvári Polgármesteri Hivatal Szervezeti és Működési Szabályzata (SZMSZ), beszerzési szabályzat szerint </w:t>
            </w:r>
          </w:p>
        </w:tc>
      </w:tr>
      <w:tr w:rsidR="003A0808" w:rsidRPr="003A0808" w14:paraId="337DF62A"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7D54627" w14:textId="77777777" w:rsidR="00D75128" w:rsidRPr="003A0808" w:rsidRDefault="00D75128" w:rsidP="003A0808">
            <w:r w:rsidRPr="003A0808">
              <w:t>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BF11DFC" w14:textId="77777777" w:rsidR="00D75128" w:rsidRPr="003A0808" w:rsidRDefault="00D75128" w:rsidP="003A0808">
            <w:r w:rsidRPr="003A0808">
              <w:t>- panelpályázatok támogatásának előkészítése, bonyolítása</w:t>
            </w:r>
          </w:p>
        </w:tc>
        <w:tc>
          <w:tcPr>
            <w:tcW w:w="2700" w:type="dxa"/>
            <w:tcBorders>
              <w:top w:val="outset" w:sz="6" w:space="0" w:color="auto"/>
              <w:left w:val="outset" w:sz="6" w:space="0" w:color="auto"/>
              <w:bottom w:val="outset" w:sz="6" w:space="0" w:color="auto"/>
              <w:right w:val="outset" w:sz="6" w:space="0" w:color="auto"/>
            </w:tcBorders>
          </w:tcPr>
          <w:p w14:paraId="5C1821E4" w14:textId="77777777" w:rsidR="00D75128" w:rsidRPr="003A0808" w:rsidRDefault="00D75128" w:rsidP="003A0808">
            <w:r w:rsidRPr="003A0808">
              <w:t xml:space="preserve">GVB döntés </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4D8FD66" w14:textId="77777777" w:rsidR="00D75128" w:rsidRPr="003A0808" w:rsidRDefault="00D75128" w:rsidP="003A0808">
            <w:pPr>
              <w:jc w:val="both"/>
            </w:pPr>
            <w:r w:rsidRPr="003A0808">
              <w:t>14/2019. (III.22.) önkormányzati rendelet</w:t>
            </w:r>
          </w:p>
        </w:tc>
      </w:tr>
      <w:tr w:rsidR="003A0808" w:rsidRPr="003A0808" w14:paraId="619C6C5A"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259875F" w14:textId="77777777" w:rsidR="00D75128" w:rsidRPr="003A0808" w:rsidRDefault="00D75128" w:rsidP="003A0808">
            <w:r w:rsidRPr="003A0808">
              <w:t>- az intézményi kezelésben lévő önkormányzati vagyon állagmegóvása, kárelhárítása</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FAB0062" w14:textId="77777777" w:rsidR="00D75128" w:rsidRPr="003A0808" w:rsidRDefault="00D75128" w:rsidP="003A0808"/>
        </w:tc>
        <w:tc>
          <w:tcPr>
            <w:tcW w:w="2700" w:type="dxa"/>
            <w:tcBorders>
              <w:top w:val="outset" w:sz="6" w:space="0" w:color="auto"/>
              <w:left w:val="outset" w:sz="6" w:space="0" w:color="auto"/>
              <w:bottom w:val="outset" w:sz="6" w:space="0" w:color="auto"/>
              <w:right w:val="outset" w:sz="6" w:space="0" w:color="auto"/>
            </w:tcBorders>
          </w:tcPr>
          <w:p w14:paraId="1E3A8446" w14:textId="77777777" w:rsidR="00D75128" w:rsidRPr="003A0808" w:rsidRDefault="00D75128" w:rsidP="003A0808">
            <w:r w:rsidRPr="003A0808">
              <w:t>önkormányzati vagyont kezelő gazdasági társaságok, vállalkozók, szakcégek</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5F145A6" w14:textId="77777777" w:rsidR="00D75128" w:rsidRPr="003A0808" w:rsidRDefault="00D75128" w:rsidP="003A0808">
            <w:r w:rsidRPr="003A0808">
              <w:t>költségvetési rendelet</w:t>
            </w:r>
          </w:p>
          <w:p w14:paraId="5409D170" w14:textId="77777777" w:rsidR="00D75128" w:rsidRPr="003A0808" w:rsidRDefault="00D75128" w:rsidP="003A0808">
            <w:r w:rsidRPr="003A0808">
              <w:t>képviselő-testületi határozat</w:t>
            </w:r>
          </w:p>
          <w:p w14:paraId="17B49141" w14:textId="77777777" w:rsidR="00D75128" w:rsidRPr="003A0808" w:rsidRDefault="00D75128" w:rsidP="003A0808">
            <w:r w:rsidRPr="003A0808">
              <w:t>feladat-ellátási megállapodás</w:t>
            </w:r>
          </w:p>
          <w:p w14:paraId="05351CBF" w14:textId="77777777" w:rsidR="00D75128" w:rsidRPr="003A0808" w:rsidRDefault="00D75128" w:rsidP="003A0808">
            <w:r w:rsidRPr="003A0808">
              <w:t>vállalkozói szerződés</w:t>
            </w:r>
          </w:p>
        </w:tc>
      </w:tr>
      <w:tr w:rsidR="003A0808" w:rsidRPr="003A0808" w14:paraId="24F325B7"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8F5B5E6" w14:textId="77777777" w:rsidR="00D75128" w:rsidRPr="003A0808" w:rsidRDefault="00D75128" w:rsidP="003A0808"/>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5502667" w14:textId="77777777" w:rsidR="00D75128" w:rsidRPr="003A0808" w:rsidRDefault="00D75128" w:rsidP="003A0808">
            <w:r w:rsidRPr="003A0808">
              <w:t xml:space="preserve">- pályázatírásban való részvétel </w:t>
            </w:r>
          </w:p>
        </w:tc>
        <w:tc>
          <w:tcPr>
            <w:tcW w:w="2700" w:type="dxa"/>
            <w:tcBorders>
              <w:top w:val="outset" w:sz="6" w:space="0" w:color="auto"/>
              <w:left w:val="outset" w:sz="6" w:space="0" w:color="auto"/>
              <w:bottom w:val="outset" w:sz="6" w:space="0" w:color="auto"/>
              <w:right w:val="outset" w:sz="6" w:space="0" w:color="auto"/>
            </w:tcBorders>
          </w:tcPr>
          <w:p w14:paraId="3EDDFBD5" w14:textId="77777777" w:rsidR="00D75128" w:rsidRPr="003A0808" w:rsidRDefault="00D75128" w:rsidP="003A0808">
            <w:r w:rsidRPr="003A0808">
              <w:t>Igazgatási szakfeladat keretében - szakmai előkészítés, lebonyolítás</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512FFFB" w14:textId="77777777" w:rsidR="00D75128" w:rsidRPr="003A0808" w:rsidRDefault="00D75128" w:rsidP="003A0808">
            <w:r w:rsidRPr="003A0808">
              <w:t>Mosonmagyaróvári Polgármesteri Hivatal Szervezeti és Működési Szabályzata (SZMSZ)</w:t>
            </w:r>
          </w:p>
        </w:tc>
      </w:tr>
      <w:tr w:rsidR="003A0808" w:rsidRPr="003A0808" w14:paraId="6DEC39F6"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EFA95AE" w14:textId="77777777" w:rsidR="00D75128" w:rsidRPr="003A0808" w:rsidRDefault="00D75128" w:rsidP="003A0808"/>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E4CF088" w14:textId="77777777" w:rsidR="00D75128" w:rsidRPr="003A0808" w:rsidRDefault="00D75128" w:rsidP="003A0808">
            <w:r w:rsidRPr="003A0808">
              <w:t>- az önkormányzat által vállalt futó projektek szakmai ellenőrzése és koordinálása</w:t>
            </w:r>
          </w:p>
        </w:tc>
        <w:tc>
          <w:tcPr>
            <w:tcW w:w="2700" w:type="dxa"/>
            <w:tcBorders>
              <w:top w:val="outset" w:sz="6" w:space="0" w:color="auto"/>
              <w:left w:val="outset" w:sz="6" w:space="0" w:color="auto"/>
              <w:bottom w:val="outset" w:sz="6" w:space="0" w:color="auto"/>
              <w:right w:val="outset" w:sz="6" w:space="0" w:color="auto"/>
            </w:tcBorders>
          </w:tcPr>
          <w:p w14:paraId="38B44D5A" w14:textId="77777777" w:rsidR="00D75128" w:rsidRPr="003A0808" w:rsidRDefault="00D75128" w:rsidP="003A0808">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8083528" w14:textId="77777777" w:rsidR="00D75128" w:rsidRPr="003A0808" w:rsidRDefault="00D75128" w:rsidP="003A0808">
            <w:r w:rsidRPr="003A0808">
              <w:t>Mosonmagyaróvári Polgármesteri Hivatal Szervezeti és Működési Szabályzata (SZMSZ)</w:t>
            </w:r>
          </w:p>
        </w:tc>
      </w:tr>
      <w:tr w:rsidR="003A0808" w:rsidRPr="003A0808" w14:paraId="7774E531"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A788B14" w14:textId="77777777" w:rsidR="00D75128" w:rsidRPr="003A0808" w:rsidRDefault="00D75128" w:rsidP="003A0808"/>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D7C49B9" w14:textId="77777777" w:rsidR="00D75128" w:rsidRPr="003A0808" w:rsidRDefault="00D75128" w:rsidP="003A0808">
            <w:r w:rsidRPr="003A0808">
              <w:t>- a projekt előrehaladásának, a határidők betartásának nyomon követése, szükséges módosítások kezdeményezése</w:t>
            </w:r>
          </w:p>
        </w:tc>
        <w:tc>
          <w:tcPr>
            <w:tcW w:w="2700" w:type="dxa"/>
            <w:tcBorders>
              <w:top w:val="outset" w:sz="6" w:space="0" w:color="auto"/>
              <w:left w:val="outset" w:sz="6" w:space="0" w:color="auto"/>
              <w:bottom w:val="outset" w:sz="6" w:space="0" w:color="auto"/>
              <w:right w:val="outset" w:sz="6" w:space="0" w:color="auto"/>
            </w:tcBorders>
          </w:tcPr>
          <w:p w14:paraId="4424EE50" w14:textId="77777777" w:rsidR="00D75128" w:rsidRPr="003A0808" w:rsidRDefault="00D75128" w:rsidP="003A0808">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7D73E11" w14:textId="77777777" w:rsidR="00D75128" w:rsidRPr="003A0808" w:rsidRDefault="00D75128" w:rsidP="003A0808">
            <w:r w:rsidRPr="003A0808">
              <w:t>Mosonmagyaróvári Polgármesteri Hivatal Szervezeti és Működési Szabályzata (SZMSZ)</w:t>
            </w:r>
          </w:p>
        </w:tc>
      </w:tr>
      <w:tr w:rsidR="003A0808" w:rsidRPr="003A0808" w14:paraId="079DAC2B"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A8992E4" w14:textId="77777777" w:rsidR="00D75128" w:rsidRPr="003A0808" w:rsidRDefault="00D75128" w:rsidP="003A0808"/>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AD52C09" w14:textId="77777777" w:rsidR="00D75128" w:rsidRPr="003A0808" w:rsidRDefault="00D75128" w:rsidP="003A0808">
            <w:r w:rsidRPr="003A0808">
              <w:t>- a projekt-előrehaladási jelentések készítésében való részvétel</w:t>
            </w:r>
          </w:p>
        </w:tc>
        <w:tc>
          <w:tcPr>
            <w:tcW w:w="2700" w:type="dxa"/>
            <w:tcBorders>
              <w:top w:val="outset" w:sz="6" w:space="0" w:color="auto"/>
              <w:left w:val="outset" w:sz="6" w:space="0" w:color="auto"/>
              <w:bottom w:val="outset" w:sz="6" w:space="0" w:color="auto"/>
              <w:right w:val="outset" w:sz="6" w:space="0" w:color="auto"/>
            </w:tcBorders>
          </w:tcPr>
          <w:p w14:paraId="0F07551A" w14:textId="77777777" w:rsidR="00D75128" w:rsidRPr="003A0808" w:rsidRDefault="00D75128" w:rsidP="003A0808">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758756D" w14:textId="77777777" w:rsidR="00D75128" w:rsidRPr="003A0808" w:rsidRDefault="00D75128" w:rsidP="003A0808">
            <w:r w:rsidRPr="003A0808">
              <w:t>Mosonmagyaróvári Polgármesteri Hivatal Szervezeti és Működési Szabályzata (SZMSZ)</w:t>
            </w:r>
          </w:p>
        </w:tc>
      </w:tr>
      <w:tr w:rsidR="003A0808" w:rsidRPr="003A0808" w14:paraId="7545BE06"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6E2B1BB" w14:textId="77777777" w:rsidR="00D75128" w:rsidRPr="003A0808" w:rsidRDefault="00D75128" w:rsidP="003A0808"/>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1C9310C" w14:textId="77777777" w:rsidR="00D75128" w:rsidRPr="003A0808" w:rsidRDefault="00D75128" w:rsidP="003A0808">
            <w:r w:rsidRPr="003A0808">
              <w:t>- a pályázatokat érintően a belső/külső ellenőrzések elvégzése, segítése, lebonyolítása</w:t>
            </w:r>
          </w:p>
        </w:tc>
        <w:tc>
          <w:tcPr>
            <w:tcW w:w="2700" w:type="dxa"/>
            <w:tcBorders>
              <w:top w:val="outset" w:sz="6" w:space="0" w:color="auto"/>
              <w:left w:val="outset" w:sz="6" w:space="0" w:color="auto"/>
              <w:bottom w:val="outset" w:sz="6" w:space="0" w:color="auto"/>
              <w:right w:val="outset" w:sz="6" w:space="0" w:color="auto"/>
            </w:tcBorders>
          </w:tcPr>
          <w:p w14:paraId="1E6B523B" w14:textId="77777777" w:rsidR="00D75128" w:rsidRPr="003A0808" w:rsidRDefault="00D75128" w:rsidP="003A0808">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63E761C" w14:textId="77777777" w:rsidR="00D75128" w:rsidRPr="003A0808" w:rsidRDefault="00D75128" w:rsidP="003A0808">
            <w:r w:rsidRPr="003A0808">
              <w:t>Mosonmagyaróvári Polgármesteri Hivatal Szervezeti és Működési Szabályzata (SZMSZ)</w:t>
            </w:r>
          </w:p>
        </w:tc>
      </w:tr>
      <w:tr w:rsidR="00D75128" w:rsidRPr="003A0808" w14:paraId="18CAB3E8" w14:textId="77777777" w:rsidTr="003A0808">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F97F2AE" w14:textId="77777777" w:rsidR="00D75128" w:rsidRPr="003A0808" w:rsidRDefault="00D75128" w:rsidP="003A0808"/>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345B27C" w14:textId="77777777" w:rsidR="00D75128" w:rsidRPr="003A0808" w:rsidRDefault="00D75128" w:rsidP="003A0808">
            <w:r w:rsidRPr="003A0808">
              <w:t>- Városháza felújítási, karbantartási feladatainak szakmai előkészítése, bonyolítása</w:t>
            </w:r>
          </w:p>
        </w:tc>
        <w:tc>
          <w:tcPr>
            <w:tcW w:w="2700" w:type="dxa"/>
            <w:tcBorders>
              <w:top w:val="outset" w:sz="6" w:space="0" w:color="auto"/>
              <w:left w:val="outset" w:sz="6" w:space="0" w:color="auto"/>
              <w:bottom w:val="outset" w:sz="6" w:space="0" w:color="auto"/>
              <w:right w:val="outset" w:sz="6" w:space="0" w:color="auto"/>
            </w:tcBorders>
          </w:tcPr>
          <w:p w14:paraId="33DD1E82" w14:textId="77777777" w:rsidR="00D75128" w:rsidRPr="003A0808" w:rsidRDefault="00D75128" w:rsidP="003A0808">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4E82470" w14:textId="77777777" w:rsidR="00D75128" w:rsidRPr="003A0808" w:rsidRDefault="00D75128" w:rsidP="003A0808">
            <w:r w:rsidRPr="003A0808">
              <w:t>Mosonmagyaróvári Polgármesteri Hivatal Szervezeti és Működési Szabályzata (SZMSZ)</w:t>
            </w:r>
          </w:p>
        </w:tc>
      </w:tr>
    </w:tbl>
    <w:p w14:paraId="33648F3E" w14:textId="77777777" w:rsidR="00D75128" w:rsidRPr="003A0808" w:rsidRDefault="00D75128" w:rsidP="00D75128">
      <w:pPr>
        <w:rPr>
          <w:highlight w:val="yellow"/>
        </w:rPr>
      </w:pPr>
    </w:p>
    <w:p w14:paraId="7EFDD633" w14:textId="77777777" w:rsidR="00D75128" w:rsidRPr="003A0808" w:rsidRDefault="00D75128" w:rsidP="00D75128">
      <w:pPr>
        <w:pStyle w:val="Cmsor1"/>
        <w:jc w:val="center"/>
        <w:rPr>
          <w:b w:val="0"/>
          <w:sz w:val="32"/>
          <w:szCs w:val="32"/>
        </w:rPr>
      </w:pPr>
      <w:bookmarkStart w:id="19" w:name="_Toc180480756"/>
      <w:r w:rsidRPr="003A0808">
        <w:rPr>
          <w:b w:val="0"/>
          <w:sz w:val="32"/>
          <w:szCs w:val="32"/>
        </w:rPr>
        <w:t>EGYÉB FELADATOK</w:t>
      </w:r>
      <w:bookmarkEnd w:id="19"/>
    </w:p>
    <w:p w14:paraId="6B0F6846" w14:textId="77777777" w:rsidR="00D75128" w:rsidRPr="003A0808" w:rsidRDefault="00D75128" w:rsidP="00D75128">
      <w:pPr>
        <w:rPr>
          <w:highlight w:val="yellow"/>
        </w:rPr>
      </w:pPr>
    </w:p>
    <w:tbl>
      <w:tblPr>
        <w:tblW w:w="1369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90"/>
        <w:gridCol w:w="3420"/>
        <w:gridCol w:w="2700"/>
        <w:gridCol w:w="3742"/>
        <w:gridCol w:w="38"/>
      </w:tblGrid>
      <w:tr w:rsidR="003A0808" w:rsidRPr="003A0808" w14:paraId="54B22ED9" w14:textId="77777777" w:rsidTr="003A0808">
        <w:trPr>
          <w:trHeight w:val="701"/>
        </w:trPr>
        <w:tc>
          <w:tcPr>
            <w:tcW w:w="3790" w:type="dxa"/>
            <w:shd w:val="clear" w:color="auto" w:fill="auto"/>
          </w:tcPr>
          <w:p w14:paraId="4920281C" w14:textId="77777777" w:rsidR="00D75128" w:rsidRPr="003A0808" w:rsidRDefault="00D75128" w:rsidP="003A0808">
            <w:pPr>
              <w:jc w:val="both"/>
              <w:rPr>
                <w:b/>
                <w:bCs/>
              </w:rPr>
            </w:pPr>
            <w:r w:rsidRPr="003A0808">
              <w:t xml:space="preserve">közterületek elnevezése, a házszámozás megállapítása </w:t>
            </w:r>
          </w:p>
        </w:tc>
        <w:tc>
          <w:tcPr>
            <w:tcW w:w="3420" w:type="dxa"/>
            <w:shd w:val="clear" w:color="auto" w:fill="auto"/>
          </w:tcPr>
          <w:p w14:paraId="71AF9C8D" w14:textId="77777777" w:rsidR="00D75128" w:rsidRPr="003A0808" w:rsidRDefault="00D75128" w:rsidP="003A0808">
            <w:pPr>
              <w:jc w:val="both"/>
              <w:rPr>
                <w:b/>
                <w:bCs/>
                <w:strike/>
              </w:rPr>
            </w:pPr>
          </w:p>
        </w:tc>
        <w:tc>
          <w:tcPr>
            <w:tcW w:w="2700" w:type="dxa"/>
            <w:shd w:val="clear" w:color="auto" w:fill="auto"/>
            <w:noWrap/>
          </w:tcPr>
          <w:p w14:paraId="7915BA04" w14:textId="77777777" w:rsidR="00D75128" w:rsidRPr="003A0808" w:rsidRDefault="00D75128" w:rsidP="003A0808">
            <w:r w:rsidRPr="003A0808">
              <w:t>házszámozás</w:t>
            </w:r>
          </w:p>
        </w:tc>
        <w:tc>
          <w:tcPr>
            <w:tcW w:w="3780" w:type="dxa"/>
            <w:gridSpan w:val="2"/>
            <w:shd w:val="clear" w:color="auto" w:fill="auto"/>
          </w:tcPr>
          <w:p w14:paraId="518E21C4" w14:textId="77777777" w:rsidR="00D75128" w:rsidRPr="003A0808" w:rsidRDefault="00D75128" w:rsidP="003A0808">
            <w:pPr>
              <w:jc w:val="both"/>
              <w:rPr>
                <w:bCs/>
              </w:rPr>
            </w:pPr>
            <w:r w:rsidRPr="003A0808">
              <w:rPr>
                <w:bCs/>
              </w:rPr>
              <w:t>43</w:t>
            </w:r>
            <w:r w:rsidRPr="003A0808">
              <w:t xml:space="preserve">/2013. (X.30.) önkormányzati rendelet </w:t>
            </w:r>
          </w:p>
        </w:tc>
      </w:tr>
      <w:tr w:rsidR="003A0808" w:rsidRPr="003A0808" w14:paraId="6DDB28B0" w14:textId="77777777" w:rsidTr="003A0808">
        <w:trPr>
          <w:trHeight w:val="1138"/>
        </w:trPr>
        <w:tc>
          <w:tcPr>
            <w:tcW w:w="3790" w:type="dxa"/>
            <w:shd w:val="clear" w:color="auto" w:fill="auto"/>
          </w:tcPr>
          <w:p w14:paraId="52BC2215" w14:textId="77777777" w:rsidR="00D75128" w:rsidRPr="003A0808" w:rsidRDefault="00D75128" w:rsidP="003A0808">
            <w:r w:rsidRPr="003A0808">
              <w:t>nemzetiségi ügyek, a helyi nemzetiségi önkormányzatok munkájának segítése</w:t>
            </w:r>
          </w:p>
        </w:tc>
        <w:tc>
          <w:tcPr>
            <w:tcW w:w="3420" w:type="dxa"/>
            <w:shd w:val="clear" w:color="auto" w:fill="auto"/>
          </w:tcPr>
          <w:p w14:paraId="16746502" w14:textId="77777777" w:rsidR="00D75128" w:rsidRPr="003A0808" w:rsidRDefault="00D75128" w:rsidP="003A0808">
            <w:r w:rsidRPr="003A0808">
              <w:t xml:space="preserve"> </w:t>
            </w:r>
          </w:p>
        </w:tc>
        <w:tc>
          <w:tcPr>
            <w:tcW w:w="2700" w:type="dxa"/>
            <w:shd w:val="clear" w:color="auto" w:fill="auto"/>
            <w:noWrap/>
          </w:tcPr>
          <w:p w14:paraId="0A53CE5A" w14:textId="77777777" w:rsidR="00D75128" w:rsidRPr="003A0808" w:rsidRDefault="00D75128" w:rsidP="003A0808">
            <w:r w:rsidRPr="003A0808">
              <w:t>együttműködési megállapodás</w:t>
            </w:r>
          </w:p>
        </w:tc>
        <w:tc>
          <w:tcPr>
            <w:tcW w:w="3780" w:type="dxa"/>
            <w:gridSpan w:val="2"/>
            <w:shd w:val="clear" w:color="auto" w:fill="auto"/>
          </w:tcPr>
          <w:p w14:paraId="4C201741" w14:textId="77777777" w:rsidR="00D75128" w:rsidRPr="003A0808" w:rsidRDefault="00D75128" w:rsidP="003A0808">
            <w:r w:rsidRPr="003A0808">
              <w:t xml:space="preserve">2011. évi CLXXXIX. tv. 13. § (1) </w:t>
            </w:r>
            <w:proofErr w:type="spellStart"/>
            <w:r w:rsidRPr="003A0808">
              <w:t>bek</w:t>
            </w:r>
            <w:proofErr w:type="spellEnd"/>
            <w:r w:rsidRPr="003A0808">
              <w:t>. 16. pont</w:t>
            </w:r>
          </w:p>
          <w:p w14:paraId="0628FA2C" w14:textId="77777777" w:rsidR="00D75128" w:rsidRPr="003A0808" w:rsidRDefault="00D75128" w:rsidP="003A0808">
            <w:r w:rsidRPr="003A0808">
              <w:t>2011. évi CLXXIX. tv.</w:t>
            </w:r>
          </w:p>
          <w:p w14:paraId="6D12307D" w14:textId="77777777" w:rsidR="00D75128" w:rsidRPr="003A0808" w:rsidRDefault="00D75128" w:rsidP="003A0808">
            <w:r w:rsidRPr="003A0808">
              <w:t>Költségvetési rendelet</w:t>
            </w:r>
          </w:p>
        </w:tc>
      </w:tr>
      <w:tr w:rsidR="003A0808" w:rsidRPr="003A0808" w14:paraId="4F55977D" w14:textId="77777777" w:rsidTr="003A0808">
        <w:trPr>
          <w:trHeight w:val="2079"/>
        </w:trPr>
        <w:tc>
          <w:tcPr>
            <w:tcW w:w="3790" w:type="dxa"/>
            <w:shd w:val="clear" w:color="auto" w:fill="auto"/>
          </w:tcPr>
          <w:p w14:paraId="0BB4DCC1" w14:textId="77777777" w:rsidR="00D75128" w:rsidRPr="003A0808" w:rsidRDefault="00D75128" w:rsidP="003A0808">
            <w:pPr>
              <w:jc w:val="both"/>
              <w:rPr>
                <w:highlight w:val="yellow"/>
              </w:rPr>
            </w:pPr>
            <w:r w:rsidRPr="003A0808">
              <w:rPr>
                <w:highlight w:val="yellow"/>
              </w:rPr>
              <w:t xml:space="preserve"> </w:t>
            </w:r>
          </w:p>
        </w:tc>
        <w:tc>
          <w:tcPr>
            <w:tcW w:w="3420" w:type="dxa"/>
            <w:shd w:val="clear" w:color="auto" w:fill="auto"/>
          </w:tcPr>
          <w:p w14:paraId="3485927C" w14:textId="77777777" w:rsidR="00D75128" w:rsidRPr="003A0808" w:rsidRDefault="00D75128" w:rsidP="003A0808">
            <w:pPr>
              <w:jc w:val="both"/>
            </w:pPr>
            <w:r w:rsidRPr="003A0808">
              <w:t>a lakosság önszerveződő közösségei (társadalmi szervezetek, egyesületek, civil szerveződések, ifjúsági szervezetek) tevékenységének segítése, támogatása, az együttműködés biztosítása</w:t>
            </w:r>
          </w:p>
        </w:tc>
        <w:tc>
          <w:tcPr>
            <w:tcW w:w="2700" w:type="dxa"/>
            <w:shd w:val="clear" w:color="auto" w:fill="auto"/>
            <w:noWrap/>
          </w:tcPr>
          <w:p w14:paraId="035165A2" w14:textId="77777777" w:rsidR="00D75128" w:rsidRPr="003A0808" w:rsidRDefault="00D75128" w:rsidP="003A0808">
            <w:r w:rsidRPr="003A0808">
              <w:t>együttműködési megállapodás</w:t>
            </w:r>
          </w:p>
          <w:p w14:paraId="64B4AF5F" w14:textId="77777777" w:rsidR="00D75128" w:rsidRPr="003A0808" w:rsidRDefault="00D75128" w:rsidP="003A0808">
            <w:r w:rsidRPr="003A0808">
              <w:t>támogatási szerződés</w:t>
            </w:r>
          </w:p>
        </w:tc>
        <w:tc>
          <w:tcPr>
            <w:tcW w:w="3780" w:type="dxa"/>
            <w:gridSpan w:val="2"/>
            <w:shd w:val="clear" w:color="auto" w:fill="auto"/>
          </w:tcPr>
          <w:p w14:paraId="02B8C036" w14:textId="77777777" w:rsidR="00D75128" w:rsidRPr="003A0808" w:rsidRDefault="00D75128" w:rsidP="003A0808">
            <w:pPr>
              <w:jc w:val="both"/>
            </w:pPr>
            <w:r w:rsidRPr="003A0808">
              <w:t>2011. évi CLXXXIX. tv. 6. § a)</w:t>
            </w:r>
          </w:p>
          <w:p w14:paraId="04B282EE" w14:textId="77777777" w:rsidR="00D75128" w:rsidRPr="003A0808" w:rsidRDefault="00D75128" w:rsidP="003A0808">
            <w:pPr>
              <w:jc w:val="both"/>
            </w:pPr>
            <w:r w:rsidRPr="003A0808">
              <w:t>Költségvetési rendelet</w:t>
            </w:r>
          </w:p>
        </w:tc>
      </w:tr>
      <w:tr w:rsidR="003A0808" w:rsidRPr="003A0808" w14:paraId="3AD424DD" w14:textId="77777777" w:rsidTr="003A0808">
        <w:trPr>
          <w:trHeight w:val="1119"/>
        </w:trPr>
        <w:tc>
          <w:tcPr>
            <w:tcW w:w="3790" w:type="dxa"/>
            <w:shd w:val="clear" w:color="auto" w:fill="auto"/>
          </w:tcPr>
          <w:p w14:paraId="21A17BA2" w14:textId="77777777" w:rsidR="00D75128" w:rsidRPr="003A0808" w:rsidRDefault="00D75128" w:rsidP="003A0808">
            <w:pPr>
              <w:jc w:val="both"/>
            </w:pPr>
            <w:r w:rsidRPr="003A0808">
              <w:t> </w:t>
            </w:r>
          </w:p>
        </w:tc>
        <w:tc>
          <w:tcPr>
            <w:tcW w:w="3420" w:type="dxa"/>
            <w:shd w:val="clear" w:color="auto" w:fill="auto"/>
          </w:tcPr>
          <w:p w14:paraId="4B10A941" w14:textId="77777777" w:rsidR="00D75128" w:rsidRPr="003A0808" w:rsidRDefault="00D75128" w:rsidP="003A0808">
            <w:r w:rsidRPr="003A0808">
              <w:t>városi névhasználat biztosítása</w:t>
            </w:r>
          </w:p>
          <w:p w14:paraId="5939ED51" w14:textId="77777777" w:rsidR="00D75128" w:rsidRPr="003A0808" w:rsidRDefault="00D75128" w:rsidP="003A0808">
            <w:r w:rsidRPr="003A0808">
              <w:t xml:space="preserve">a város címerének, </w:t>
            </w:r>
            <w:proofErr w:type="spellStart"/>
            <w:r w:rsidRPr="003A0808">
              <w:t>zászlajának</w:t>
            </w:r>
            <w:proofErr w:type="spellEnd"/>
            <w:r w:rsidRPr="003A0808">
              <w:t xml:space="preserve">, lobogójának, </w:t>
            </w:r>
            <w:proofErr w:type="spellStart"/>
            <w:r w:rsidRPr="003A0808">
              <w:t>logojának</w:t>
            </w:r>
            <w:proofErr w:type="spellEnd"/>
            <w:r w:rsidRPr="003A0808">
              <w:t xml:space="preserve"> használata</w:t>
            </w:r>
          </w:p>
        </w:tc>
        <w:tc>
          <w:tcPr>
            <w:tcW w:w="2700" w:type="dxa"/>
            <w:shd w:val="clear" w:color="auto" w:fill="auto"/>
            <w:noWrap/>
          </w:tcPr>
          <w:p w14:paraId="1E5219F0" w14:textId="77777777" w:rsidR="00D75128" w:rsidRPr="003A0808" w:rsidRDefault="00D75128" w:rsidP="003A0808">
            <w:r w:rsidRPr="003A0808">
              <w:t>engedélyezési eljárás</w:t>
            </w:r>
          </w:p>
        </w:tc>
        <w:tc>
          <w:tcPr>
            <w:tcW w:w="3780" w:type="dxa"/>
            <w:gridSpan w:val="2"/>
            <w:shd w:val="clear" w:color="auto" w:fill="auto"/>
          </w:tcPr>
          <w:p w14:paraId="4EB9DA0A" w14:textId="77777777" w:rsidR="00D75128" w:rsidRPr="003A0808" w:rsidRDefault="00D75128" w:rsidP="003A0808">
            <w:pPr>
              <w:jc w:val="both"/>
            </w:pPr>
            <w:r w:rsidRPr="003A0808">
              <w:t>29/2001. (IX.28.) önkormányzati rendelet</w:t>
            </w:r>
          </w:p>
          <w:p w14:paraId="4AEE80E8" w14:textId="77777777" w:rsidR="00D75128" w:rsidRPr="003A0808" w:rsidRDefault="00D75128" w:rsidP="003A0808">
            <w:pPr>
              <w:jc w:val="both"/>
            </w:pPr>
            <w:r w:rsidRPr="003A0808">
              <w:t>9/1991. (IX.1.) önkormányzati rendelet</w:t>
            </w:r>
          </w:p>
        </w:tc>
      </w:tr>
      <w:tr w:rsidR="003A0808" w:rsidRPr="003A0808" w14:paraId="0052C201" w14:textId="77777777" w:rsidTr="003A0808">
        <w:tblPrEx>
          <w:tblCellMar>
            <w:left w:w="108" w:type="dxa"/>
            <w:right w:w="108" w:type="dxa"/>
          </w:tblCellMar>
        </w:tblPrEx>
        <w:trPr>
          <w:gridAfter w:val="1"/>
          <w:wAfter w:w="38" w:type="dxa"/>
          <w:trHeight w:val="660"/>
        </w:trPr>
        <w:tc>
          <w:tcPr>
            <w:tcW w:w="3790" w:type="dxa"/>
            <w:noWrap/>
          </w:tcPr>
          <w:p w14:paraId="7797114B" w14:textId="77777777" w:rsidR="00D75128" w:rsidRPr="003A0808" w:rsidRDefault="00D75128" w:rsidP="003A0808">
            <w:r w:rsidRPr="003A0808">
              <w:t> </w:t>
            </w:r>
          </w:p>
        </w:tc>
        <w:tc>
          <w:tcPr>
            <w:tcW w:w="3420" w:type="dxa"/>
          </w:tcPr>
          <w:p w14:paraId="797F505F" w14:textId="77777777" w:rsidR="00D75128" w:rsidRPr="003A0808" w:rsidRDefault="00D75128" w:rsidP="003A0808">
            <w:r w:rsidRPr="003A0808">
              <w:t>helyi kitüntetések, elismerések adományozása</w:t>
            </w:r>
          </w:p>
          <w:p w14:paraId="243B3C88" w14:textId="77777777" w:rsidR="00D75128" w:rsidRPr="003A0808" w:rsidRDefault="00D75128" w:rsidP="003A0808"/>
        </w:tc>
        <w:tc>
          <w:tcPr>
            <w:tcW w:w="2700" w:type="dxa"/>
            <w:noWrap/>
          </w:tcPr>
          <w:p w14:paraId="0F8DF62A" w14:textId="77777777" w:rsidR="00D75128" w:rsidRPr="003A0808" w:rsidRDefault="00D75128" w:rsidP="003A0808">
            <w:pPr>
              <w:jc w:val="both"/>
            </w:pPr>
            <w:r w:rsidRPr="003A0808">
              <w:t>költségvetési támogatás, szervezés</w:t>
            </w:r>
          </w:p>
        </w:tc>
        <w:tc>
          <w:tcPr>
            <w:tcW w:w="3742" w:type="dxa"/>
          </w:tcPr>
          <w:p w14:paraId="54296B0B" w14:textId="77777777" w:rsidR="00D75128" w:rsidRPr="003A0808" w:rsidRDefault="00D75128" w:rsidP="003A0808">
            <w:r w:rsidRPr="003A0808">
              <w:t>9/2010. (III. 19.) önkormányzati rendelet</w:t>
            </w:r>
          </w:p>
          <w:p w14:paraId="53FC7144" w14:textId="77777777" w:rsidR="00D75128" w:rsidRPr="003A0808" w:rsidRDefault="00D75128" w:rsidP="003A0808">
            <w:r w:rsidRPr="003A0808">
              <w:t>44/2017. (XII.18.) önkormányzati rendelet</w:t>
            </w:r>
          </w:p>
          <w:p w14:paraId="1692299A" w14:textId="77777777" w:rsidR="00D75128" w:rsidRPr="003A0808" w:rsidRDefault="00D75128" w:rsidP="003A0808">
            <w:r w:rsidRPr="003A0808">
              <w:t>Költségvetési rendelet</w:t>
            </w:r>
          </w:p>
        </w:tc>
      </w:tr>
      <w:tr w:rsidR="003A0808" w:rsidRPr="003A0808" w14:paraId="4302DDF0" w14:textId="77777777" w:rsidTr="003A0808">
        <w:trPr>
          <w:trHeight w:val="1232"/>
        </w:trPr>
        <w:tc>
          <w:tcPr>
            <w:tcW w:w="3790" w:type="dxa"/>
            <w:shd w:val="clear" w:color="auto" w:fill="auto"/>
          </w:tcPr>
          <w:p w14:paraId="01E957AA" w14:textId="77777777" w:rsidR="00D75128" w:rsidRPr="003A0808" w:rsidRDefault="00D75128" w:rsidP="003A0808">
            <w:pPr>
              <w:jc w:val="both"/>
            </w:pPr>
            <w:r w:rsidRPr="003A0808">
              <w:lastRenderedPageBreak/>
              <w:t>vagyongazdálkodás</w:t>
            </w:r>
          </w:p>
        </w:tc>
        <w:tc>
          <w:tcPr>
            <w:tcW w:w="3420" w:type="dxa"/>
            <w:shd w:val="clear" w:color="auto" w:fill="auto"/>
          </w:tcPr>
          <w:p w14:paraId="6FD4CA2E" w14:textId="77777777" w:rsidR="00D75128" w:rsidRPr="003A0808" w:rsidRDefault="00D75128" w:rsidP="003A0808">
            <w:pPr>
              <w:jc w:val="both"/>
            </w:pPr>
          </w:p>
        </w:tc>
        <w:tc>
          <w:tcPr>
            <w:tcW w:w="2700" w:type="dxa"/>
            <w:shd w:val="clear" w:color="auto" w:fill="auto"/>
            <w:noWrap/>
            <w:vAlign w:val="center"/>
          </w:tcPr>
          <w:p w14:paraId="515D427B" w14:textId="77777777" w:rsidR="00D75128" w:rsidRPr="003A0808" w:rsidRDefault="00D75128" w:rsidP="003A0808">
            <w:pPr>
              <w:jc w:val="both"/>
            </w:pPr>
            <w:r w:rsidRPr="003A0808">
              <w:t>vagyonkezelés szabályozása</w:t>
            </w:r>
          </w:p>
          <w:p w14:paraId="01CC4560" w14:textId="77777777" w:rsidR="00D75128" w:rsidRPr="003A0808" w:rsidRDefault="00D75128" w:rsidP="003A0808">
            <w:pPr>
              <w:jc w:val="both"/>
            </w:pPr>
            <w:r w:rsidRPr="003A0808">
              <w:t>feladat-ellátási szerződés</w:t>
            </w:r>
          </w:p>
        </w:tc>
        <w:tc>
          <w:tcPr>
            <w:tcW w:w="3780" w:type="dxa"/>
            <w:gridSpan w:val="2"/>
            <w:shd w:val="clear" w:color="auto" w:fill="auto"/>
          </w:tcPr>
          <w:p w14:paraId="148E1B71" w14:textId="77777777" w:rsidR="00D75128" w:rsidRPr="003A0808" w:rsidRDefault="00D75128" w:rsidP="003A0808">
            <w:pPr>
              <w:jc w:val="both"/>
            </w:pPr>
            <w:r w:rsidRPr="003A0808">
              <w:t xml:space="preserve">2011. évi CLXXXIX. tv. </w:t>
            </w:r>
          </w:p>
          <w:p w14:paraId="2ABF6DEF" w14:textId="77777777" w:rsidR="00D75128" w:rsidRPr="003A0808" w:rsidRDefault="00D75128" w:rsidP="003A0808">
            <w:pPr>
              <w:jc w:val="both"/>
              <w:rPr>
                <w:strike/>
              </w:rPr>
            </w:pPr>
            <w:r w:rsidRPr="003A0808">
              <w:t>2011. évi CXCVI. tv.</w:t>
            </w:r>
          </w:p>
          <w:p w14:paraId="0CE936EE" w14:textId="77777777" w:rsidR="00D75128" w:rsidRPr="003A0808" w:rsidRDefault="00D75128" w:rsidP="003A0808">
            <w:pPr>
              <w:jc w:val="both"/>
            </w:pPr>
            <w:r w:rsidRPr="003A0808">
              <w:t>27/2016. (VI.30.) önkormányzati rendelet</w:t>
            </w:r>
          </w:p>
          <w:p w14:paraId="69ECF86A" w14:textId="77777777" w:rsidR="00D75128" w:rsidRPr="003A0808" w:rsidRDefault="00D75128" w:rsidP="003A0808">
            <w:pPr>
              <w:jc w:val="both"/>
            </w:pPr>
            <w:r w:rsidRPr="003A0808">
              <w:t>Költségvetési rendelet</w:t>
            </w:r>
          </w:p>
        </w:tc>
      </w:tr>
      <w:tr w:rsidR="003A0808" w:rsidRPr="003A0808" w14:paraId="3E614E85" w14:textId="77777777" w:rsidTr="003A0808">
        <w:trPr>
          <w:trHeight w:val="1429"/>
        </w:trPr>
        <w:tc>
          <w:tcPr>
            <w:tcW w:w="3790" w:type="dxa"/>
            <w:shd w:val="clear" w:color="auto" w:fill="auto"/>
          </w:tcPr>
          <w:p w14:paraId="60091B73" w14:textId="77777777" w:rsidR="00D75128" w:rsidRPr="003A0808" w:rsidRDefault="00D75128" w:rsidP="003A0808">
            <w:pPr>
              <w:jc w:val="both"/>
            </w:pPr>
            <w:r w:rsidRPr="003A0808">
              <w:t>vagyonkataszteri nyilvántartás</w:t>
            </w:r>
          </w:p>
        </w:tc>
        <w:tc>
          <w:tcPr>
            <w:tcW w:w="3420" w:type="dxa"/>
            <w:shd w:val="clear" w:color="auto" w:fill="auto"/>
          </w:tcPr>
          <w:p w14:paraId="586EEDC2" w14:textId="77777777" w:rsidR="00D75128" w:rsidRPr="003A0808" w:rsidRDefault="00D75128" w:rsidP="003A0808">
            <w:pPr>
              <w:jc w:val="both"/>
            </w:pPr>
          </w:p>
        </w:tc>
        <w:tc>
          <w:tcPr>
            <w:tcW w:w="2700" w:type="dxa"/>
            <w:shd w:val="clear" w:color="auto" w:fill="auto"/>
            <w:noWrap/>
            <w:vAlign w:val="center"/>
          </w:tcPr>
          <w:p w14:paraId="32A4034B" w14:textId="77777777" w:rsidR="00D75128" w:rsidRPr="003A0808" w:rsidRDefault="00D75128" w:rsidP="003A0808">
            <w:r w:rsidRPr="003A0808">
              <w:t>önkormányzati tulajdonban lévő ingatlanvagyon nyilvántartása, adatszolgáltatás</w:t>
            </w:r>
          </w:p>
        </w:tc>
        <w:tc>
          <w:tcPr>
            <w:tcW w:w="3780" w:type="dxa"/>
            <w:gridSpan w:val="2"/>
            <w:shd w:val="clear" w:color="auto" w:fill="auto"/>
          </w:tcPr>
          <w:p w14:paraId="591F2997" w14:textId="77777777" w:rsidR="00D75128" w:rsidRPr="003A0808" w:rsidRDefault="00D75128" w:rsidP="003A0808">
            <w:pPr>
              <w:jc w:val="both"/>
            </w:pPr>
            <w:r w:rsidRPr="003A0808">
              <w:t xml:space="preserve">147/1992. (XI.6.) Korm. rendelet </w:t>
            </w:r>
          </w:p>
          <w:p w14:paraId="1B8B5B6D" w14:textId="77777777" w:rsidR="00D75128" w:rsidRPr="003A0808" w:rsidRDefault="00D75128" w:rsidP="003A0808">
            <w:pPr>
              <w:jc w:val="both"/>
            </w:pPr>
            <w:r w:rsidRPr="003A0808">
              <w:t>27/2016. (VI.30.) önkormányzati rendelet</w:t>
            </w:r>
          </w:p>
          <w:p w14:paraId="4C3F28B5" w14:textId="77777777" w:rsidR="00D75128" w:rsidRPr="003A0808" w:rsidRDefault="00D75128" w:rsidP="003A0808">
            <w:pPr>
              <w:jc w:val="both"/>
            </w:pPr>
          </w:p>
          <w:p w14:paraId="2E0985DE" w14:textId="77777777" w:rsidR="00D75128" w:rsidRPr="003A0808" w:rsidRDefault="00D75128" w:rsidP="003A0808">
            <w:pPr>
              <w:jc w:val="both"/>
            </w:pPr>
            <w:r w:rsidRPr="003A0808">
              <w:t>Költségvetési rendelet</w:t>
            </w:r>
          </w:p>
        </w:tc>
      </w:tr>
      <w:tr w:rsidR="003A0808" w:rsidRPr="003A0808" w14:paraId="49E4AF7E" w14:textId="77777777" w:rsidTr="003A0808">
        <w:trPr>
          <w:trHeight w:val="1429"/>
        </w:trPr>
        <w:tc>
          <w:tcPr>
            <w:tcW w:w="3790" w:type="dxa"/>
            <w:shd w:val="clear" w:color="auto" w:fill="auto"/>
          </w:tcPr>
          <w:p w14:paraId="360E18FC" w14:textId="77777777" w:rsidR="00D75128" w:rsidRPr="003A0808" w:rsidRDefault="00D75128" w:rsidP="003A0808">
            <w:pPr>
              <w:jc w:val="both"/>
            </w:pPr>
            <w:r w:rsidRPr="003A0808">
              <w:t>helyiséggazdálkodás</w:t>
            </w:r>
          </w:p>
        </w:tc>
        <w:tc>
          <w:tcPr>
            <w:tcW w:w="3420" w:type="dxa"/>
            <w:shd w:val="clear" w:color="auto" w:fill="auto"/>
          </w:tcPr>
          <w:p w14:paraId="55E15F20" w14:textId="77777777" w:rsidR="00D75128" w:rsidRPr="003A0808" w:rsidRDefault="00D75128" w:rsidP="003A0808">
            <w:pPr>
              <w:jc w:val="both"/>
            </w:pPr>
          </w:p>
        </w:tc>
        <w:tc>
          <w:tcPr>
            <w:tcW w:w="2700" w:type="dxa"/>
            <w:shd w:val="clear" w:color="auto" w:fill="auto"/>
            <w:noWrap/>
            <w:vAlign w:val="center"/>
          </w:tcPr>
          <w:p w14:paraId="420B37D3" w14:textId="77777777" w:rsidR="00D75128" w:rsidRPr="003A0808" w:rsidRDefault="00D75128" w:rsidP="003A0808">
            <w:r w:rsidRPr="003A0808">
              <w:t>önkormányzati tulajdonban lévő helyiségek bérbe adása, értékesítése</w:t>
            </w:r>
          </w:p>
          <w:p w14:paraId="43697464" w14:textId="77777777" w:rsidR="00D75128" w:rsidRPr="003A0808" w:rsidRDefault="00D75128" w:rsidP="003A0808">
            <w:r w:rsidRPr="003A0808">
              <w:t>ellátási szerződés</w:t>
            </w:r>
          </w:p>
        </w:tc>
        <w:tc>
          <w:tcPr>
            <w:tcW w:w="3780" w:type="dxa"/>
            <w:gridSpan w:val="2"/>
            <w:shd w:val="clear" w:color="auto" w:fill="auto"/>
          </w:tcPr>
          <w:p w14:paraId="3FA2F8E5" w14:textId="77777777" w:rsidR="00D75128" w:rsidRPr="003A0808" w:rsidRDefault="00D75128" w:rsidP="003A0808">
            <w:pPr>
              <w:jc w:val="both"/>
            </w:pPr>
            <w:r w:rsidRPr="003A0808">
              <w:t>1993. évi LXXVIII. tv.</w:t>
            </w:r>
          </w:p>
          <w:p w14:paraId="6A33377D" w14:textId="77777777" w:rsidR="00D75128" w:rsidRPr="003A0808" w:rsidRDefault="00D75128" w:rsidP="003A0808">
            <w:pPr>
              <w:jc w:val="both"/>
            </w:pPr>
            <w:r w:rsidRPr="003A0808">
              <w:t>16/2006. (V. 31.) önkormányzati rendelet</w:t>
            </w:r>
          </w:p>
        </w:tc>
      </w:tr>
      <w:tr w:rsidR="003A0808" w:rsidRPr="003A0808" w14:paraId="2B7A74F4" w14:textId="77777777" w:rsidTr="003A0808">
        <w:trPr>
          <w:trHeight w:val="2425"/>
        </w:trPr>
        <w:tc>
          <w:tcPr>
            <w:tcW w:w="3790" w:type="dxa"/>
            <w:shd w:val="clear" w:color="auto" w:fill="auto"/>
          </w:tcPr>
          <w:p w14:paraId="652D62FE" w14:textId="77777777" w:rsidR="00D75128" w:rsidRPr="003A0808" w:rsidRDefault="00D75128" w:rsidP="003A0808">
            <w:r w:rsidRPr="003A0808">
              <w:t>közbiztonság helyi feladatainak ellátása</w:t>
            </w:r>
          </w:p>
          <w:p w14:paraId="193B8B88" w14:textId="77777777" w:rsidR="00D75128" w:rsidRPr="003A0808" w:rsidRDefault="00D75128" w:rsidP="003A0808">
            <w:pPr>
              <w:jc w:val="both"/>
            </w:pPr>
          </w:p>
          <w:p w14:paraId="1C64B168" w14:textId="77777777" w:rsidR="00D75128" w:rsidRPr="003A0808" w:rsidRDefault="00D75128" w:rsidP="003A0808">
            <w:pPr>
              <w:jc w:val="both"/>
            </w:pPr>
          </w:p>
          <w:p w14:paraId="5DF6A3D1" w14:textId="77777777" w:rsidR="00D75128" w:rsidRPr="003A0808" w:rsidRDefault="00D75128" w:rsidP="003A0808">
            <w:pPr>
              <w:spacing w:before="100" w:beforeAutospacing="1" w:after="100" w:afterAutospacing="1"/>
              <w:jc w:val="both"/>
            </w:pPr>
          </w:p>
        </w:tc>
        <w:tc>
          <w:tcPr>
            <w:tcW w:w="3420" w:type="dxa"/>
            <w:shd w:val="clear" w:color="auto" w:fill="auto"/>
          </w:tcPr>
          <w:p w14:paraId="59F77C3D" w14:textId="77777777" w:rsidR="00D75128" w:rsidRPr="003A0808" w:rsidRDefault="00D75128" w:rsidP="003A0808">
            <w:pPr>
              <w:jc w:val="both"/>
            </w:pPr>
          </w:p>
        </w:tc>
        <w:tc>
          <w:tcPr>
            <w:tcW w:w="2700" w:type="dxa"/>
            <w:shd w:val="clear" w:color="auto" w:fill="auto"/>
            <w:noWrap/>
            <w:vAlign w:val="center"/>
          </w:tcPr>
          <w:p w14:paraId="06661EE8" w14:textId="77777777" w:rsidR="00D75128" w:rsidRPr="003A0808" w:rsidRDefault="00D75128" w:rsidP="003A0808">
            <w:r w:rsidRPr="003A0808">
              <w:t>együttműködési megállapodással</w:t>
            </w:r>
          </w:p>
          <w:p w14:paraId="16BC6F98" w14:textId="77777777" w:rsidR="00D75128" w:rsidRPr="003A0808" w:rsidRDefault="00D75128" w:rsidP="003A0808">
            <w:r w:rsidRPr="003A0808">
              <w:t>Közbiztonsági Alap működtetése</w:t>
            </w:r>
          </w:p>
          <w:p w14:paraId="5611CE5E" w14:textId="77777777" w:rsidR="00D75128" w:rsidRPr="003A0808" w:rsidRDefault="00D75128" w:rsidP="003A0808">
            <w:pPr>
              <w:jc w:val="both"/>
            </w:pPr>
          </w:p>
          <w:p w14:paraId="0426D62D" w14:textId="77777777" w:rsidR="00D75128" w:rsidRPr="003A0808" w:rsidRDefault="00D75128" w:rsidP="003A0808">
            <w:pPr>
              <w:jc w:val="both"/>
            </w:pPr>
            <w:r w:rsidRPr="003A0808">
              <w:t>együttműködési megállapodás az illetékes rendőr-főkapitánysággal</w:t>
            </w:r>
          </w:p>
        </w:tc>
        <w:tc>
          <w:tcPr>
            <w:tcW w:w="3780" w:type="dxa"/>
            <w:gridSpan w:val="2"/>
            <w:shd w:val="clear" w:color="auto" w:fill="auto"/>
          </w:tcPr>
          <w:p w14:paraId="60F330A5" w14:textId="77777777" w:rsidR="00D75128" w:rsidRPr="003A0808" w:rsidRDefault="00D75128" w:rsidP="003A0808">
            <w:pPr>
              <w:jc w:val="both"/>
            </w:pPr>
            <w:r w:rsidRPr="003A0808">
              <w:t xml:space="preserve">2011. évi CLXXXIX. tv. 13. § (1) </w:t>
            </w:r>
            <w:proofErr w:type="spellStart"/>
            <w:r w:rsidRPr="003A0808">
              <w:t>bek</w:t>
            </w:r>
            <w:proofErr w:type="spellEnd"/>
            <w:r w:rsidRPr="003A0808">
              <w:t>. 17. pont</w:t>
            </w:r>
          </w:p>
          <w:p w14:paraId="6C9E21E6" w14:textId="77777777" w:rsidR="00D75128" w:rsidRPr="003A0808" w:rsidRDefault="00D75128" w:rsidP="003A0808">
            <w:pPr>
              <w:jc w:val="both"/>
            </w:pPr>
            <w:r w:rsidRPr="003A0808">
              <w:t xml:space="preserve">1994. évi XXXIV. tv. 9. § (1) </w:t>
            </w:r>
            <w:proofErr w:type="spellStart"/>
            <w:r w:rsidRPr="003A0808">
              <w:t>bek</w:t>
            </w:r>
            <w:proofErr w:type="spellEnd"/>
            <w:r w:rsidRPr="003A0808">
              <w:t>. Költségvetési rendelet</w:t>
            </w:r>
          </w:p>
          <w:p w14:paraId="09876D58" w14:textId="77777777" w:rsidR="00D75128" w:rsidRPr="003A0808" w:rsidRDefault="00D75128" w:rsidP="003A0808">
            <w:pPr>
              <w:spacing w:before="100" w:beforeAutospacing="1" w:after="100" w:afterAutospacing="1"/>
              <w:jc w:val="both"/>
            </w:pPr>
            <w:r w:rsidRPr="003A0808">
              <w:rPr>
                <w:bCs/>
              </w:rPr>
              <w:t xml:space="preserve">Mosonmagyaróvári Önkormányzati Rendészet Szervezeti és Működési Szabályzat </w:t>
            </w:r>
          </w:p>
        </w:tc>
      </w:tr>
      <w:tr w:rsidR="00D75128" w:rsidRPr="003A0808" w14:paraId="50AEBFE6" w14:textId="77777777" w:rsidTr="003A0808">
        <w:trPr>
          <w:trHeight w:val="628"/>
        </w:trPr>
        <w:tc>
          <w:tcPr>
            <w:tcW w:w="3790" w:type="dxa"/>
            <w:shd w:val="clear" w:color="auto" w:fill="auto"/>
          </w:tcPr>
          <w:p w14:paraId="13E58006" w14:textId="77777777" w:rsidR="00D75128" w:rsidRPr="003A0808" w:rsidRDefault="00D75128" w:rsidP="003A0808"/>
        </w:tc>
        <w:tc>
          <w:tcPr>
            <w:tcW w:w="3420" w:type="dxa"/>
            <w:shd w:val="clear" w:color="auto" w:fill="auto"/>
          </w:tcPr>
          <w:p w14:paraId="666D0F50" w14:textId="77777777" w:rsidR="00D75128" w:rsidRPr="003A0808" w:rsidRDefault="00D75128" w:rsidP="003A0808">
            <w:pPr>
              <w:jc w:val="both"/>
            </w:pPr>
            <w:r w:rsidRPr="003A0808">
              <w:t>Egyéb művészeti létesítmény működtetési feladatainak ellátása</w:t>
            </w:r>
          </w:p>
        </w:tc>
        <w:tc>
          <w:tcPr>
            <w:tcW w:w="2700" w:type="dxa"/>
            <w:shd w:val="clear" w:color="auto" w:fill="auto"/>
            <w:noWrap/>
            <w:vAlign w:val="center"/>
          </w:tcPr>
          <w:p w14:paraId="00F1658E" w14:textId="77777777" w:rsidR="00D75128" w:rsidRPr="003A0808" w:rsidRDefault="00D75128" w:rsidP="003A0808">
            <w:r w:rsidRPr="003A0808">
              <w:t>intézményfenntartás</w:t>
            </w:r>
          </w:p>
        </w:tc>
        <w:tc>
          <w:tcPr>
            <w:tcW w:w="3780" w:type="dxa"/>
            <w:gridSpan w:val="2"/>
            <w:shd w:val="clear" w:color="auto" w:fill="auto"/>
          </w:tcPr>
          <w:p w14:paraId="47D1A4DE" w14:textId="77777777" w:rsidR="00D75128" w:rsidRPr="003A0808" w:rsidRDefault="00D75128" w:rsidP="003A0808">
            <w:pPr>
              <w:jc w:val="both"/>
            </w:pPr>
            <w:r w:rsidRPr="003A0808">
              <w:t>Képviselő-testületi határozat</w:t>
            </w:r>
          </w:p>
        </w:tc>
      </w:tr>
    </w:tbl>
    <w:p w14:paraId="5B04CB65" w14:textId="77777777" w:rsidR="00D75128" w:rsidRPr="003A0808" w:rsidRDefault="00D75128" w:rsidP="00D75128"/>
    <w:p w14:paraId="61FBD0A9" w14:textId="77777777" w:rsidR="00D75128" w:rsidRPr="003A0808" w:rsidRDefault="00D75128" w:rsidP="00D75128">
      <w:pPr>
        <w:rPr>
          <w:b/>
        </w:rPr>
      </w:pPr>
      <w:r w:rsidRPr="003A0808">
        <w:rPr>
          <w:b/>
        </w:rPr>
        <w:t>Rövidítések jegyzéke:</w:t>
      </w:r>
    </w:p>
    <w:p w14:paraId="1480BD9C" w14:textId="77777777" w:rsidR="00D75128" w:rsidRPr="003A0808" w:rsidRDefault="00D75128" w:rsidP="00D75128">
      <w:pPr>
        <w:numPr>
          <w:ilvl w:val="0"/>
          <w:numId w:val="36"/>
        </w:numPr>
      </w:pPr>
      <w:r w:rsidRPr="003A0808">
        <w:t xml:space="preserve">GVB </w:t>
      </w:r>
      <w:r w:rsidRPr="003A0808">
        <w:tab/>
      </w:r>
      <w:r w:rsidRPr="003A0808">
        <w:tab/>
      </w:r>
      <w:r w:rsidRPr="003A0808">
        <w:tab/>
      </w:r>
      <w:r w:rsidRPr="003A0808">
        <w:tab/>
        <w:t>Gazdasági és Városüzemeltetési Bizottság</w:t>
      </w:r>
    </w:p>
    <w:p w14:paraId="29F6D7D3" w14:textId="77777777" w:rsidR="00D75128" w:rsidRPr="003A0808" w:rsidRDefault="00D75128" w:rsidP="00D75128">
      <w:pPr>
        <w:numPr>
          <w:ilvl w:val="0"/>
          <w:numId w:val="36"/>
        </w:numPr>
      </w:pPr>
      <w:r w:rsidRPr="003A0808">
        <w:t>KESZI</w:t>
      </w:r>
      <w:r w:rsidRPr="003A0808">
        <w:tab/>
      </w:r>
      <w:r w:rsidRPr="003A0808">
        <w:tab/>
      </w:r>
      <w:r w:rsidRPr="003A0808">
        <w:tab/>
      </w:r>
      <w:r w:rsidRPr="003A0808">
        <w:tab/>
        <w:t>Kistérségi Egyesített Szociális Intézmény</w:t>
      </w:r>
    </w:p>
    <w:p w14:paraId="7DC27E6F" w14:textId="77777777" w:rsidR="00D75128" w:rsidRPr="003A0808" w:rsidRDefault="00D75128" w:rsidP="00D75128">
      <w:pPr>
        <w:numPr>
          <w:ilvl w:val="0"/>
          <w:numId w:val="36"/>
        </w:numPr>
      </w:pPr>
      <w:r w:rsidRPr="003A0808">
        <w:t>MNHÖT</w:t>
      </w:r>
      <w:r w:rsidRPr="003A0808">
        <w:tab/>
      </w:r>
      <w:r w:rsidRPr="003A0808">
        <w:tab/>
      </w:r>
      <w:r w:rsidRPr="003A0808">
        <w:tab/>
        <w:t>Mosonmagyaróvár Nagytérségi Hulladékgazdálkodási Önkormányzati Társulás</w:t>
      </w:r>
    </w:p>
    <w:p w14:paraId="29795ECA" w14:textId="77777777" w:rsidR="00D75128" w:rsidRPr="003A0808" w:rsidRDefault="00D75128" w:rsidP="00D75128">
      <w:pPr>
        <w:numPr>
          <w:ilvl w:val="0"/>
          <w:numId w:val="36"/>
        </w:numPr>
      </w:pPr>
      <w:r w:rsidRPr="003A0808">
        <w:t>MTT</w:t>
      </w:r>
      <w:r w:rsidRPr="003A0808">
        <w:tab/>
      </w:r>
      <w:r w:rsidRPr="003A0808">
        <w:tab/>
      </w:r>
      <w:r w:rsidRPr="003A0808">
        <w:tab/>
      </w:r>
      <w:r w:rsidRPr="003A0808">
        <w:tab/>
        <w:t>Mosonmagyaróvár Térségi Társulás</w:t>
      </w:r>
    </w:p>
    <w:p w14:paraId="3036259A" w14:textId="77777777" w:rsidR="00D75128" w:rsidRPr="003A0808" w:rsidRDefault="00D75128" w:rsidP="00D75128">
      <w:pPr>
        <w:numPr>
          <w:ilvl w:val="0"/>
          <w:numId w:val="36"/>
        </w:numPr>
      </w:pPr>
      <w:r w:rsidRPr="003A0808">
        <w:t xml:space="preserve">SZMSZ </w:t>
      </w:r>
      <w:r w:rsidRPr="003A0808">
        <w:tab/>
      </w:r>
      <w:r w:rsidRPr="003A0808">
        <w:tab/>
      </w:r>
      <w:r w:rsidRPr="003A0808">
        <w:tab/>
        <w:t xml:space="preserve">              Szervezeti és Működési Szabályzat</w:t>
      </w:r>
    </w:p>
    <w:p w14:paraId="284D63F5" w14:textId="77777777" w:rsidR="00D75128" w:rsidRPr="003A0808" w:rsidRDefault="00D75128" w:rsidP="00D75128">
      <w:pPr>
        <w:numPr>
          <w:ilvl w:val="0"/>
          <w:numId w:val="36"/>
        </w:numPr>
      </w:pPr>
      <w:r w:rsidRPr="003A0808">
        <w:t>VÜF Kft.</w:t>
      </w:r>
      <w:r w:rsidRPr="003A0808">
        <w:tab/>
      </w:r>
      <w:r w:rsidRPr="003A0808">
        <w:tab/>
      </w:r>
      <w:r w:rsidRPr="003A0808">
        <w:tab/>
        <w:t>Városüzemeltető Kft.</w:t>
      </w:r>
    </w:p>
    <w:p w14:paraId="3C006DC5" w14:textId="42391910" w:rsidR="00D75128" w:rsidRPr="003A0808" w:rsidRDefault="00D75128" w:rsidP="00D75128">
      <w:pPr>
        <w:numPr>
          <w:ilvl w:val="0"/>
          <w:numId w:val="36"/>
        </w:numPr>
        <w:ind w:left="3544" w:hanging="3184"/>
      </w:pPr>
      <w:proofErr w:type="spellStart"/>
      <w:r w:rsidRPr="003A0808">
        <w:lastRenderedPageBreak/>
        <w:t>Flesch</w:t>
      </w:r>
      <w:proofErr w:type="spellEnd"/>
      <w:r w:rsidRPr="003A0808">
        <w:t xml:space="preserve"> Nonprofit Kft.</w:t>
      </w:r>
      <w:r w:rsidRPr="003A0808">
        <w:tab/>
      </w:r>
      <w:r w:rsidRPr="003A0808">
        <w:rPr>
          <w:lang w:val="en"/>
        </w:rPr>
        <w:t xml:space="preserve">Flesch Károly </w:t>
      </w:r>
      <w:proofErr w:type="spellStart"/>
      <w:r w:rsidRPr="003A0808">
        <w:rPr>
          <w:lang w:val="en"/>
        </w:rPr>
        <w:t>Közművelődési</w:t>
      </w:r>
      <w:proofErr w:type="spellEnd"/>
      <w:r w:rsidRPr="003A0808">
        <w:rPr>
          <w:lang w:val="en"/>
        </w:rPr>
        <w:t xml:space="preserve">, </w:t>
      </w:r>
      <w:proofErr w:type="spellStart"/>
      <w:r w:rsidRPr="003A0808">
        <w:rPr>
          <w:lang w:val="en"/>
        </w:rPr>
        <w:t>Könyvtári</w:t>
      </w:r>
      <w:proofErr w:type="spellEnd"/>
      <w:r w:rsidRPr="003A0808">
        <w:rPr>
          <w:lang w:val="en"/>
        </w:rPr>
        <w:t xml:space="preserve">, Kulturális és </w:t>
      </w:r>
      <w:proofErr w:type="spellStart"/>
      <w:r w:rsidRPr="003A0808">
        <w:rPr>
          <w:lang w:val="en"/>
        </w:rPr>
        <w:t>Városmarketing</w:t>
      </w:r>
      <w:proofErr w:type="spellEnd"/>
      <w:r w:rsidRPr="003A0808">
        <w:rPr>
          <w:lang w:val="en"/>
        </w:rPr>
        <w:t xml:space="preserve"> </w:t>
      </w:r>
      <w:proofErr w:type="spellStart"/>
      <w:r w:rsidRPr="003A0808">
        <w:rPr>
          <w:lang w:val="en"/>
        </w:rPr>
        <w:t>Közhasznú</w:t>
      </w:r>
      <w:proofErr w:type="spellEnd"/>
      <w:r w:rsidRPr="003A0808">
        <w:rPr>
          <w:lang w:val="en"/>
        </w:rPr>
        <w:t xml:space="preserve"> Nonprofit </w:t>
      </w:r>
      <w:proofErr w:type="spellStart"/>
      <w:r w:rsidRPr="003A0808">
        <w:rPr>
          <w:lang w:val="en"/>
        </w:rPr>
        <w:t>Korlátolt</w:t>
      </w:r>
      <w:proofErr w:type="spellEnd"/>
      <w:r w:rsidRPr="003A0808">
        <w:rPr>
          <w:lang w:val="en"/>
        </w:rPr>
        <w:t xml:space="preserve"> </w:t>
      </w:r>
      <w:proofErr w:type="spellStart"/>
      <w:r w:rsidRPr="003A0808">
        <w:rPr>
          <w:lang w:val="en"/>
        </w:rPr>
        <w:t>Felelősségű</w:t>
      </w:r>
      <w:proofErr w:type="spellEnd"/>
      <w:r w:rsidRPr="003A0808">
        <w:rPr>
          <w:lang w:val="en"/>
        </w:rPr>
        <w:t xml:space="preserve"> </w:t>
      </w:r>
      <w:proofErr w:type="spellStart"/>
      <w:r w:rsidRPr="003A0808">
        <w:rPr>
          <w:lang w:val="en"/>
        </w:rPr>
        <w:t>Társaság</w:t>
      </w:r>
      <w:proofErr w:type="spellEnd"/>
      <w:r w:rsidRPr="003A0808">
        <w:rPr>
          <w:lang w:val="en"/>
        </w:rPr>
        <w:t>”</w:t>
      </w:r>
    </w:p>
    <w:p w14:paraId="43328E52" w14:textId="77777777" w:rsidR="005764EA" w:rsidRPr="003A0808" w:rsidRDefault="005764EA" w:rsidP="00B0558E">
      <w:pPr>
        <w:pBdr>
          <w:top w:val="nil"/>
          <w:left w:val="nil"/>
          <w:bottom w:val="nil"/>
          <w:right w:val="nil"/>
          <w:between w:val="nil"/>
        </w:pBdr>
        <w:rPr>
          <w:sz w:val="24"/>
          <w:szCs w:val="24"/>
        </w:rPr>
      </w:pPr>
    </w:p>
    <w:p w14:paraId="6E0BCD46" w14:textId="77777777" w:rsidR="00B0558E" w:rsidRPr="003A0808" w:rsidRDefault="00B0558E">
      <w:pPr>
        <w:rPr>
          <w:sz w:val="24"/>
          <w:szCs w:val="24"/>
        </w:rPr>
      </w:pPr>
      <w:r w:rsidRPr="003A0808">
        <w:rPr>
          <w:sz w:val="24"/>
          <w:szCs w:val="24"/>
        </w:rPr>
        <w:br w:type="page"/>
      </w:r>
    </w:p>
    <w:p w14:paraId="403DDB8D" w14:textId="77777777" w:rsidR="00B0558E" w:rsidRPr="003A0808" w:rsidRDefault="00B0558E" w:rsidP="00283439">
      <w:pPr>
        <w:pBdr>
          <w:top w:val="nil"/>
          <w:left w:val="nil"/>
          <w:bottom w:val="nil"/>
          <w:right w:val="nil"/>
          <w:between w:val="nil"/>
        </w:pBdr>
        <w:jc w:val="right"/>
        <w:rPr>
          <w:sz w:val="24"/>
          <w:szCs w:val="24"/>
        </w:rPr>
        <w:sectPr w:rsidR="00B0558E" w:rsidRPr="003A0808" w:rsidSect="00B0558E">
          <w:pgSz w:w="16838" w:h="11906" w:orient="landscape"/>
          <w:pgMar w:top="1418" w:right="1418" w:bottom="1418" w:left="1418" w:header="709" w:footer="709" w:gutter="0"/>
          <w:pgNumType w:start="1"/>
          <w:cols w:space="708"/>
        </w:sectPr>
      </w:pPr>
    </w:p>
    <w:p w14:paraId="46CA96FB" w14:textId="399C6790" w:rsidR="00B002CF" w:rsidRPr="003A0808" w:rsidRDefault="005764EA" w:rsidP="00283439">
      <w:pPr>
        <w:pBdr>
          <w:top w:val="nil"/>
          <w:left w:val="nil"/>
          <w:bottom w:val="nil"/>
          <w:right w:val="nil"/>
          <w:between w:val="nil"/>
        </w:pBdr>
        <w:jc w:val="right"/>
        <w:rPr>
          <w:sz w:val="24"/>
          <w:szCs w:val="24"/>
        </w:rPr>
      </w:pPr>
      <w:r w:rsidRPr="003A0808">
        <w:rPr>
          <w:sz w:val="24"/>
          <w:szCs w:val="24"/>
        </w:rPr>
        <w:lastRenderedPageBreak/>
        <w:t>4</w:t>
      </w:r>
      <w:r w:rsidR="00283439" w:rsidRPr="003A0808">
        <w:rPr>
          <w:sz w:val="24"/>
          <w:szCs w:val="24"/>
        </w:rPr>
        <w:t>. melléklet a …/2024. (…) önkormányzati rendelethez</w:t>
      </w:r>
    </w:p>
    <w:p w14:paraId="650EF0D3" w14:textId="77777777" w:rsidR="00B002CF" w:rsidRPr="003A0808" w:rsidRDefault="00B002CF">
      <w:pPr>
        <w:pBdr>
          <w:top w:val="nil"/>
          <w:left w:val="nil"/>
          <w:bottom w:val="nil"/>
          <w:right w:val="nil"/>
          <w:between w:val="nil"/>
        </w:pBdr>
        <w:jc w:val="both"/>
        <w:rPr>
          <w:sz w:val="24"/>
          <w:szCs w:val="24"/>
        </w:rPr>
      </w:pPr>
    </w:p>
    <w:p w14:paraId="0939C019" w14:textId="6E11E88C" w:rsidR="00B002CF" w:rsidRPr="003A0808" w:rsidRDefault="00B0558E">
      <w:pPr>
        <w:pBdr>
          <w:top w:val="nil"/>
          <w:left w:val="nil"/>
          <w:bottom w:val="nil"/>
          <w:right w:val="nil"/>
          <w:between w:val="nil"/>
        </w:pBdr>
        <w:jc w:val="both"/>
        <w:rPr>
          <w:sz w:val="24"/>
          <w:szCs w:val="24"/>
        </w:rPr>
      </w:pPr>
      <w:r w:rsidRPr="003A0808">
        <w:rPr>
          <w:sz w:val="24"/>
          <w:szCs w:val="24"/>
        </w:rPr>
        <w:t>„</w:t>
      </w:r>
      <w:r w:rsidR="00283439" w:rsidRPr="003A0808">
        <w:rPr>
          <w:sz w:val="24"/>
          <w:szCs w:val="24"/>
        </w:rPr>
        <w:t>9. melléklet a 33/2019. (XI. 22.) önkormányzati rendelethez </w:t>
      </w:r>
    </w:p>
    <w:p w14:paraId="078B32B6" w14:textId="77777777" w:rsidR="00283439" w:rsidRPr="003A0808" w:rsidRDefault="00283439">
      <w:pPr>
        <w:pBdr>
          <w:top w:val="nil"/>
          <w:left w:val="nil"/>
          <w:bottom w:val="nil"/>
          <w:right w:val="nil"/>
          <w:between w:val="nil"/>
        </w:pBdr>
        <w:jc w:val="both"/>
        <w:rPr>
          <w:sz w:val="24"/>
          <w:szCs w:val="24"/>
        </w:rPr>
      </w:pPr>
    </w:p>
    <w:p w14:paraId="0225295E" w14:textId="77777777" w:rsidR="00B002CF" w:rsidRPr="003A0808" w:rsidRDefault="00283439" w:rsidP="00283439">
      <w:pPr>
        <w:pBdr>
          <w:top w:val="nil"/>
          <w:left w:val="nil"/>
          <w:bottom w:val="nil"/>
          <w:right w:val="nil"/>
          <w:between w:val="nil"/>
        </w:pBdr>
        <w:jc w:val="center"/>
        <w:rPr>
          <w:b/>
          <w:sz w:val="24"/>
          <w:szCs w:val="24"/>
        </w:rPr>
      </w:pPr>
      <w:r w:rsidRPr="003A0808">
        <w:rPr>
          <w:b/>
          <w:sz w:val="24"/>
          <w:szCs w:val="24"/>
        </w:rPr>
        <w:t>Képviselő-testület polgármesterre átruházott feladat- és hatáskörei</w:t>
      </w:r>
    </w:p>
    <w:p w14:paraId="66B0A5EE" w14:textId="77777777" w:rsidR="00A041E3" w:rsidRPr="003A0808" w:rsidRDefault="00A041E3" w:rsidP="00283439">
      <w:pPr>
        <w:pBdr>
          <w:top w:val="nil"/>
          <w:left w:val="nil"/>
          <w:bottom w:val="nil"/>
          <w:right w:val="nil"/>
          <w:between w:val="nil"/>
        </w:pBdr>
        <w:jc w:val="both"/>
        <w:rPr>
          <w:sz w:val="24"/>
          <w:szCs w:val="24"/>
        </w:rPr>
      </w:pPr>
    </w:p>
    <w:p w14:paraId="21DA90CE" w14:textId="77777777" w:rsidR="00283439" w:rsidRPr="003A0808" w:rsidRDefault="00A041E3" w:rsidP="00283439">
      <w:pPr>
        <w:pBdr>
          <w:top w:val="nil"/>
          <w:left w:val="nil"/>
          <w:bottom w:val="nil"/>
          <w:right w:val="nil"/>
          <w:between w:val="nil"/>
        </w:pBdr>
        <w:jc w:val="both"/>
        <w:rPr>
          <w:sz w:val="24"/>
          <w:szCs w:val="24"/>
        </w:rPr>
      </w:pPr>
      <w:r w:rsidRPr="003A0808">
        <w:rPr>
          <w:sz w:val="24"/>
          <w:szCs w:val="24"/>
        </w:rPr>
        <w:t>A polgármester átruházott hatáskörben dönt a Képviselő-testület hatáskörébe tartozó alábbi ügyekben:</w:t>
      </w:r>
    </w:p>
    <w:p w14:paraId="58F1E42F" w14:textId="77777777" w:rsidR="00A041E3" w:rsidRPr="003A0808" w:rsidRDefault="00A041E3" w:rsidP="00283439">
      <w:pPr>
        <w:pBdr>
          <w:top w:val="nil"/>
          <w:left w:val="nil"/>
          <w:bottom w:val="nil"/>
          <w:right w:val="nil"/>
          <w:between w:val="nil"/>
        </w:pBdr>
        <w:jc w:val="both"/>
        <w:rPr>
          <w:sz w:val="24"/>
          <w:szCs w:val="24"/>
        </w:rPr>
      </w:pPr>
    </w:p>
    <w:p w14:paraId="52CBC580" w14:textId="77777777" w:rsidR="00283439" w:rsidRPr="003A0808" w:rsidRDefault="00B002CF"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előirányzat-módosításról és átcsoportosításról az éves költségvetési rendeletben és az államháztartáson kívüli forrás Önkormányzat javára történő átvételéről szóló rendeletben meghatározott értékhatárig,</w:t>
      </w:r>
    </w:p>
    <w:p w14:paraId="6E64A4F3" w14:textId="77777777" w:rsidR="00B002CF" w:rsidRPr="003A0808" w:rsidRDefault="00B002CF" w:rsidP="00A041E3">
      <w:pPr>
        <w:pStyle w:val="Listaszerbekezds"/>
        <w:numPr>
          <w:ilvl w:val="1"/>
          <w:numId w:val="25"/>
        </w:numPr>
        <w:pBdr>
          <w:top w:val="nil"/>
          <w:left w:val="nil"/>
          <w:bottom w:val="nil"/>
          <w:right w:val="nil"/>
          <w:between w:val="nil"/>
        </w:pBdr>
        <w:jc w:val="both"/>
        <w:rPr>
          <w:sz w:val="24"/>
          <w:szCs w:val="24"/>
        </w:rPr>
      </w:pPr>
      <w:proofErr w:type="spellStart"/>
      <w:r w:rsidRPr="003A0808">
        <w:rPr>
          <w:sz w:val="24"/>
          <w:szCs w:val="24"/>
        </w:rPr>
        <w:t>jogosulatlanul</w:t>
      </w:r>
      <w:proofErr w:type="spellEnd"/>
      <w:r w:rsidRPr="003A0808">
        <w:rPr>
          <w:sz w:val="24"/>
          <w:szCs w:val="24"/>
        </w:rPr>
        <w:t xml:space="preserve"> és rosszhiszeműen igénybe vett szociális ellátások visszatérítésére kötelezéséről,</w:t>
      </w:r>
      <w:r w:rsidR="005828F7" w:rsidRPr="003A0808">
        <w:rPr>
          <w:sz w:val="24"/>
          <w:szCs w:val="24"/>
        </w:rPr>
        <w:t xml:space="preserve"> </w:t>
      </w:r>
    </w:p>
    <w:p w14:paraId="2618FC3C" w14:textId="77777777" w:rsidR="00B002CF" w:rsidRPr="003A0808" w:rsidRDefault="00B002CF"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hitelműveletekkel kapcsolatos feladatellátásról,</w:t>
      </w:r>
    </w:p>
    <w:p w14:paraId="27914A50" w14:textId="77777777" w:rsidR="00B002CF" w:rsidRPr="003A0808" w:rsidRDefault="00B002CF"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az önkormányzati biztos megbízási díjának havi összegéről és a költségelszámolás rendjéről,</w:t>
      </w:r>
    </w:p>
    <w:p w14:paraId="0BDCA19A"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 xml:space="preserve">nettó 500.000 Ft vagyonértékig az üzleti vagyon körébe tartozó ingó </w:t>
      </w:r>
      <w:proofErr w:type="gramStart"/>
      <w:r w:rsidRPr="003A0808">
        <w:rPr>
          <w:sz w:val="24"/>
          <w:szCs w:val="24"/>
        </w:rPr>
        <w:t>vagyon átruházásról</w:t>
      </w:r>
      <w:proofErr w:type="gramEnd"/>
      <w:r w:rsidRPr="003A0808">
        <w:rPr>
          <w:sz w:val="24"/>
          <w:szCs w:val="24"/>
        </w:rPr>
        <w:t>, bérbe, ellenérték fejében történő használatba adásáról és feltételeiről,</w:t>
      </w:r>
    </w:p>
    <w:p w14:paraId="2A304FD0"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az Önkormányzat javára más személy vagy szervezet tulajdonában lévő vagyonon szolgalmi vagy egyéb közérdekű használati jog alapításáról,</w:t>
      </w:r>
    </w:p>
    <w:p w14:paraId="1A72A140"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az Önkormányzat javára más személy vagy szervezet tulajdonában lévő vagyonon fennálló szolgalmi, egyéb közérdekű használati joggal vagy az alapján való rendelkezésről, valamint az önkormányzati vagyont érintő hatósági eljárásban az Önkormányzatot megillető jog gyakorlásáról,</w:t>
      </w:r>
    </w:p>
    <w:p w14:paraId="3AA0E10D"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versenyeztetési eljárásban a pályázati kiírás visszavonásáról, összeférhetetlenségi ügyben önkormányzati kiíró esetén az összeférhetetlenség megállapításáról, megbízza a bizottság tagjait,</w:t>
      </w:r>
    </w:p>
    <w:p w14:paraId="48E69088"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 közterület felbontásával, a közút nem közlekedési célú igénybevételével, filmforgatás céljából történő közterület-használat, útcsatlakozás létesítésével, valamint a közúti közlekedésről szóló 1988. évi I. törvény 42/A. § szerinti útkezelői hozzájárulással kapcsolatos eljárás kérelmeiről, közterület-használati díj korlátlan csökkentéséről vagy elengedéséről,</w:t>
      </w:r>
    </w:p>
    <w:p w14:paraId="50437EF5" w14:textId="77777777" w:rsidR="005D7628" w:rsidRPr="003A0808" w:rsidRDefault="005D7628" w:rsidP="008570FD">
      <w:pPr>
        <w:pStyle w:val="Listaszerbekezds"/>
        <w:numPr>
          <w:ilvl w:val="1"/>
          <w:numId w:val="25"/>
        </w:numPr>
        <w:pBdr>
          <w:top w:val="nil"/>
          <w:left w:val="nil"/>
          <w:bottom w:val="nil"/>
          <w:right w:val="nil"/>
          <w:between w:val="nil"/>
        </w:pBdr>
        <w:jc w:val="both"/>
        <w:rPr>
          <w:sz w:val="24"/>
          <w:szCs w:val="24"/>
        </w:rPr>
      </w:pPr>
      <w:r w:rsidRPr="003A0808">
        <w:rPr>
          <w:sz w:val="24"/>
          <w:szCs w:val="24"/>
        </w:rPr>
        <w:t>helyi védelem alá helyezésre, illetve annak megszüntetésére irányuló javaslat hiányos volta megállapításáról,</w:t>
      </w:r>
      <w:r w:rsidR="005828F7" w:rsidRPr="003A0808">
        <w:rPr>
          <w:sz w:val="24"/>
          <w:szCs w:val="24"/>
        </w:rPr>
        <w:t xml:space="preserve"> </w:t>
      </w:r>
      <w:r w:rsidRPr="003A0808">
        <w:rPr>
          <w:sz w:val="24"/>
          <w:szCs w:val="24"/>
        </w:rPr>
        <w:t>általános feladatellátási-szerződések részletkérdéseiről</w:t>
      </w:r>
      <w:r w:rsidR="00A041E3" w:rsidRPr="003A0808">
        <w:rPr>
          <w:sz w:val="24"/>
          <w:szCs w:val="24"/>
        </w:rPr>
        <w:t>,</w:t>
      </w:r>
    </w:p>
    <w:p w14:paraId="486A56C5"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településképi bejelentési eljárás kérelmeiről, településképi kötelezési eljárásban, a településképi követelmények megszegésének jogkövetkezményeiről,</w:t>
      </w:r>
    </w:p>
    <w:p w14:paraId="4851CA94"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 helyi útalap felhasználására irányuló pályázat kiírásáról, a kiírás tartalmáról, a költségvetési forrás ismeretében dönt a terveztetésre javasolt utcákról, a természetes személy pályázó által a szükséges önrész késedelmes, kamatmentes megfizetésének engedélyezéséről, az útépítési érdekeltségi hozzájárulás kivetéséről, fennálló fizetési kötelezettség más személyre történő átruházásának engedélyezése,</w:t>
      </w:r>
    </w:p>
    <w:p w14:paraId="04D55D9F"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 társasházak energia-megtakarítást eredményező korszerűsítésének, felújításának támogatásáról szóló pályázati kiírás közzététele,</w:t>
      </w:r>
    </w:p>
    <w:p w14:paraId="087545AD"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az Önkormányzat javára más személy vagy szervezet tulajdonában lévő vagyonon fennálló jelzálogjog törlésére, átjegyzésére vonatkozó nyilatkozat megtétele,</w:t>
      </w:r>
    </w:p>
    <w:p w14:paraId="15FEB812"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az Önkormányzat intézményeinek karbantartási feladataira létrehozott karbantartási költségalap céltartalékra vonatkozó igény jóváhagyása, a karbantartási alapból való finanszírozásának elrendelése,</w:t>
      </w:r>
    </w:p>
    <w:p w14:paraId="67E8432F"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az önkormányzat tárgyévi beruházási tervének jóváhagyása,</w:t>
      </w:r>
    </w:p>
    <w:p w14:paraId="54664833"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lastRenderedPageBreak/>
        <w:t>az önkormányzat tárgyévi közbeszerzési tervének jóváhagyása,</w:t>
      </w:r>
    </w:p>
    <w:p w14:paraId="72ECBC78"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 településrendezési kötelezettségről szóló határozat közlésével egyidejűleg az ingatlanügyi hatóság megkeresése a kötelezettség tényének ingatlan-nyilvántartásba történő feljegyzése érdekében, illetve a kötelezettség megszűnését követően 15 munkanapon belül az erről szóló határozat közlésével egyidejűleg a kötelezettség tényének az ingatlan-nyilvántartásból való törlése érdekében,</w:t>
      </w:r>
    </w:p>
    <w:p w14:paraId="7F072FAA"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 közösségi együttélés alapvető szabályainak megsértésével szembeni szankcióról, amennyiben a természetes személy, jogi személy Mosonmagyaróvár Város Képviselő-testületének a közterület-használat szabályait megállapító önkormányzati rendeletében meghatározottak szerint olyan tevékenységet végez, amelyre nem adható közterület-használati engedély, közterületet engedély nélkül vagy az engedélyben foglaltak megsértésével használ, közterületet engedély nélkül vagy az abban foglaltak megsértésével bont fel,</w:t>
      </w:r>
    </w:p>
    <w:p w14:paraId="51BC9880"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 közösségi együttélés alapvető szabályainak megsértésével szembeni szankcióról, amennyiben a vállalkozás Mosonmagyaróvár Város Önkormányzat Képviselő-testületének a személytaxi-szolgáltatás rendjéről, valamint a taxiállomások létesítéséről, használatának és üzemeltetésének rendjéről szóló önkormányzati rendeletében rögzített szabályokat nem tartja be,</w:t>
      </w:r>
    </w:p>
    <w:p w14:paraId="4B333733"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 Mosonmagyaróvár város területén létesített taxiállomások használatára, valamint a személytaxi-szolgáltatás végzésére jogosító személytaxi-szolgáltatási engedély iránti kérelem első fokon, önkormányzati hatósági jogkörben történő elbírálásáról,</w:t>
      </w:r>
    </w:p>
    <w:p w14:paraId="06D96B0F"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a Mosonmagyaróvár, Pozsonyi út 89. (320 hrsz.) I. emelet 7. szám alatti lakás vendéglátás célú hasznosításáról,</w:t>
      </w:r>
    </w:p>
    <w:p w14:paraId="5DECD585"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önkormányzati tulajdonban álló ingatlanon történő székhely-, telephely-, fióktelep-létesítés esetén a cégeljáráshoz, nyilvántartásba vételi eljáráshoz szükséges tulajdonosi nyilatkozat kiadásáról,</w:t>
      </w:r>
    </w:p>
    <w:p w14:paraId="61C83C8F"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tulajdonosi hozzájárulásról építési tilalom törléséhez,</w:t>
      </w:r>
    </w:p>
    <w:p w14:paraId="59C833B5" w14:textId="77777777" w:rsidR="005D7628" w:rsidRPr="003A0808" w:rsidRDefault="005D7628"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tulajdonosi hozzájárulásról közműépítésekhez,</w:t>
      </w:r>
    </w:p>
    <w:p w14:paraId="416A6DE6" w14:textId="2192F391" w:rsidR="001815F4" w:rsidRPr="003A0808" w:rsidRDefault="005D7628" w:rsidP="00283439">
      <w:pPr>
        <w:pStyle w:val="Listaszerbekezds"/>
        <w:numPr>
          <w:ilvl w:val="1"/>
          <w:numId w:val="25"/>
        </w:numPr>
        <w:pBdr>
          <w:top w:val="nil"/>
          <w:left w:val="nil"/>
          <w:bottom w:val="nil"/>
          <w:right w:val="nil"/>
          <w:between w:val="nil"/>
        </w:pBdr>
        <w:jc w:val="both"/>
        <w:rPr>
          <w:sz w:val="24"/>
          <w:szCs w:val="24"/>
        </w:rPr>
      </w:pPr>
      <w:r w:rsidRPr="003A0808">
        <w:rPr>
          <w:sz w:val="24"/>
          <w:szCs w:val="24"/>
        </w:rPr>
        <w:t>az Önkormányzatot megillető elővásárlási jogról történő lemondásról.</w:t>
      </w:r>
    </w:p>
    <w:p w14:paraId="2B06E500" w14:textId="77777777" w:rsidR="001815F4" w:rsidRPr="003A0808" w:rsidRDefault="001815F4"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 xml:space="preserve">Mosonmagyaróvár Város jelképei - neve, címere, </w:t>
      </w:r>
      <w:proofErr w:type="spellStart"/>
      <w:r w:rsidRPr="003A0808">
        <w:rPr>
          <w:sz w:val="24"/>
          <w:szCs w:val="24"/>
        </w:rPr>
        <w:t>zászlaja</w:t>
      </w:r>
      <w:proofErr w:type="spellEnd"/>
      <w:r w:rsidRPr="003A0808">
        <w:rPr>
          <w:sz w:val="24"/>
          <w:szCs w:val="24"/>
        </w:rPr>
        <w:t xml:space="preserve"> (lobogója), </w:t>
      </w:r>
      <w:proofErr w:type="spellStart"/>
      <w:r w:rsidRPr="003A0808">
        <w:rPr>
          <w:sz w:val="24"/>
          <w:szCs w:val="24"/>
        </w:rPr>
        <w:t>logoja</w:t>
      </w:r>
      <w:proofErr w:type="spellEnd"/>
      <w:r w:rsidRPr="003A0808">
        <w:rPr>
          <w:sz w:val="24"/>
          <w:szCs w:val="24"/>
        </w:rPr>
        <w:t xml:space="preserve">, „Virágzó Város” </w:t>
      </w:r>
      <w:proofErr w:type="spellStart"/>
      <w:r w:rsidRPr="003A0808">
        <w:rPr>
          <w:sz w:val="24"/>
          <w:szCs w:val="24"/>
        </w:rPr>
        <w:t>logo</w:t>
      </w:r>
      <w:proofErr w:type="spellEnd"/>
      <w:r w:rsidRPr="003A0808">
        <w:rPr>
          <w:sz w:val="24"/>
          <w:szCs w:val="24"/>
        </w:rPr>
        <w:t xml:space="preserve"> -, használatának engedélyezéséről, valamint az engedély visszavonásáról,</w:t>
      </w:r>
    </w:p>
    <w:p w14:paraId="428BFFAD" w14:textId="77777777" w:rsidR="001815F4" w:rsidRPr="003A0808" w:rsidRDefault="001815F4"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 xml:space="preserve">a város életében meghatározó szerepet játszó, köztiszteletben álló elhunyt </w:t>
      </w:r>
      <w:proofErr w:type="spellStart"/>
      <w:r w:rsidRPr="003A0808">
        <w:rPr>
          <w:sz w:val="24"/>
          <w:szCs w:val="24"/>
        </w:rPr>
        <w:t>polgárai</w:t>
      </w:r>
      <w:proofErr w:type="spellEnd"/>
      <w:r w:rsidRPr="003A0808">
        <w:rPr>
          <w:sz w:val="24"/>
          <w:szCs w:val="24"/>
        </w:rPr>
        <w:t xml:space="preserve"> koporsóinak, illetve urnáik elhelyezésére kijelölt sírhelyek felhasználásáról,</w:t>
      </w:r>
    </w:p>
    <w:p w14:paraId="0FDC5F0D" w14:textId="77777777" w:rsidR="001815F4" w:rsidRPr="003A0808" w:rsidRDefault="001815F4"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„Polgármesteri Elismerő Oklevél” adományozásáról</w:t>
      </w:r>
    </w:p>
    <w:p w14:paraId="232BBB97" w14:textId="2D1DCAAE" w:rsidR="001815F4" w:rsidRPr="003A0808" w:rsidRDefault="001815F4" w:rsidP="00283439">
      <w:pPr>
        <w:pStyle w:val="Listaszerbekezds"/>
        <w:numPr>
          <w:ilvl w:val="1"/>
          <w:numId w:val="25"/>
        </w:numPr>
        <w:pBdr>
          <w:top w:val="nil"/>
          <w:left w:val="nil"/>
          <w:bottom w:val="nil"/>
          <w:right w:val="nil"/>
          <w:between w:val="nil"/>
        </w:pBdr>
        <w:jc w:val="both"/>
        <w:rPr>
          <w:sz w:val="24"/>
          <w:szCs w:val="24"/>
        </w:rPr>
      </w:pPr>
      <w:r w:rsidRPr="003A0808">
        <w:rPr>
          <w:sz w:val="24"/>
          <w:szCs w:val="24"/>
        </w:rPr>
        <w:t>polgármesteri keret keretösszegének felhasználásáról, támogatás összegének a támogatási céltól eltérő módon történő felhasználásának engedélyezéséről, benyújtott elszámolások és szakmai beszámolók elfogadásáról,</w:t>
      </w:r>
    </w:p>
    <w:p w14:paraId="5FC84F3E" w14:textId="77777777" w:rsidR="0054494B" w:rsidRPr="003A0808" w:rsidRDefault="0054494B"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köztemetéssel összefüggő eljárásokról,</w:t>
      </w:r>
    </w:p>
    <w:p w14:paraId="2294F0FD" w14:textId="77777777" w:rsidR="0054494B" w:rsidRPr="003A0808" w:rsidRDefault="0054494B"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 xml:space="preserve">rendkívüli </w:t>
      </w:r>
      <w:proofErr w:type="spellStart"/>
      <w:r w:rsidRPr="003A0808">
        <w:rPr>
          <w:sz w:val="24"/>
          <w:szCs w:val="24"/>
        </w:rPr>
        <w:t>méltányosságból</w:t>
      </w:r>
      <w:proofErr w:type="spellEnd"/>
      <w:r w:rsidRPr="003A0808">
        <w:rPr>
          <w:sz w:val="24"/>
          <w:szCs w:val="24"/>
        </w:rPr>
        <w:t xml:space="preserve"> települési támogatás megállapításáról,</w:t>
      </w:r>
    </w:p>
    <w:p w14:paraId="46EDF03A" w14:textId="77777777" w:rsidR="0054494B" w:rsidRPr="003A0808" w:rsidRDefault="0054494B" w:rsidP="00A041E3">
      <w:pPr>
        <w:pStyle w:val="Listaszerbekezds"/>
        <w:numPr>
          <w:ilvl w:val="1"/>
          <w:numId w:val="25"/>
        </w:numPr>
        <w:pBdr>
          <w:top w:val="nil"/>
          <w:left w:val="nil"/>
          <w:bottom w:val="nil"/>
          <w:right w:val="nil"/>
          <w:between w:val="nil"/>
        </w:pBdr>
        <w:jc w:val="both"/>
        <w:rPr>
          <w:sz w:val="24"/>
          <w:szCs w:val="24"/>
        </w:rPr>
      </w:pPr>
      <w:r w:rsidRPr="003A0808">
        <w:rPr>
          <w:sz w:val="24"/>
          <w:szCs w:val="24"/>
        </w:rPr>
        <w:t>általános feladatellátási-szerződések részletkérdéseiről</w:t>
      </w:r>
      <w:r w:rsidR="00D4108D" w:rsidRPr="003A0808">
        <w:rPr>
          <w:sz w:val="24"/>
          <w:szCs w:val="24"/>
        </w:rPr>
        <w:t>,</w:t>
      </w:r>
    </w:p>
    <w:p w14:paraId="3125C480" w14:textId="03C9CC41" w:rsidR="001815F4" w:rsidRPr="003A0808" w:rsidRDefault="0054494B" w:rsidP="001D2DE3">
      <w:pPr>
        <w:pStyle w:val="Listaszerbekezds"/>
        <w:numPr>
          <w:ilvl w:val="1"/>
          <w:numId w:val="25"/>
        </w:numPr>
        <w:pBdr>
          <w:top w:val="nil"/>
          <w:left w:val="nil"/>
          <w:bottom w:val="nil"/>
          <w:right w:val="nil"/>
          <w:between w:val="nil"/>
        </w:pBdr>
        <w:jc w:val="both"/>
        <w:rPr>
          <w:sz w:val="24"/>
          <w:szCs w:val="24"/>
        </w:rPr>
      </w:pPr>
      <w:r w:rsidRPr="003A0808">
        <w:rPr>
          <w:sz w:val="24"/>
          <w:szCs w:val="24"/>
        </w:rPr>
        <w:t>a költségelvű bérlakás szakember részére történő bérbeadásáról, és az e tárgyú bérleti jogviszony meghosszabbításáról</w:t>
      </w:r>
      <w:r w:rsidR="00B0558E" w:rsidRPr="003A0808">
        <w:rPr>
          <w:sz w:val="24"/>
          <w:szCs w:val="24"/>
        </w:rPr>
        <w:t>"</w:t>
      </w:r>
    </w:p>
    <w:p w14:paraId="3BC1A86D" w14:textId="77777777" w:rsidR="00B0558E" w:rsidRPr="003A0808" w:rsidRDefault="00B0558E">
      <w:pPr>
        <w:rPr>
          <w:sz w:val="24"/>
          <w:szCs w:val="24"/>
        </w:rPr>
      </w:pPr>
      <w:r w:rsidRPr="003A0808">
        <w:rPr>
          <w:sz w:val="24"/>
          <w:szCs w:val="24"/>
        </w:rPr>
        <w:br w:type="page"/>
      </w:r>
    </w:p>
    <w:p w14:paraId="10F03DC4" w14:textId="5EC42474" w:rsidR="0087039E" w:rsidRPr="003A0808" w:rsidRDefault="006211FF" w:rsidP="0087039E">
      <w:pPr>
        <w:pStyle w:val="Listaszerbekezds"/>
        <w:pBdr>
          <w:top w:val="nil"/>
          <w:left w:val="nil"/>
          <w:bottom w:val="nil"/>
          <w:right w:val="nil"/>
          <w:between w:val="nil"/>
        </w:pBdr>
        <w:ind w:left="360" w:firstLine="360"/>
        <w:jc w:val="right"/>
        <w:rPr>
          <w:sz w:val="24"/>
          <w:szCs w:val="24"/>
        </w:rPr>
      </w:pPr>
      <w:r w:rsidRPr="003A0808">
        <w:rPr>
          <w:sz w:val="24"/>
          <w:szCs w:val="24"/>
        </w:rPr>
        <w:lastRenderedPageBreak/>
        <w:t>5</w:t>
      </w:r>
      <w:r w:rsidR="0087039E" w:rsidRPr="003A0808">
        <w:rPr>
          <w:sz w:val="24"/>
          <w:szCs w:val="24"/>
        </w:rPr>
        <w:t>. melléklet a …/2024. (…) önkormányzati rendelethez</w:t>
      </w:r>
    </w:p>
    <w:p w14:paraId="6B7E44D1" w14:textId="77777777" w:rsidR="0087039E" w:rsidRPr="003A0808" w:rsidRDefault="0087039E" w:rsidP="0087039E">
      <w:pPr>
        <w:pStyle w:val="Listaszerbekezds"/>
        <w:pBdr>
          <w:top w:val="nil"/>
          <w:left w:val="nil"/>
          <w:bottom w:val="nil"/>
          <w:right w:val="nil"/>
          <w:between w:val="nil"/>
        </w:pBdr>
        <w:ind w:left="360"/>
        <w:jc w:val="both"/>
        <w:rPr>
          <w:sz w:val="24"/>
          <w:szCs w:val="24"/>
        </w:rPr>
      </w:pPr>
    </w:p>
    <w:p w14:paraId="6623041A" w14:textId="165984F0" w:rsidR="0087039E" w:rsidRPr="003A0808" w:rsidRDefault="006211FF" w:rsidP="0087039E">
      <w:pPr>
        <w:pBdr>
          <w:top w:val="nil"/>
          <w:left w:val="nil"/>
          <w:bottom w:val="nil"/>
          <w:right w:val="nil"/>
          <w:between w:val="nil"/>
        </w:pBdr>
        <w:jc w:val="both"/>
        <w:rPr>
          <w:sz w:val="24"/>
          <w:szCs w:val="24"/>
        </w:rPr>
      </w:pPr>
      <w:r w:rsidRPr="003A0808">
        <w:rPr>
          <w:sz w:val="24"/>
          <w:szCs w:val="24"/>
        </w:rPr>
        <w:t>„</w:t>
      </w:r>
      <w:r w:rsidR="0087039E" w:rsidRPr="003A0808">
        <w:rPr>
          <w:sz w:val="24"/>
          <w:szCs w:val="24"/>
        </w:rPr>
        <w:t>10. melléklet a 33/2019. (XI. 22.) önkormányzati rendelethez </w:t>
      </w:r>
    </w:p>
    <w:p w14:paraId="68615526" w14:textId="77777777" w:rsidR="0087039E" w:rsidRPr="003A0808" w:rsidRDefault="0087039E" w:rsidP="0087039E">
      <w:pPr>
        <w:pBdr>
          <w:top w:val="nil"/>
          <w:left w:val="nil"/>
          <w:bottom w:val="nil"/>
          <w:right w:val="nil"/>
          <w:between w:val="nil"/>
        </w:pBdr>
        <w:jc w:val="both"/>
        <w:rPr>
          <w:sz w:val="24"/>
        </w:rPr>
      </w:pPr>
    </w:p>
    <w:p w14:paraId="790C8EBC" w14:textId="77777777" w:rsidR="0087039E" w:rsidRPr="003A0808" w:rsidRDefault="0087039E" w:rsidP="0087039E">
      <w:pPr>
        <w:pBdr>
          <w:top w:val="nil"/>
          <w:left w:val="nil"/>
          <w:bottom w:val="nil"/>
          <w:right w:val="nil"/>
          <w:between w:val="nil"/>
        </w:pBdr>
        <w:jc w:val="both"/>
        <w:rPr>
          <w:sz w:val="32"/>
        </w:rPr>
      </w:pPr>
    </w:p>
    <w:p w14:paraId="71CCACC4" w14:textId="77777777" w:rsidR="005F3ACC" w:rsidRPr="003A0808" w:rsidRDefault="005F3ACC" w:rsidP="005F3ACC">
      <w:pPr>
        <w:pBdr>
          <w:top w:val="nil"/>
          <w:left w:val="nil"/>
          <w:bottom w:val="nil"/>
          <w:right w:val="nil"/>
          <w:between w:val="nil"/>
        </w:pBdr>
        <w:jc w:val="center"/>
        <w:rPr>
          <w:sz w:val="24"/>
        </w:rPr>
      </w:pPr>
      <w:r w:rsidRPr="003A0808">
        <w:rPr>
          <w:sz w:val="24"/>
        </w:rPr>
        <w:t xml:space="preserve">A Mosonmagyaróvári Polgármesteri Hivatalban </w:t>
      </w:r>
    </w:p>
    <w:p w14:paraId="540CDFC0" w14:textId="77777777" w:rsidR="0087039E" w:rsidRPr="003A0808" w:rsidRDefault="005F3ACC" w:rsidP="005F3ACC">
      <w:pPr>
        <w:pBdr>
          <w:top w:val="nil"/>
          <w:left w:val="nil"/>
          <w:bottom w:val="nil"/>
          <w:right w:val="nil"/>
          <w:between w:val="nil"/>
        </w:pBdr>
        <w:jc w:val="center"/>
        <w:rPr>
          <w:sz w:val="32"/>
        </w:rPr>
      </w:pPr>
      <w:r w:rsidRPr="003A0808">
        <w:rPr>
          <w:sz w:val="24"/>
        </w:rPr>
        <w:t>létrehozott önkormányzati tanácsadói munkakör</w:t>
      </w:r>
    </w:p>
    <w:p w14:paraId="0CF0AF08" w14:textId="77777777" w:rsidR="0087039E" w:rsidRPr="003A0808" w:rsidRDefault="0087039E" w:rsidP="0087039E">
      <w:pPr>
        <w:pBdr>
          <w:top w:val="nil"/>
          <w:left w:val="nil"/>
          <w:bottom w:val="nil"/>
          <w:right w:val="nil"/>
          <w:between w:val="nil"/>
        </w:pBdr>
        <w:jc w:val="both"/>
        <w:rPr>
          <w:sz w:val="32"/>
        </w:rPr>
      </w:pPr>
    </w:p>
    <w:p w14:paraId="08777710" w14:textId="77777777" w:rsidR="0087039E" w:rsidRPr="003A0808" w:rsidRDefault="0087039E" w:rsidP="0087039E">
      <w:pPr>
        <w:pBdr>
          <w:top w:val="nil"/>
          <w:left w:val="nil"/>
          <w:bottom w:val="nil"/>
          <w:right w:val="nil"/>
          <w:between w:val="nil"/>
        </w:pBdr>
        <w:jc w:val="both"/>
        <w:rPr>
          <w:sz w:val="24"/>
        </w:rPr>
      </w:pPr>
      <w:r w:rsidRPr="003A0808">
        <w:rPr>
          <w:sz w:val="24"/>
        </w:rPr>
        <w:t>A közszolgálati tisztségviselőkről szóló 2011. évi CXCIX. törvény rendelkezései, valamint jelen szabályzat ……</w:t>
      </w:r>
      <w:proofErr w:type="gramStart"/>
      <w:r w:rsidRPr="003A0808">
        <w:rPr>
          <w:sz w:val="24"/>
        </w:rPr>
        <w:t>…….</w:t>
      </w:r>
      <w:proofErr w:type="gramEnd"/>
      <w:r w:rsidRPr="003A0808">
        <w:rPr>
          <w:sz w:val="24"/>
        </w:rPr>
        <w:t>. alapján a Képviselő-testület és bizottságai döntésének előkészítéséhez, illetve a polgármester, alpolgármester tevékenységéhez közvetlenül kapcsolódó feladatok ellátására a Polgármesteri Hivatalban a Képviselő-testület által létrehozott önkormányzati tanácsadó munkakör az alábbi:</w:t>
      </w:r>
    </w:p>
    <w:p w14:paraId="6A1F5A48" w14:textId="77777777" w:rsidR="005F3ACC" w:rsidRPr="003A0808" w:rsidRDefault="005F3ACC" w:rsidP="0087039E">
      <w:pPr>
        <w:pBdr>
          <w:top w:val="nil"/>
          <w:left w:val="nil"/>
          <w:bottom w:val="nil"/>
          <w:right w:val="nil"/>
          <w:between w:val="nil"/>
        </w:pBdr>
        <w:jc w:val="both"/>
        <w:rPr>
          <w:sz w:val="24"/>
        </w:rPr>
      </w:pPr>
    </w:p>
    <w:p w14:paraId="4FD76235" w14:textId="76F88CC7" w:rsidR="002006B5" w:rsidRPr="003A0808" w:rsidRDefault="00497B99" w:rsidP="005F3ACC">
      <w:pPr>
        <w:pStyle w:val="Listaszerbekezds"/>
        <w:numPr>
          <w:ilvl w:val="0"/>
          <w:numId w:val="28"/>
        </w:numPr>
        <w:pBdr>
          <w:top w:val="nil"/>
          <w:left w:val="nil"/>
          <w:bottom w:val="nil"/>
          <w:right w:val="nil"/>
          <w:between w:val="nil"/>
        </w:pBdr>
        <w:jc w:val="both"/>
        <w:rPr>
          <w:sz w:val="24"/>
        </w:rPr>
      </w:pPr>
      <w:r w:rsidRPr="003A0808">
        <w:rPr>
          <w:sz w:val="24"/>
        </w:rPr>
        <w:t>p</w:t>
      </w:r>
      <w:r w:rsidR="005F3ACC" w:rsidRPr="003A0808">
        <w:rPr>
          <w:sz w:val="24"/>
        </w:rPr>
        <w:t xml:space="preserve">olgármesteri </w:t>
      </w:r>
      <w:r w:rsidRPr="003A0808">
        <w:rPr>
          <w:sz w:val="24"/>
        </w:rPr>
        <w:t>k</w:t>
      </w:r>
      <w:r w:rsidR="00862A41" w:rsidRPr="003A0808">
        <w:rPr>
          <w:sz w:val="24"/>
        </w:rPr>
        <w:t>abinetvezető</w:t>
      </w:r>
      <w:r w:rsidR="006211FF" w:rsidRPr="003A0808">
        <w:rPr>
          <w:sz w:val="24"/>
        </w:rPr>
        <w:t>”</w:t>
      </w:r>
    </w:p>
    <w:p w14:paraId="3440A8DD" w14:textId="08E29F26" w:rsidR="006C2EB7" w:rsidRPr="003A0808" w:rsidRDefault="006C2EB7" w:rsidP="00862A41">
      <w:pPr>
        <w:rPr>
          <w:sz w:val="24"/>
        </w:rPr>
      </w:pPr>
    </w:p>
    <w:sectPr w:rsidR="006C2EB7" w:rsidRPr="003A0808" w:rsidSect="00B0558E">
      <w:pgSz w:w="11906" w:h="16838"/>
      <w:pgMar w:top="1418" w:right="1418"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92A20" w14:textId="77777777" w:rsidR="003A0808" w:rsidRDefault="003A0808">
      <w:r>
        <w:separator/>
      </w:r>
    </w:p>
  </w:endnote>
  <w:endnote w:type="continuationSeparator" w:id="0">
    <w:p w14:paraId="5EC44E8A" w14:textId="77777777" w:rsidR="003A0808" w:rsidRDefault="003A0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DE31" w14:textId="07CE9AEF" w:rsidR="003A0808" w:rsidRDefault="003A0808">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21</w:t>
    </w:r>
    <w:r>
      <w:rPr>
        <w:color w:val="000000"/>
      </w:rPr>
      <w:fldChar w:fldCharType="end"/>
    </w:r>
  </w:p>
  <w:p w14:paraId="48990772" w14:textId="77777777" w:rsidR="003A0808" w:rsidRDefault="003A0808">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C5BFE" w14:textId="77777777" w:rsidR="003A0808" w:rsidRDefault="003A0808">
      <w:r>
        <w:separator/>
      </w:r>
    </w:p>
  </w:footnote>
  <w:footnote w:type="continuationSeparator" w:id="0">
    <w:p w14:paraId="04F857DA" w14:textId="77777777" w:rsidR="003A0808" w:rsidRDefault="003A0808">
      <w:r>
        <w:continuationSeparator/>
      </w:r>
    </w:p>
  </w:footnote>
  <w:footnote w:id="1">
    <w:p w14:paraId="3C43DD0F" w14:textId="77777777" w:rsidR="003A0808" w:rsidRDefault="003A0808">
      <w:pPr>
        <w:pStyle w:val="Lbjegyzetszveg"/>
      </w:pPr>
      <w:r>
        <w:rPr>
          <w:rStyle w:val="Lbjegyzet-hivatkozs"/>
        </w:rPr>
        <w:footnoteRef/>
      </w:r>
      <w:r>
        <w:t xml:space="preserve"> Mötv. 53. § (1) bekezdés</w:t>
      </w:r>
    </w:p>
  </w:footnote>
  <w:footnote w:id="2">
    <w:p w14:paraId="12846537" w14:textId="77777777" w:rsidR="003A0808" w:rsidRDefault="003A0808" w:rsidP="00284DF8">
      <w:pPr>
        <w:pStyle w:val="Lbjegyzetszveg"/>
        <w:jc w:val="both"/>
      </w:pPr>
      <w:r>
        <w:rPr>
          <w:rStyle w:val="Lbjegyzet-hivatkozs"/>
        </w:rPr>
        <w:footnoteRef/>
      </w:r>
      <w:r>
        <w:t xml:space="preserve"> </w:t>
      </w:r>
      <w:r w:rsidRPr="00284DF8">
        <w:rPr>
          <w:szCs w:val="23"/>
        </w:rPr>
        <w:t>„Feladatkörében eljárva a helyi önkormányzat törvény által nem szabályozott helyi társadalmi viszonyok rendezésére, illetve törvényben kapott felhatalmazás alapján önkormányzati rendeletet alkot.”</w:t>
      </w:r>
    </w:p>
  </w:footnote>
  <w:footnote w:id="3">
    <w:p w14:paraId="7C2B9D82" w14:textId="77777777" w:rsidR="003A0808" w:rsidRDefault="003A0808">
      <w:pPr>
        <w:pStyle w:val="Lbjegyzetszveg"/>
      </w:pPr>
      <w:r>
        <w:rPr>
          <w:rStyle w:val="Lbjegyzet-hivatkozs"/>
        </w:rPr>
        <w:footnoteRef/>
      </w:r>
      <w:r>
        <w:t xml:space="preserve"> Jat. 37.§ (3) bekezdés</w:t>
      </w:r>
    </w:p>
  </w:footnote>
  <w:footnote w:id="4">
    <w:p w14:paraId="30467CB6" w14:textId="77777777" w:rsidR="003A0808" w:rsidRPr="007F4046" w:rsidRDefault="003A0808" w:rsidP="007F4046">
      <w:pPr>
        <w:ind w:right="1"/>
        <w:jc w:val="both"/>
        <w:rPr>
          <w:sz w:val="23"/>
          <w:szCs w:val="23"/>
        </w:rPr>
      </w:pPr>
      <w:r>
        <w:rPr>
          <w:rStyle w:val="Lbjegyzet-hivatkozs"/>
        </w:rPr>
        <w:footnoteRef/>
      </w:r>
      <w:r>
        <w:t xml:space="preserve"> </w:t>
      </w:r>
      <w:r w:rsidRPr="007F4046">
        <w:rPr>
          <w:sz w:val="22"/>
          <w:szCs w:val="23"/>
        </w:rPr>
        <w:t>Az Mötv. is meghatároz kötelezően létrehozandó bizottságot: kétezernél nagyobb lélekszámú településen kötelező pénzügyi bizottságot alakítani, illetve előírja, hogy a vagyonnyilatkozatok vizsgálatát az SZMSZ-ben meghatározott bizottság végzi. Esetünkben a Pénzügyi és Ügyrendi Bizottság bír a feladattal.</w:t>
      </w:r>
    </w:p>
  </w:footnote>
  <w:footnote w:id="5">
    <w:p w14:paraId="1B2B2EF5" w14:textId="410EE99F" w:rsidR="003A0808" w:rsidRPr="00695D75" w:rsidRDefault="003A0808" w:rsidP="002133AD">
      <w:pPr>
        <w:shd w:val="clear" w:color="auto" w:fill="FFFFFF" w:themeFill="background1"/>
        <w:ind w:right="1"/>
        <w:jc w:val="both"/>
        <w:rPr>
          <w:color w:val="222222"/>
          <w:szCs w:val="24"/>
          <w:shd w:val="clear" w:color="auto" w:fill="FEFADC"/>
        </w:rPr>
      </w:pPr>
      <w:r>
        <w:rPr>
          <w:rStyle w:val="Lbjegyzet-hivatkozs"/>
        </w:rPr>
        <w:footnoteRef/>
      </w:r>
      <w:r w:rsidRPr="00695D75">
        <w:rPr>
          <w:szCs w:val="24"/>
        </w:rPr>
        <w:t>A Képviselő-testület egyes ágazati rendeletek megalkotása során több alkalommal is élt</w:t>
      </w:r>
      <w:r>
        <w:rPr>
          <w:szCs w:val="24"/>
        </w:rPr>
        <w:t xml:space="preserve"> a hatáskörátruházás lehetőségével</w:t>
      </w:r>
      <w:r w:rsidRPr="00695D75">
        <w:rPr>
          <w:szCs w:val="24"/>
        </w:rPr>
        <w:t xml:space="preserve">, azonban az SZMSZ-ben ezek az átruházott hatáskörök nem kerültek összefoglalásra. Az átruházott hatáskörök együttesen történő megjelenítése érdekében indokolt </w:t>
      </w:r>
      <w:r>
        <w:rPr>
          <w:szCs w:val="24"/>
        </w:rPr>
        <w:t xml:space="preserve">volt </w:t>
      </w:r>
      <w:r w:rsidRPr="00695D75">
        <w:rPr>
          <w:szCs w:val="24"/>
        </w:rPr>
        <w:t xml:space="preserve">a polgármesterre átruházott hatáskörök </w:t>
      </w:r>
      <w:r w:rsidRPr="002133AD">
        <w:rPr>
          <w:szCs w:val="24"/>
        </w:rPr>
        <w:t xml:space="preserve">SZMSZ mellékletben való feltüntetése, így a rendeletnek egy új, 9. melléklettel történő kiegészítése. </w:t>
      </w:r>
      <w:r w:rsidRPr="00394E64">
        <w:rPr>
          <w:color w:val="222222"/>
          <w:szCs w:val="24"/>
        </w:rPr>
        <w:t>Beiktatta: Mosonmagyaróvár Város Önkormányzat Képviselő-testületének </w:t>
      </w:r>
      <w:r w:rsidRPr="00255B4E">
        <w:rPr>
          <w:szCs w:val="24"/>
        </w:rPr>
        <w:t>23/2021. (VI. 25.) önkormányzati rendelete 5. § (5)</w:t>
      </w:r>
      <w:r w:rsidRPr="00394E64">
        <w:rPr>
          <w:color w:val="222222"/>
          <w:szCs w:val="24"/>
        </w:rPr>
        <w:t>, </w:t>
      </w:r>
      <w:r w:rsidRPr="00255B4E">
        <w:rPr>
          <w:szCs w:val="24"/>
        </w:rPr>
        <w:t>5. melléklet</w:t>
      </w:r>
      <w:r w:rsidRPr="00394E64">
        <w:rPr>
          <w:color w:val="222222"/>
          <w:szCs w:val="24"/>
        </w:rPr>
        <w:t>. Hatályos: 2021. VI. 26-tól.</w:t>
      </w:r>
    </w:p>
  </w:footnote>
  <w:footnote w:id="6">
    <w:p w14:paraId="62B52280" w14:textId="77777777" w:rsidR="003A0808" w:rsidRDefault="003A0808" w:rsidP="0053720D">
      <w:pPr>
        <w:pStyle w:val="Lbjegyzetszveg"/>
        <w:jc w:val="both"/>
      </w:pPr>
      <w:r>
        <w:rPr>
          <w:rStyle w:val="Lbjegyzet-hivatkozs"/>
        </w:rPr>
        <w:footnoteRef/>
      </w:r>
      <w:r>
        <w:t xml:space="preserve"> Mötv. 42. § A képviselő-testület hatásköréből nem ruházható át: a rendeletalkotás; szervezetének kialakítása és működésének meghatározása, a törvény által hatáskörébe utalt választás, kinevezés, vezetői megbízás; a helyi népszavazás elrendelése, kitüntetések és elismerő címek alapítása; a gazdasági program, a hitelfelvétel, a kötvénykibocsátás, a kölcsönfelvétel vagy más adósságot keletkeztető kötelezettségvállalás, alapítványi forrás átvétele és átadása; 5. önkormányzati társulás létrehozása, megszüntetése, abból történő kiválás, a társulási megállapodás módosítása, társuláshoz, érdekképviseleti szervezethez való csatlakozás, abból történő kiválás; megállapodás külföldi önkormányzattal való együttműködésről, nemzetközi önkormányzati szervezethez való csatlakozás, abból történő kiválás; intézmény alapítása, átszervezése, megszüntetése; közterület elnevezése, köztéri szobor, műalkotás állítása; eljárás kezdeményezése az Alkotmánybíróságnál; a bíróságok ülnökeinek megválasztása; állásfoglalás intézmény átszervezéséről, megszüntetéséről, ellátási, szolgáltatási körzeteiről, ha a szolgáltatás a települést is érinti; a települési képviselő, polgármester méltatlansági és a vagyonnyilatkozati eljárással kapcsolatos, továbbá összeférhetetlenségi ügyében való döntés; az önkormányzati képviselői megbízatás megszűnéséről való döntés, ha a képviselő egy éven át nem vesz részt a képviselő-testület ülésén; a településfejlesztési terv és a településrendezési terv jóváhagyása; területszervezési kezdeményezés; a helyi önkormányzati vagyon tulajdonjogának a 108. § szerinti ingyenes átruházására vagy nemzeti vagyon tulajdonjogának ingyenes átvételére vonatkozó döntés; amit törvény a képviselő-testület át nem ruházható hatáskörébe utal.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E6747"/>
    <w:multiLevelType w:val="hybridMultilevel"/>
    <w:tmpl w:val="1A3CBE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FF2FC6"/>
    <w:multiLevelType w:val="multilevel"/>
    <w:tmpl w:val="1C10D384"/>
    <w:lvl w:ilvl="0">
      <w:start w:val="2"/>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15:restartNumberingAfterBreak="0">
    <w:nsid w:val="07EB69C3"/>
    <w:multiLevelType w:val="multilevel"/>
    <w:tmpl w:val="6C2C2BDE"/>
    <w:lvl w:ilvl="0">
      <w:start w:val="1"/>
      <w:numFmt w:val="decimal"/>
      <w:lvlText w:val="%1."/>
      <w:lvlJc w:val="left"/>
      <w:pPr>
        <w:ind w:left="720" w:hanging="360"/>
      </w:pPr>
      <w:rPr>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DD2F09"/>
    <w:multiLevelType w:val="multilevel"/>
    <w:tmpl w:val="6C1AA74A"/>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DE7A9F"/>
    <w:multiLevelType w:val="multilevel"/>
    <w:tmpl w:val="FDF4333A"/>
    <w:lvl w:ilvl="0">
      <w:start w:val="2"/>
      <w:numFmt w:val="decimal"/>
      <w:lvlText w:val="%1."/>
      <w:lvlJc w:val="left"/>
      <w:pPr>
        <w:ind w:left="720" w:hanging="720"/>
      </w:pPr>
      <w:rPr>
        <w:rFonts w:hint="default"/>
      </w:rPr>
    </w:lvl>
    <w:lvl w:ilvl="1">
      <w:start w:val="1"/>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0E7017FE"/>
    <w:multiLevelType w:val="multilevel"/>
    <w:tmpl w:val="6C1AA74A"/>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3F83B62"/>
    <w:multiLevelType w:val="hybridMultilevel"/>
    <w:tmpl w:val="80360CA0"/>
    <w:lvl w:ilvl="0" w:tplc="B58E8902">
      <w:start w:val="4"/>
      <w:numFmt w:val="decimal"/>
      <w:lvlText w:val="%1."/>
      <w:lvlJc w:val="left"/>
      <w:pPr>
        <w:ind w:left="720" w:hanging="360"/>
      </w:pPr>
      <w:rPr>
        <w:rFonts w:hint="default"/>
        <w:b w:val="0"/>
        <w:i w:val="0"/>
        <w:color w:val="00000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4925773"/>
    <w:multiLevelType w:val="hybridMultilevel"/>
    <w:tmpl w:val="AC96902E"/>
    <w:lvl w:ilvl="0" w:tplc="93BC0B94">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9BF6D59"/>
    <w:multiLevelType w:val="hybridMultilevel"/>
    <w:tmpl w:val="1E364234"/>
    <w:lvl w:ilvl="0" w:tplc="AD18EDFA">
      <w:start w:val="1"/>
      <w:numFmt w:val="decimal"/>
      <w:lvlText w:val="%1."/>
      <w:lvlJc w:val="left"/>
      <w:pPr>
        <w:ind w:left="72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F3D18EF"/>
    <w:multiLevelType w:val="multilevel"/>
    <w:tmpl w:val="570CD936"/>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8C5818"/>
    <w:multiLevelType w:val="hybridMultilevel"/>
    <w:tmpl w:val="4B7AD9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2E97A1D"/>
    <w:multiLevelType w:val="hybridMultilevel"/>
    <w:tmpl w:val="2F4253E2"/>
    <w:lvl w:ilvl="0" w:tplc="8D629082">
      <w:start w:val="2"/>
      <w:numFmt w:val="bullet"/>
      <w:lvlText w:val="-"/>
      <w:lvlJc w:val="left"/>
      <w:pPr>
        <w:ind w:left="1176" w:hanging="360"/>
      </w:pPr>
      <w:rPr>
        <w:rFonts w:ascii="Times New Roman" w:eastAsiaTheme="minorEastAsia" w:hAnsi="Times New Roman" w:cs="Times New Roman" w:hint="default"/>
      </w:rPr>
    </w:lvl>
    <w:lvl w:ilvl="1" w:tplc="040E0003" w:tentative="1">
      <w:start w:val="1"/>
      <w:numFmt w:val="bullet"/>
      <w:lvlText w:val="o"/>
      <w:lvlJc w:val="left"/>
      <w:pPr>
        <w:ind w:left="1896" w:hanging="360"/>
      </w:pPr>
      <w:rPr>
        <w:rFonts w:ascii="Courier New" w:hAnsi="Courier New" w:cs="Courier New" w:hint="default"/>
      </w:rPr>
    </w:lvl>
    <w:lvl w:ilvl="2" w:tplc="040E0005" w:tentative="1">
      <w:start w:val="1"/>
      <w:numFmt w:val="bullet"/>
      <w:lvlText w:val=""/>
      <w:lvlJc w:val="left"/>
      <w:pPr>
        <w:ind w:left="2616" w:hanging="360"/>
      </w:pPr>
      <w:rPr>
        <w:rFonts w:ascii="Wingdings" w:hAnsi="Wingdings" w:hint="default"/>
      </w:rPr>
    </w:lvl>
    <w:lvl w:ilvl="3" w:tplc="040E0001" w:tentative="1">
      <w:start w:val="1"/>
      <w:numFmt w:val="bullet"/>
      <w:lvlText w:val=""/>
      <w:lvlJc w:val="left"/>
      <w:pPr>
        <w:ind w:left="3336" w:hanging="360"/>
      </w:pPr>
      <w:rPr>
        <w:rFonts w:ascii="Symbol" w:hAnsi="Symbol" w:hint="default"/>
      </w:rPr>
    </w:lvl>
    <w:lvl w:ilvl="4" w:tplc="040E0003" w:tentative="1">
      <w:start w:val="1"/>
      <w:numFmt w:val="bullet"/>
      <w:lvlText w:val="o"/>
      <w:lvlJc w:val="left"/>
      <w:pPr>
        <w:ind w:left="4056" w:hanging="360"/>
      </w:pPr>
      <w:rPr>
        <w:rFonts w:ascii="Courier New" w:hAnsi="Courier New" w:cs="Courier New" w:hint="default"/>
      </w:rPr>
    </w:lvl>
    <w:lvl w:ilvl="5" w:tplc="040E0005" w:tentative="1">
      <w:start w:val="1"/>
      <w:numFmt w:val="bullet"/>
      <w:lvlText w:val=""/>
      <w:lvlJc w:val="left"/>
      <w:pPr>
        <w:ind w:left="4776" w:hanging="360"/>
      </w:pPr>
      <w:rPr>
        <w:rFonts w:ascii="Wingdings" w:hAnsi="Wingdings" w:hint="default"/>
      </w:rPr>
    </w:lvl>
    <w:lvl w:ilvl="6" w:tplc="040E0001" w:tentative="1">
      <w:start w:val="1"/>
      <w:numFmt w:val="bullet"/>
      <w:lvlText w:val=""/>
      <w:lvlJc w:val="left"/>
      <w:pPr>
        <w:ind w:left="5496" w:hanging="360"/>
      </w:pPr>
      <w:rPr>
        <w:rFonts w:ascii="Symbol" w:hAnsi="Symbol" w:hint="default"/>
      </w:rPr>
    </w:lvl>
    <w:lvl w:ilvl="7" w:tplc="040E0003" w:tentative="1">
      <w:start w:val="1"/>
      <w:numFmt w:val="bullet"/>
      <w:lvlText w:val="o"/>
      <w:lvlJc w:val="left"/>
      <w:pPr>
        <w:ind w:left="6216" w:hanging="360"/>
      </w:pPr>
      <w:rPr>
        <w:rFonts w:ascii="Courier New" w:hAnsi="Courier New" w:cs="Courier New" w:hint="default"/>
      </w:rPr>
    </w:lvl>
    <w:lvl w:ilvl="8" w:tplc="040E0005" w:tentative="1">
      <w:start w:val="1"/>
      <w:numFmt w:val="bullet"/>
      <w:lvlText w:val=""/>
      <w:lvlJc w:val="left"/>
      <w:pPr>
        <w:ind w:left="6936" w:hanging="360"/>
      </w:pPr>
      <w:rPr>
        <w:rFonts w:ascii="Wingdings" w:hAnsi="Wingdings" w:hint="default"/>
      </w:rPr>
    </w:lvl>
  </w:abstractNum>
  <w:abstractNum w:abstractNumId="12" w15:restartNumberingAfterBreak="0">
    <w:nsid w:val="28D41040"/>
    <w:multiLevelType w:val="hybridMultilevel"/>
    <w:tmpl w:val="43404BD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CCE1217"/>
    <w:multiLevelType w:val="multilevel"/>
    <w:tmpl w:val="642A3372"/>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2E9F580C"/>
    <w:multiLevelType w:val="multilevel"/>
    <w:tmpl w:val="2C0E97FA"/>
    <w:lvl w:ilvl="0">
      <w:start w:val="2"/>
      <w:numFmt w:val="bullet"/>
      <w:lvlText w:val="-"/>
      <w:lvlJc w:val="left"/>
      <w:pPr>
        <w:ind w:left="180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EF531F0"/>
    <w:multiLevelType w:val="hybridMultilevel"/>
    <w:tmpl w:val="2B5849E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318658E"/>
    <w:multiLevelType w:val="hybridMultilevel"/>
    <w:tmpl w:val="8C0E8E64"/>
    <w:lvl w:ilvl="0" w:tplc="DC58C3F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49507D4"/>
    <w:multiLevelType w:val="multilevel"/>
    <w:tmpl w:val="19647824"/>
    <w:lvl w:ilvl="0">
      <w:numFmt w:val="bullet"/>
      <w:lvlText w:val="-"/>
      <w:lvlJc w:val="left"/>
      <w:pPr>
        <w:ind w:left="2160" w:hanging="360"/>
      </w:pPr>
      <w:rPr>
        <w:rFonts w:ascii="Calibri" w:eastAsia="Calibri" w:hAnsi="Calibri" w:cs="Calibri"/>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18" w15:restartNumberingAfterBreak="0">
    <w:nsid w:val="385B3A25"/>
    <w:multiLevelType w:val="hybridMultilevel"/>
    <w:tmpl w:val="55EA58B6"/>
    <w:lvl w:ilvl="0" w:tplc="F042DB08">
      <w:start w:val="10"/>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9" w15:restartNumberingAfterBreak="0">
    <w:nsid w:val="39C86FD5"/>
    <w:multiLevelType w:val="multilevel"/>
    <w:tmpl w:val="FDF4333A"/>
    <w:lvl w:ilvl="0">
      <w:start w:val="2"/>
      <w:numFmt w:val="decimal"/>
      <w:lvlText w:val="%1."/>
      <w:lvlJc w:val="left"/>
      <w:pPr>
        <w:ind w:left="720" w:hanging="720"/>
      </w:pPr>
      <w:rPr>
        <w:rFonts w:hint="default"/>
      </w:rPr>
    </w:lvl>
    <w:lvl w:ilvl="1">
      <w:start w:val="1"/>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3D1928EE"/>
    <w:multiLevelType w:val="hybridMultilevel"/>
    <w:tmpl w:val="5F1C19C8"/>
    <w:lvl w:ilvl="0" w:tplc="5686AC7E">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70965C5"/>
    <w:multiLevelType w:val="hybridMultilevel"/>
    <w:tmpl w:val="06982DAE"/>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2" w15:restartNumberingAfterBreak="0">
    <w:nsid w:val="55E4508E"/>
    <w:multiLevelType w:val="multilevel"/>
    <w:tmpl w:val="040E001D"/>
    <w:numStyleLink w:val="Stlus1"/>
  </w:abstractNum>
  <w:abstractNum w:abstractNumId="23" w15:restartNumberingAfterBreak="0">
    <w:nsid w:val="59DC13E4"/>
    <w:multiLevelType w:val="hybridMultilevel"/>
    <w:tmpl w:val="BA607E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B650438"/>
    <w:multiLevelType w:val="hybridMultilevel"/>
    <w:tmpl w:val="58842068"/>
    <w:lvl w:ilvl="0" w:tplc="E07CB41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CA86B75"/>
    <w:multiLevelType w:val="multilevel"/>
    <w:tmpl w:val="8BAA9870"/>
    <w:lvl w:ilvl="0">
      <w:start w:val="2"/>
      <w:numFmt w:val="bullet"/>
      <w:lvlText w:val="-"/>
      <w:lvlJc w:val="left"/>
      <w:pPr>
        <w:ind w:left="1776" w:hanging="360"/>
      </w:pPr>
      <w:rPr>
        <w:rFonts w:ascii="Times New Roman" w:eastAsia="Times New Roman" w:hAnsi="Times New Roman" w:cs="Times New Roman"/>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26" w15:restartNumberingAfterBreak="0">
    <w:nsid w:val="5CC3765E"/>
    <w:multiLevelType w:val="multilevel"/>
    <w:tmpl w:val="8E561F8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F25BD6"/>
    <w:multiLevelType w:val="hybridMultilevel"/>
    <w:tmpl w:val="FBFCA7BC"/>
    <w:lvl w:ilvl="0" w:tplc="8D1875B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E855F17"/>
    <w:multiLevelType w:val="hybridMultilevel"/>
    <w:tmpl w:val="DF9635BA"/>
    <w:lvl w:ilvl="0" w:tplc="6ED8E58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09570F1"/>
    <w:multiLevelType w:val="hybridMultilevel"/>
    <w:tmpl w:val="3E9675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2285367"/>
    <w:multiLevelType w:val="multilevel"/>
    <w:tmpl w:val="C5C48A8C"/>
    <w:lvl w:ilvl="0">
      <w:start w:val="2"/>
      <w:numFmt w:val="decimal"/>
      <w:lvlText w:val="%1."/>
      <w:lvlJc w:val="left"/>
      <w:pPr>
        <w:ind w:left="720" w:hanging="720"/>
      </w:pPr>
      <w:rPr>
        <w:rFonts w:hint="default"/>
      </w:rPr>
    </w:lvl>
    <w:lvl w:ilvl="1">
      <w:start w:val="4"/>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1" w15:restartNumberingAfterBreak="0">
    <w:nsid w:val="63F163F2"/>
    <w:multiLevelType w:val="hybridMultilevel"/>
    <w:tmpl w:val="0FC696CC"/>
    <w:lvl w:ilvl="0" w:tplc="D86054C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4BC52CD"/>
    <w:multiLevelType w:val="hybridMultilevel"/>
    <w:tmpl w:val="F0267A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6087F32"/>
    <w:multiLevelType w:val="hybridMultilevel"/>
    <w:tmpl w:val="28C0B3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7210249"/>
    <w:multiLevelType w:val="multilevel"/>
    <w:tmpl w:val="040E001D"/>
    <w:styleLink w:val="Stlus1"/>
    <w:lvl w:ilvl="0">
      <w:start w:val="9"/>
      <w:numFmt w:val="decimal"/>
      <w:lvlText w:val="%1)"/>
      <w:lvlJc w:val="left"/>
      <w:pPr>
        <w:ind w:left="360" w:hanging="360"/>
      </w:pPr>
    </w:lvl>
    <w:lvl w:ilvl="1">
      <w:start w:val="9"/>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2A60AC"/>
    <w:multiLevelType w:val="hybridMultilevel"/>
    <w:tmpl w:val="716A66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3"/>
  </w:num>
  <w:num w:numId="2">
    <w:abstractNumId w:val="2"/>
  </w:num>
  <w:num w:numId="3">
    <w:abstractNumId w:val="17"/>
  </w:num>
  <w:num w:numId="4">
    <w:abstractNumId w:val="14"/>
  </w:num>
  <w:num w:numId="5">
    <w:abstractNumId w:val="25"/>
  </w:num>
  <w:num w:numId="6">
    <w:abstractNumId w:val="7"/>
  </w:num>
  <w:num w:numId="7">
    <w:abstractNumId w:val="10"/>
  </w:num>
  <w:num w:numId="8">
    <w:abstractNumId w:val="28"/>
  </w:num>
  <w:num w:numId="9">
    <w:abstractNumId w:val="23"/>
  </w:num>
  <w:num w:numId="10">
    <w:abstractNumId w:val="21"/>
  </w:num>
  <w:num w:numId="11">
    <w:abstractNumId w:val="5"/>
  </w:num>
  <w:num w:numId="12">
    <w:abstractNumId w:val="0"/>
  </w:num>
  <w:num w:numId="13">
    <w:abstractNumId w:val="3"/>
  </w:num>
  <w:num w:numId="14">
    <w:abstractNumId w:val="35"/>
  </w:num>
  <w:num w:numId="15">
    <w:abstractNumId w:val="29"/>
  </w:num>
  <w:num w:numId="16">
    <w:abstractNumId w:val="4"/>
  </w:num>
  <w:num w:numId="17">
    <w:abstractNumId w:val="1"/>
  </w:num>
  <w:num w:numId="18">
    <w:abstractNumId w:val="30"/>
  </w:num>
  <w:num w:numId="19">
    <w:abstractNumId w:val="12"/>
  </w:num>
  <w:num w:numId="20">
    <w:abstractNumId w:val="20"/>
  </w:num>
  <w:num w:numId="21">
    <w:abstractNumId w:val="31"/>
  </w:num>
  <w:num w:numId="22">
    <w:abstractNumId w:val="19"/>
  </w:num>
  <w:num w:numId="23">
    <w:abstractNumId w:val="34"/>
  </w:num>
  <w:num w:numId="24">
    <w:abstractNumId w:val="22"/>
  </w:num>
  <w:num w:numId="25">
    <w:abstractNumId w:val="26"/>
  </w:num>
  <w:num w:numId="26">
    <w:abstractNumId w:val="9"/>
  </w:num>
  <w:num w:numId="27">
    <w:abstractNumId w:val="27"/>
  </w:num>
  <w:num w:numId="28">
    <w:abstractNumId w:val="18"/>
  </w:num>
  <w:num w:numId="29">
    <w:abstractNumId w:val="16"/>
  </w:num>
  <w:num w:numId="30">
    <w:abstractNumId w:val="24"/>
  </w:num>
  <w:num w:numId="31">
    <w:abstractNumId w:val="32"/>
  </w:num>
  <w:num w:numId="32">
    <w:abstractNumId w:val="8"/>
  </w:num>
  <w:num w:numId="33">
    <w:abstractNumId w:val="11"/>
  </w:num>
  <w:num w:numId="34">
    <w:abstractNumId w:val="6"/>
  </w:num>
  <w:num w:numId="35">
    <w:abstractNumId w:val="3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618"/>
    <w:rsid w:val="00003BDA"/>
    <w:rsid w:val="000073B1"/>
    <w:rsid w:val="000112AD"/>
    <w:rsid w:val="00031EA0"/>
    <w:rsid w:val="00046527"/>
    <w:rsid w:val="00051305"/>
    <w:rsid w:val="00053995"/>
    <w:rsid w:val="00070716"/>
    <w:rsid w:val="000834CE"/>
    <w:rsid w:val="000A0E54"/>
    <w:rsid w:val="000B2320"/>
    <w:rsid w:val="000C2999"/>
    <w:rsid w:val="000C3078"/>
    <w:rsid w:val="000C36BD"/>
    <w:rsid w:val="000D2CE4"/>
    <w:rsid w:val="000E1C98"/>
    <w:rsid w:val="0010284A"/>
    <w:rsid w:val="00133689"/>
    <w:rsid w:val="00141FE1"/>
    <w:rsid w:val="00156EFF"/>
    <w:rsid w:val="001815F4"/>
    <w:rsid w:val="0018731B"/>
    <w:rsid w:val="001C286E"/>
    <w:rsid w:val="001D2DE3"/>
    <w:rsid w:val="001D6393"/>
    <w:rsid w:val="001F16C2"/>
    <w:rsid w:val="002006B5"/>
    <w:rsid w:val="00211F41"/>
    <w:rsid w:val="002133AD"/>
    <w:rsid w:val="00255B4E"/>
    <w:rsid w:val="002734B4"/>
    <w:rsid w:val="00280784"/>
    <w:rsid w:val="00283439"/>
    <w:rsid w:val="00283BDE"/>
    <w:rsid w:val="00284402"/>
    <w:rsid w:val="00284DF8"/>
    <w:rsid w:val="002970AA"/>
    <w:rsid w:val="002B4D9F"/>
    <w:rsid w:val="002C69FA"/>
    <w:rsid w:val="002E2FE4"/>
    <w:rsid w:val="002F4C46"/>
    <w:rsid w:val="003141E7"/>
    <w:rsid w:val="0032177B"/>
    <w:rsid w:val="00334F91"/>
    <w:rsid w:val="00340407"/>
    <w:rsid w:val="00341CBB"/>
    <w:rsid w:val="00372677"/>
    <w:rsid w:val="00374380"/>
    <w:rsid w:val="00377AA0"/>
    <w:rsid w:val="00381DC0"/>
    <w:rsid w:val="0039064E"/>
    <w:rsid w:val="00394E64"/>
    <w:rsid w:val="003A0808"/>
    <w:rsid w:val="003A3166"/>
    <w:rsid w:val="003B3657"/>
    <w:rsid w:val="003C2016"/>
    <w:rsid w:val="003C52D0"/>
    <w:rsid w:val="003E555A"/>
    <w:rsid w:val="003E7F8B"/>
    <w:rsid w:val="004056C8"/>
    <w:rsid w:val="00421576"/>
    <w:rsid w:val="00421C31"/>
    <w:rsid w:val="00430ECA"/>
    <w:rsid w:val="004414EB"/>
    <w:rsid w:val="00452428"/>
    <w:rsid w:val="00452448"/>
    <w:rsid w:val="00464E60"/>
    <w:rsid w:val="004904D1"/>
    <w:rsid w:val="00497B99"/>
    <w:rsid w:val="004A11EA"/>
    <w:rsid w:val="004C0110"/>
    <w:rsid w:val="004C171D"/>
    <w:rsid w:val="004C5045"/>
    <w:rsid w:val="004E34BA"/>
    <w:rsid w:val="004E562A"/>
    <w:rsid w:val="004E69A0"/>
    <w:rsid w:val="005152D7"/>
    <w:rsid w:val="00515D85"/>
    <w:rsid w:val="00530289"/>
    <w:rsid w:val="0053720D"/>
    <w:rsid w:val="0054494B"/>
    <w:rsid w:val="005461C9"/>
    <w:rsid w:val="00551755"/>
    <w:rsid w:val="00572EAB"/>
    <w:rsid w:val="00574EF3"/>
    <w:rsid w:val="005764EA"/>
    <w:rsid w:val="005828F7"/>
    <w:rsid w:val="00583D6B"/>
    <w:rsid w:val="005844F9"/>
    <w:rsid w:val="005A33C5"/>
    <w:rsid w:val="005A7020"/>
    <w:rsid w:val="005D4DE1"/>
    <w:rsid w:val="005D7628"/>
    <w:rsid w:val="005F2D5E"/>
    <w:rsid w:val="005F3ACC"/>
    <w:rsid w:val="00605452"/>
    <w:rsid w:val="006211FF"/>
    <w:rsid w:val="006263F5"/>
    <w:rsid w:val="00630ACE"/>
    <w:rsid w:val="00631230"/>
    <w:rsid w:val="006326F8"/>
    <w:rsid w:val="00672EFD"/>
    <w:rsid w:val="00676323"/>
    <w:rsid w:val="006806F5"/>
    <w:rsid w:val="00680BBF"/>
    <w:rsid w:val="00695D75"/>
    <w:rsid w:val="006A6216"/>
    <w:rsid w:val="006B1B80"/>
    <w:rsid w:val="006C2EB7"/>
    <w:rsid w:val="006F3B4B"/>
    <w:rsid w:val="006F4C8E"/>
    <w:rsid w:val="00702014"/>
    <w:rsid w:val="007063B3"/>
    <w:rsid w:val="00710339"/>
    <w:rsid w:val="0071444D"/>
    <w:rsid w:val="00714B25"/>
    <w:rsid w:val="007154A0"/>
    <w:rsid w:val="0072513C"/>
    <w:rsid w:val="007310C0"/>
    <w:rsid w:val="0073124A"/>
    <w:rsid w:val="00742EB1"/>
    <w:rsid w:val="007450A6"/>
    <w:rsid w:val="00746BBA"/>
    <w:rsid w:val="00771B36"/>
    <w:rsid w:val="00777B15"/>
    <w:rsid w:val="00793374"/>
    <w:rsid w:val="007A4CE6"/>
    <w:rsid w:val="007B4B67"/>
    <w:rsid w:val="007C1814"/>
    <w:rsid w:val="007E7C44"/>
    <w:rsid w:val="007F149D"/>
    <w:rsid w:val="007F4046"/>
    <w:rsid w:val="00825FC5"/>
    <w:rsid w:val="00831A80"/>
    <w:rsid w:val="008346EE"/>
    <w:rsid w:val="00851AFA"/>
    <w:rsid w:val="008570FD"/>
    <w:rsid w:val="00862A41"/>
    <w:rsid w:val="00866170"/>
    <w:rsid w:val="0087039E"/>
    <w:rsid w:val="0087428E"/>
    <w:rsid w:val="008743B8"/>
    <w:rsid w:val="0088156E"/>
    <w:rsid w:val="00894612"/>
    <w:rsid w:val="00897F87"/>
    <w:rsid w:val="008A4718"/>
    <w:rsid w:val="008C1755"/>
    <w:rsid w:val="008E36B8"/>
    <w:rsid w:val="008E7B05"/>
    <w:rsid w:val="008F27F2"/>
    <w:rsid w:val="008F4C5B"/>
    <w:rsid w:val="009524AF"/>
    <w:rsid w:val="00964C65"/>
    <w:rsid w:val="009764A6"/>
    <w:rsid w:val="00984792"/>
    <w:rsid w:val="00987A78"/>
    <w:rsid w:val="009A2A74"/>
    <w:rsid w:val="009A3DCF"/>
    <w:rsid w:val="009A571E"/>
    <w:rsid w:val="009F3F84"/>
    <w:rsid w:val="00A041E3"/>
    <w:rsid w:val="00A07923"/>
    <w:rsid w:val="00A32E69"/>
    <w:rsid w:val="00A50832"/>
    <w:rsid w:val="00A544F9"/>
    <w:rsid w:val="00A63A45"/>
    <w:rsid w:val="00A772CD"/>
    <w:rsid w:val="00AE39DB"/>
    <w:rsid w:val="00AE663A"/>
    <w:rsid w:val="00B002CF"/>
    <w:rsid w:val="00B0558E"/>
    <w:rsid w:val="00B22618"/>
    <w:rsid w:val="00B26A34"/>
    <w:rsid w:val="00B309CD"/>
    <w:rsid w:val="00B3308B"/>
    <w:rsid w:val="00B356D9"/>
    <w:rsid w:val="00B4508F"/>
    <w:rsid w:val="00B5203F"/>
    <w:rsid w:val="00B52B4C"/>
    <w:rsid w:val="00B568A7"/>
    <w:rsid w:val="00B9719C"/>
    <w:rsid w:val="00BA34EA"/>
    <w:rsid w:val="00BA41E7"/>
    <w:rsid w:val="00BA6C6C"/>
    <w:rsid w:val="00BC207B"/>
    <w:rsid w:val="00BC3812"/>
    <w:rsid w:val="00BC3F85"/>
    <w:rsid w:val="00BC48E8"/>
    <w:rsid w:val="00BE0645"/>
    <w:rsid w:val="00BE1A3F"/>
    <w:rsid w:val="00BF2F4A"/>
    <w:rsid w:val="00C16C9D"/>
    <w:rsid w:val="00C21735"/>
    <w:rsid w:val="00C218D7"/>
    <w:rsid w:val="00C21A5C"/>
    <w:rsid w:val="00C22E1B"/>
    <w:rsid w:val="00C30750"/>
    <w:rsid w:val="00C443A3"/>
    <w:rsid w:val="00C715A0"/>
    <w:rsid w:val="00C829FB"/>
    <w:rsid w:val="00C9094B"/>
    <w:rsid w:val="00C90AB4"/>
    <w:rsid w:val="00CA4C91"/>
    <w:rsid w:val="00CB3812"/>
    <w:rsid w:val="00CC7E8B"/>
    <w:rsid w:val="00CE481D"/>
    <w:rsid w:val="00D023BC"/>
    <w:rsid w:val="00D119DC"/>
    <w:rsid w:val="00D15AF8"/>
    <w:rsid w:val="00D25666"/>
    <w:rsid w:val="00D35C5C"/>
    <w:rsid w:val="00D4108D"/>
    <w:rsid w:val="00D47496"/>
    <w:rsid w:val="00D613BF"/>
    <w:rsid w:val="00D66B4C"/>
    <w:rsid w:val="00D75128"/>
    <w:rsid w:val="00D813C1"/>
    <w:rsid w:val="00D92214"/>
    <w:rsid w:val="00DA03D1"/>
    <w:rsid w:val="00DA0E2F"/>
    <w:rsid w:val="00DA1078"/>
    <w:rsid w:val="00DA718B"/>
    <w:rsid w:val="00DC0D4D"/>
    <w:rsid w:val="00DD52F6"/>
    <w:rsid w:val="00DF7E82"/>
    <w:rsid w:val="00E03579"/>
    <w:rsid w:val="00E049E0"/>
    <w:rsid w:val="00E154B7"/>
    <w:rsid w:val="00E25AE5"/>
    <w:rsid w:val="00E50D68"/>
    <w:rsid w:val="00E54516"/>
    <w:rsid w:val="00E747E1"/>
    <w:rsid w:val="00E901A6"/>
    <w:rsid w:val="00EB2ED8"/>
    <w:rsid w:val="00EC0B8D"/>
    <w:rsid w:val="00EE28E4"/>
    <w:rsid w:val="00EF6421"/>
    <w:rsid w:val="00F05148"/>
    <w:rsid w:val="00F25167"/>
    <w:rsid w:val="00F36AD5"/>
    <w:rsid w:val="00F514F3"/>
    <w:rsid w:val="00F645FB"/>
    <w:rsid w:val="00F8468E"/>
    <w:rsid w:val="00F859A9"/>
    <w:rsid w:val="00FA43E6"/>
    <w:rsid w:val="00FB1A33"/>
    <w:rsid w:val="00FC111E"/>
    <w:rsid w:val="00FD4C53"/>
    <w:rsid w:val="00FE327D"/>
    <w:rsid w:val="00FE3A6A"/>
    <w:rsid w:val="00FF0BC4"/>
    <w:rsid w:val="00FF143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D374E"/>
  <w15:docId w15:val="{8BBAF389-5671-48BF-8376-7A5803713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uiPriority w:val="9"/>
    <w:qFormat/>
    <w:pPr>
      <w:keepNext/>
      <w:keepLines/>
      <w:spacing w:before="480" w:after="120"/>
      <w:outlineLvl w:val="0"/>
    </w:pPr>
    <w:rPr>
      <w:b/>
      <w:sz w:val="48"/>
      <w:szCs w:val="48"/>
    </w:rPr>
  </w:style>
  <w:style w:type="paragraph" w:styleId="Cmsor2">
    <w:name w:val="heading 2"/>
    <w:basedOn w:val="Norml"/>
    <w:next w:val="Norml"/>
    <w:uiPriority w:val="9"/>
    <w:semiHidden/>
    <w:unhideWhenUsed/>
    <w:qFormat/>
    <w:pPr>
      <w:keepNext/>
      <w:keepLines/>
      <w:spacing w:before="360" w:after="80"/>
      <w:outlineLvl w:val="1"/>
    </w:pPr>
    <w:rPr>
      <w:b/>
      <w:sz w:val="36"/>
      <w:szCs w:val="36"/>
    </w:rPr>
  </w:style>
  <w:style w:type="paragraph" w:styleId="Cmsor3">
    <w:name w:val="heading 3"/>
    <w:basedOn w:val="Norml"/>
    <w:next w:val="Norml"/>
    <w:uiPriority w:val="9"/>
    <w:semiHidden/>
    <w:unhideWhenUsed/>
    <w:qFormat/>
    <w:pPr>
      <w:keepNext/>
      <w:keepLines/>
      <w:spacing w:before="280" w:after="80"/>
      <w:outlineLvl w:val="2"/>
    </w:pPr>
    <w:rPr>
      <w:b/>
      <w:sz w:val="28"/>
      <w:szCs w:val="28"/>
    </w:rPr>
  </w:style>
  <w:style w:type="paragraph" w:styleId="Cmsor4">
    <w:name w:val="heading 4"/>
    <w:basedOn w:val="Norml"/>
    <w:next w:val="Norml"/>
    <w:uiPriority w:val="9"/>
    <w:semiHidden/>
    <w:unhideWhenUsed/>
    <w:qFormat/>
    <w:pPr>
      <w:keepNext/>
      <w:keepLines/>
      <w:spacing w:before="240" w:after="40"/>
      <w:outlineLvl w:val="3"/>
    </w:pPr>
    <w:rPr>
      <w:b/>
      <w:sz w:val="24"/>
      <w:szCs w:val="24"/>
    </w:rPr>
  </w:style>
  <w:style w:type="paragraph" w:styleId="Cmsor5">
    <w:name w:val="heading 5"/>
    <w:basedOn w:val="Norml"/>
    <w:next w:val="Norml"/>
    <w:uiPriority w:val="9"/>
    <w:semiHidden/>
    <w:unhideWhenUsed/>
    <w:qFormat/>
    <w:pPr>
      <w:keepNext/>
      <w:keepLines/>
      <w:spacing w:before="220" w:after="40"/>
      <w:outlineLvl w:val="4"/>
    </w:pPr>
    <w:rPr>
      <w:b/>
      <w:sz w:val="22"/>
      <w:szCs w:val="22"/>
    </w:rPr>
  </w:style>
  <w:style w:type="paragraph" w:styleId="Cmsor6">
    <w:name w:val="heading 6"/>
    <w:basedOn w:val="Norml"/>
    <w:next w:val="Norml"/>
    <w:uiPriority w:val="9"/>
    <w:semiHidden/>
    <w:unhideWhenUsed/>
    <w:qFormat/>
    <w:pPr>
      <w:keepNext/>
      <w:keepLines/>
      <w:spacing w:before="200" w:after="40"/>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uiPriority w:val="10"/>
    <w:qFormat/>
    <w:pPr>
      <w:keepNext/>
      <w:keepLines/>
      <w:spacing w:before="480" w:after="120"/>
    </w:pPr>
    <w:rPr>
      <w:b/>
      <w:sz w:val="72"/>
      <w:szCs w:val="72"/>
    </w:rPr>
  </w:style>
  <w:style w:type="paragraph" w:styleId="Alcm">
    <w:name w:val="Subtitle"/>
    <w:basedOn w:val="Norml"/>
    <w:next w:val="Norm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Buborkszveg">
    <w:name w:val="Balloon Text"/>
    <w:basedOn w:val="Norml"/>
    <w:link w:val="BuborkszvegChar"/>
    <w:uiPriority w:val="99"/>
    <w:semiHidden/>
    <w:unhideWhenUsed/>
    <w:rsid w:val="008C175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C1755"/>
    <w:rPr>
      <w:rFonts w:ascii="Segoe UI" w:hAnsi="Segoe UI" w:cs="Segoe UI"/>
      <w:sz w:val="18"/>
      <w:szCs w:val="18"/>
    </w:rPr>
  </w:style>
  <w:style w:type="paragraph" w:styleId="Listaszerbekezds">
    <w:name w:val="List Paragraph"/>
    <w:basedOn w:val="Norml"/>
    <w:uiPriority w:val="34"/>
    <w:qFormat/>
    <w:rsid w:val="00771B36"/>
    <w:pPr>
      <w:ind w:left="720"/>
      <w:contextualSpacing/>
    </w:pPr>
  </w:style>
  <w:style w:type="paragraph" w:styleId="Lbjegyzetszveg">
    <w:name w:val="footnote text"/>
    <w:basedOn w:val="Norml"/>
    <w:link w:val="LbjegyzetszvegChar"/>
    <w:uiPriority w:val="99"/>
    <w:unhideWhenUsed/>
    <w:rsid w:val="00E50D68"/>
  </w:style>
  <w:style w:type="character" w:customStyle="1" w:styleId="LbjegyzetszvegChar">
    <w:name w:val="Lábjegyzetszöveg Char"/>
    <w:basedOn w:val="Bekezdsalapbettpusa"/>
    <w:link w:val="Lbjegyzetszveg"/>
    <w:uiPriority w:val="99"/>
    <w:rsid w:val="00E50D68"/>
  </w:style>
  <w:style w:type="character" w:styleId="Lbjegyzet-hivatkozs">
    <w:name w:val="footnote reference"/>
    <w:basedOn w:val="Bekezdsalapbettpusa"/>
    <w:uiPriority w:val="99"/>
    <w:semiHidden/>
    <w:unhideWhenUsed/>
    <w:rsid w:val="00E50D68"/>
    <w:rPr>
      <w:vertAlign w:val="superscript"/>
    </w:rPr>
  </w:style>
  <w:style w:type="paragraph" w:customStyle="1" w:styleId="Bekezds">
    <w:name w:val="Bekezdés"/>
    <w:uiPriority w:val="99"/>
    <w:rsid w:val="00572EAB"/>
    <w:pPr>
      <w:widowControl w:val="0"/>
      <w:autoSpaceDE w:val="0"/>
      <w:autoSpaceDN w:val="0"/>
      <w:adjustRightInd w:val="0"/>
      <w:ind w:firstLine="202"/>
    </w:pPr>
    <w:rPr>
      <w:rFonts w:eastAsiaTheme="minorEastAsia"/>
      <w:sz w:val="24"/>
      <w:szCs w:val="24"/>
    </w:rPr>
  </w:style>
  <w:style w:type="paragraph" w:styleId="Nincstrkz">
    <w:name w:val="No Spacing"/>
    <w:uiPriority w:val="1"/>
    <w:qFormat/>
    <w:rsid w:val="000C3078"/>
    <w:rPr>
      <w:rFonts w:ascii="Calibri" w:eastAsia="Calibri" w:hAnsi="Calibri"/>
      <w:sz w:val="22"/>
      <w:szCs w:val="22"/>
      <w:lang w:eastAsia="en-US"/>
    </w:rPr>
  </w:style>
  <w:style w:type="paragraph" w:customStyle="1" w:styleId="Default">
    <w:name w:val="Default"/>
    <w:rsid w:val="00284DF8"/>
    <w:pPr>
      <w:autoSpaceDE w:val="0"/>
      <w:autoSpaceDN w:val="0"/>
      <w:adjustRightInd w:val="0"/>
    </w:pPr>
    <w:rPr>
      <w:rFonts w:ascii="Book Antiqua" w:hAnsi="Book Antiqua" w:cs="Book Antiqua"/>
      <w:color w:val="000000"/>
      <w:sz w:val="24"/>
      <w:szCs w:val="24"/>
    </w:rPr>
  </w:style>
  <w:style w:type="table" w:styleId="Rcsostblzat">
    <w:name w:val="Table Grid"/>
    <w:basedOn w:val="Normltblzat"/>
    <w:uiPriority w:val="39"/>
    <w:rsid w:val="00BE1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Cm">
    <w:name w:val="NormálCím"/>
    <w:uiPriority w:val="99"/>
    <w:rsid w:val="00CC7E8B"/>
    <w:pPr>
      <w:widowControl w:val="0"/>
      <w:autoSpaceDE w:val="0"/>
      <w:autoSpaceDN w:val="0"/>
      <w:adjustRightInd w:val="0"/>
      <w:spacing w:before="480" w:after="240"/>
      <w:jc w:val="center"/>
      <w:outlineLvl w:val="3"/>
    </w:pPr>
    <w:rPr>
      <w:rFonts w:eastAsiaTheme="minorEastAsia"/>
      <w:sz w:val="24"/>
      <w:szCs w:val="24"/>
    </w:rPr>
  </w:style>
  <w:style w:type="numbering" w:customStyle="1" w:styleId="Stlus1">
    <w:name w:val="Stílus1"/>
    <w:uiPriority w:val="99"/>
    <w:rsid w:val="00283439"/>
    <w:pPr>
      <w:numPr>
        <w:numId w:val="23"/>
      </w:numPr>
    </w:pPr>
  </w:style>
  <w:style w:type="character" w:styleId="Jegyzethivatkozs">
    <w:name w:val="annotation reference"/>
    <w:basedOn w:val="Bekezdsalapbettpusa"/>
    <w:uiPriority w:val="99"/>
    <w:semiHidden/>
    <w:unhideWhenUsed/>
    <w:rsid w:val="008570FD"/>
    <w:rPr>
      <w:sz w:val="16"/>
      <w:szCs w:val="16"/>
    </w:rPr>
  </w:style>
  <w:style w:type="paragraph" w:styleId="Jegyzetszveg">
    <w:name w:val="annotation text"/>
    <w:basedOn w:val="Norml"/>
    <w:link w:val="JegyzetszvegChar"/>
    <w:uiPriority w:val="99"/>
    <w:semiHidden/>
    <w:unhideWhenUsed/>
    <w:rsid w:val="008570FD"/>
    <w:pPr>
      <w:spacing w:after="200"/>
    </w:pPr>
    <w:rPr>
      <w:rFonts w:ascii="Calibri" w:eastAsia="Calibri" w:hAnsi="Calibri"/>
      <w:lang w:eastAsia="en-US"/>
    </w:rPr>
  </w:style>
  <w:style w:type="character" w:customStyle="1" w:styleId="JegyzetszvegChar">
    <w:name w:val="Jegyzetszöveg Char"/>
    <w:basedOn w:val="Bekezdsalapbettpusa"/>
    <w:link w:val="Jegyzetszveg"/>
    <w:uiPriority w:val="99"/>
    <w:semiHidden/>
    <w:rsid w:val="008570FD"/>
    <w:rPr>
      <w:rFonts w:ascii="Calibri" w:eastAsia="Calibri" w:hAnsi="Calibri"/>
      <w:lang w:eastAsia="en-US"/>
    </w:rPr>
  </w:style>
  <w:style w:type="character" w:styleId="Hiperhivatkozs">
    <w:name w:val="Hyperlink"/>
    <w:basedOn w:val="Bekezdsalapbettpusa"/>
    <w:uiPriority w:val="99"/>
    <w:semiHidden/>
    <w:unhideWhenUsed/>
    <w:rsid w:val="00695D75"/>
    <w:rPr>
      <w:color w:val="0563C1"/>
      <w:u w:val="single"/>
    </w:rPr>
  </w:style>
  <w:style w:type="character" w:styleId="Mrltotthiperhivatkozs">
    <w:name w:val="FollowedHyperlink"/>
    <w:basedOn w:val="Bekezdsalapbettpusa"/>
    <w:uiPriority w:val="99"/>
    <w:semiHidden/>
    <w:unhideWhenUsed/>
    <w:rsid w:val="005A33C5"/>
    <w:rPr>
      <w:color w:val="800080" w:themeColor="followedHyperlink"/>
      <w:u w:val="single"/>
    </w:rPr>
  </w:style>
  <w:style w:type="paragraph" w:styleId="TJ1">
    <w:name w:val="toc 1"/>
    <w:basedOn w:val="Norml"/>
    <w:next w:val="Norml"/>
    <w:autoRedefine/>
    <w:uiPriority w:val="39"/>
    <w:unhideWhenUsed/>
    <w:qFormat/>
    <w:rsid w:val="00B0558E"/>
    <w:pPr>
      <w:tabs>
        <w:tab w:val="right" w:leader="dot" w:pos="13994"/>
      </w:tabs>
      <w:spacing w:after="100" w:line="276" w:lineRule="auto"/>
    </w:pPr>
    <w:rPr>
      <w:noProof/>
      <w:sz w:val="22"/>
      <w:szCs w:val="22"/>
      <w:lang w:eastAsia="en-US"/>
    </w:rPr>
  </w:style>
  <w:style w:type="paragraph" w:styleId="Tartalomjegyzkcmsora">
    <w:name w:val="TOC Heading"/>
    <w:basedOn w:val="Cmsor1"/>
    <w:next w:val="Norml"/>
    <w:uiPriority w:val="39"/>
    <w:unhideWhenUsed/>
    <w:qFormat/>
    <w:rsid w:val="00B0558E"/>
    <w:pPr>
      <w:spacing w:before="240" w:after="0" w:line="259" w:lineRule="auto"/>
      <w:outlineLvl w:val="9"/>
    </w:pPr>
    <w:rPr>
      <w:rFonts w:ascii="Calibri Light" w:hAnsi="Calibri Light"/>
      <w:b w:val="0"/>
      <w:color w:val="2F5496"/>
      <w:sz w:val="32"/>
      <w:szCs w:val="32"/>
    </w:rPr>
  </w:style>
  <w:style w:type="paragraph" w:customStyle="1" w:styleId="FejezetCm">
    <w:name w:val="FejezetCím"/>
    <w:basedOn w:val="Norml"/>
    <w:rsid w:val="002006B5"/>
    <w:pPr>
      <w:keepNext/>
      <w:suppressAutoHyphens/>
      <w:spacing w:before="480" w:after="240"/>
      <w:jc w:val="center"/>
    </w:pPr>
    <w:rPr>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67904">
      <w:bodyDiv w:val="1"/>
      <w:marLeft w:val="0"/>
      <w:marRight w:val="0"/>
      <w:marTop w:val="0"/>
      <w:marBottom w:val="0"/>
      <w:divBdr>
        <w:top w:val="none" w:sz="0" w:space="0" w:color="auto"/>
        <w:left w:val="none" w:sz="0" w:space="0" w:color="auto"/>
        <w:bottom w:val="none" w:sz="0" w:space="0" w:color="auto"/>
        <w:right w:val="none" w:sz="0" w:space="0" w:color="auto"/>
      </w:divBdr>
    </w:div>
    <w:div w:id="217936267">
      <w:bodyDiv w:val="1"/>
      <w:marLeft w:val="0"/>
      <w:marRight w:val="0"/>
      <w:marTop w:val="0"/>
      <w:marBottom w:val="0"/>
      <w:divBdr>
        <w:top w:val="none" w:sz="0" w:space="0" w:color="auto"/>
        <w:left w:val="none" w:sz="0" w:space="0" w:color="auto"/>
        <w:bottom w:val="none" w:sz="0" w:space="0" w:color="auto"/>
        <w:right w:val="none" w:sz="0" w:space="0" w:color="auto"/>
      </w:divBdr>
      <w:divsChild>
        <w:div w:id="1121991912">
          <w:marLeft w:val="0"/>
          <w:marRight w:val="0"/>
          <w:marTop w:val="0"/>
          <w:marBottom w:val="0"/>
          <w:divBdr>
            <w:top w:val="none" w:sz="0" w:space="0" w:color="auto"/>
            <w:left w:val="none" w:sz="0" w:space="0" w:color="auto"/>
            <w:bottom w:val="none" w:sz="0" w:space="0" w:color="auto"/>
            <w:right w:val="none" w:sz="0" w:space="0" w:color="auto"/>
          </w:divBdr>
        </w:div>
        <w:div w:id="813177581">
          <w:marLeft w:val="0"/>
          <w:marRight w:val="0"/>
          <w:marTop w:val="0"/>
          <w:marBottom w:val="0"/>
          <w:divBdr>
            <w:top w:val="none" w:sz="0" w:space="0" w:color="auto"/>
            <w:left w:val="none" w:sz="0" w:space="0" w:color="auto"/>
            <w:bottom w:val="none" w:sz="0" w:space="0" w:color="auto"/>
            <w:right w:val="none" w:sz="0" w:space="0" w:color="auto"/>
          </w:divBdr>
        </w:div>
      </w:divsChild>
    </w:div>
    <w:div w:id="246039672">
      <w:bodyDiv w:val="1"/>
      <w:marLeft w:val="0"/>
      <w:marRight w:val="0"/>
      <w:marTop w:val="0"/>
      <w:marBottom w:val="0"/>
      <w:divBdr>
        <w:top w:val="none" w:sz="0" w:space="0" w:color="auto"/>
        <w:left w:val="none" w:sz="0" w:space="0" w:color="auto"/>
        <w:bottom w:val="none" w:sz="0" w:space="0" w:color="auto"/>
        <w:right w:val="none" w:sz="0" w:space="0" w:color="auto"/>
      </w:divBdr>
      <w:divsChild>
        <w:div w:id="1498111515">
          <w:marLeft w:val="0"/>
          <w:marRight w:val="0"/>
          <w:marTop w:val="0"/>
          <w:marBottom w:val="0"/>
          <w:divBdr>
            <w:top w:val="none" w:sz="0" w:space="0" w:color="auto"/>
            <w:left w:val="none" w:sz="0" w:space="0" w:color="auto"/>
            <w:bottom w:val="none" w:sz="0" w:space="0" w:color="auto"/>
            <w:right w:val="none" w:sz="0" w:space="0" w:color="auto"/>
          </w:divBdr>
        </w:div>
        <w:div w:id="1224488349">
          <w:marLeft w:val="0"/>
          <w:marRight w:val="0"/>
          <w:marTop w:val="0"/>
          <w:marBottom w:val="0"/>
          <w:divBdr>
            <w:top w:val="none" w:sz="0" w:space="0" w:color="auto"/>
            <w:left w:val="none" w:sz="0" w:space="0" w:color="auto"/>
            <w:bottom w:val="none" w:sz="0" w:space="0" w:color="auto"/>
            <w:right w:val="none" w:sz="0" w:space="0" w:color="auto"/>
          </w:divBdr>
        </w:div>
        <w:div w:id="1700929363">
          <w:marLeft w:val="0"/>
          <w:marRight w:val="0"/>
          <w:marTop w:val="0"/>
          <w:marBottom w:val="0"/>
          <w:divBdr>
            <w:top w:val="none" w:sz="0" w:space="0" w:color="auto"/>
            <w:left w:val="none" w:sz="0" w:space="0" w:color="auto"/>
            <w:bottom w:val="none" w:sz="0" w:space="0" w:color="auto"/>
            <w:right w:val="none" w:sz="0" w:space="0" w:color="auto"/>
          </w:divBdr>
        </w:div>
        <w:div w:id="827870374">
          <w:marLeft w:val="0"/>
          <w:marRight w:val="0"/>
          <w:marTop w:val="0"/>
          <w:marBottom w:val="0"/>
          <w:divBdr>
            <w:top w:val="none" w:sz="0" w:space="0" w:color="auto"/>
            <w:left w:val="none" w:sz="0" w:space="0" w:color="auto"/>
            <w:bottom w:val="none" w:sz="0" w:space="0" w:color="auto"/>
            <w:right w:val="none" w:sz="0" w:space="0" w:color="auto"/>
          </w:divBdr>
        </w:div>
      </w:divsChild>
    </w:div>
    <w:div w:id="370375225">
      <w:bodyDiv w:val="1"/>
      <w:marLeft w:val="0"/>
      <w:marRight w:val="0"/>
      <w:marTop w:val="0"/>
      <w:marBottom w:val="0"/>
      <w:divBdr>
        <w:top w:val="none" w:sz="0" w:space="0" w:color="auto"/>
        <w:left w:val="none" w:sz="0" w:space="0" w:color="auto"/>
        <w:bottom w:val="none" w:sz="0" w:space="0" w:color="auto"/>
        <w:right w:val="none" w:sz="0" w:space="0" w:color="auto"/>
      </w:divBdr>
    </w:div>
    <w:div w:id="573048249">
      <w:bodyDiv w:val="1"/>
      <w:marLeft w:val="0"/>
      <w:marRight w:val="0"/>
      <w:marTop w:val="0"/>
      <w:marBottom w:val="0"/>
      <w:divBdr>
        <w:top w:val="none" w:sz="0" w:space="0" w:color="auto"/>
        <w:left w:val="none" w:sz="0" w:space="0" w:color="auto"/>
        <w:bottom w:val="none" w:sz="0" w:space="0" w:color="auto"/>
        <w:right w:val="none" w:sz="0" w:space="0" w:color="auto"/>
      </w:divBdr>
    </w:div>
    <w:div w:id="725840706">
      <w:bodyDiv w:val="1"/>
      <w:marLeft w:val="0"/>
      <w:marRight w:val="0"/>
      <w:marTop w:val="0"/>
      <w:marBottom w:val="0"/>
      <w:divBdr>
        <w:top w:val="none" w:sz="0" w:space="0" w:color="auto"/>
        <w:left w:val="none" w:sz="0" w:space="0" w:color="auto"/>
        <w:bottom w:val="none" w:sz="0" w:space="0" w:color="auto"/>
        <w:right w:val="none" w:sz="0" w:space="0" w:color="auto"/>
      </w:divBdr>
      <w:divsChild>
        <w:div w:id="1101729355">
          <w:marLeft w:val="0"/>
          <w:marRight w:val="0"/>
          <w:marTop w:val="0"/>
          <w:marBottom w:val="0"/>
          <w:divBdr>
            <w:top w:val="none" w:sz="0" w:space="0" w:color="auto"/>
            <w:left w:val="none" w:sz="0" w:space="0" w:color="auto"/>
            <w:bottom w:val="none" w:sz="0" w:space="0" w:color="auto"/>
            <w:right w:val="none" w:sz="0" w:space="0" w:color="auto"/>
          </w:divBdr>
        </w:div>
        <w:div w:id="1411270944">
          <w:marLeft w:val="0"/>
          <w:marRight w:val="0"/>
          <w:marTop w:val="0"/>
          <w:marBottom w:val="0"/>
          <w:divBdr>
            <w:top w:val="none" w:sz="0" w:space="0" w:color="auto"/>
            <w:left w:val="none" w:sz="0" w:space="0" w:color="auto"/>
            <w:bottom w:val="none" w:sz="0" w:space="0" w:color="auto"/>
            <w:right w:val="none" w:sz="0" w:space="0" w:color="auto"/>
          </w:divBdr>
        </w:div>
        <w:div w:id="1752385619">
          <w:marLeft w:val="0"/>
          <w:marRight w:val="0"/>
          <w:marTop w:val="0"/>
          <w:marBottom w:val="0"/>
          <w:divBdr>
            <w:top w:val="none" w:sz="0" w:space="0" w:color="auto"/>
            <w:left w:val="none" w:sz="0" w:space="0" w:color="auto"/>
            <w:bottom w:val="none" w:sz="0" w:space="0" w:color="auto"/>
            <w:right w:val="none" w:sz="0" w:space="0" w:color="auto"/>
          </w:divBdr>
        </w:div>
      </w:divsChild>
    </w:div>
    <w:div w:id="1035735557">
      <w:bodyDiv w:val="1"/>
      <w:marLeft w:val="0"/>
      <w:marRight w:val="0"/>
      <w:marTop w:val="0"/>
      <w:marBottom w:val="0"/>
      <w:divBdr>
        <w:top w:val="none" w:sz="0" w:space="0" w:color="auto"/>
        <w:left w:val="none" w:sz="0" w:space="0" w:color="auto"/>
        <w:bottom w:val="none" w:sz="0" w:space="0" w:color="auto"/>
        <w:right w:val="none" w:sz="0" w:space="0" w:color="auto"/>
      </w:divBdr>
      <w:divsChild>
        <w:div w:id="1389838052">
          <w:marLeft w:val="0"/>
          <w:marRight w:val="0"/>
          <w:marTop w:val="0"/>
          <w:marBottom w:val="0"/>
          <w:divBdr>
            <w:top w:val="none" w:sz="0" w:space="0" w:color="auto"/>
            <w:left w:val="none" w:sz="0" w:space="0" w:color="auto"/>
            <w:bottom w:val="none" w:sz="0" w:space="0" w:color="auto"/>
            <w:right w:val="none" w:sz="0" w:space="0" w:color="auto"/>
          </w:divBdr>
        </w:div>
        <w:div w:id="1491486533">
          <w:marLeft w:val="0"/>
          <w:marRight w:val="0"/>
          <w:marTop w:val="0"/>
          <w:marBottom w:val="0"/>
          <w:divBdr>
            <w:top w:val="none" w:sz="0" w:space="0" w:color="auto"/>
            <w:left w:val="none" w:sz="0" w:space="0" w:color="auto"/>
            <w:bottom w:val="none" w:sz="0" w:space="0" w:color="auto"/>
            <w:right w:val="none" w:sz="0" w:space="0" w:color="auto"/>
          </w:divBdr>
        </w:div>
      </w:divsChild>
    </w:div>
    <w:div w:id="1144735764">
      <w:bodyDiv w:val="1"/>
      <w:marLeft w:val="0"/>
      <w:marRight w:val="0"/>
      <w:marTop w:val="0"/>
      <w:marBottom w:val="0"/>
      <w:divBdr>
        <w:top w:val="none" w:sz="0" w:space="0" w:color="auto"/>
        <w:left w:val="none" w:sz="0" w:space="0" w:color="auto"/>
        <w:bottom w:val="none" w:sz="0" w:space="0" w:color="auto"/>
        <w:right w:val="none" w:sz="0" w:space="0" w:color="auto"/>
      </w:divBdr>
    </w:div>
    <w:div w:id="1187595556">
      <w:bodyDiv w:val="1"/>
      <w:marLeft w:val="0"/>
      <w:marRight w:val="0"/>
      <w:marTop w:val="0"/>
      <w:marBottom w:val="0"/>
      <w:divBdr>
        <w:top w:val="none" w:sz="0" w:space="0" w:color="auto"/>
        <w:left w:val="none" w:sz="0" w:space="0" w:color="auto"/>
        <w:bottom w:val="none" w:sz="0" w:space="0" w:color="auto"/>
        <w:right w:val="none" w:sz="0" w:space="0" w:color="auto"/>
      </w:divBdr>
    </w:div>
    <w:div w:id="1194802213">
      <w:bodyDiv w:val="1"/>
      <w:marLeft w:val="0"/>
      <w:marRight w:val="0"/>
      <w:marTop w:val="0"/>
      <w:marBottom w:val="0"/>
      <w:divBdr>
        <w:top w:val="none" w:sz="0" w:space="0" w:color="auto"/>
        <w:left w:val="none" w:sz="0" w:space="0" w:color="auto"/>
        <w:bottom w:val="none" w:sz="0" w:space="0" w:color="auto"/>
        <w:right w:val="none" w:sz="0" w:space="0" w:color="auto"/>
      </w:divBdr>
    </w:div>
    <w:div w:id="1278559086">
      <w:bodyDiv w:val="1"/>
      <w:marLeft w:val="0"/>
      <w:marRight w:val="0"/>
      <w:marTop w:val="0"/>
      <w:marBottom w:val="0"/>
      <w:divBdr>
        <w:top w:val="none" w:sz="0" w:space="0" w:color="auto"/>
        <w:left w:val="none" w:sz="0" w:space="0" w:color="auto"/>
        <w:bottom w:val="none" w:sz="0" w:space="0" w:color="auto"/>
        <w:right w:val="none" w:sz="0" w:space="0" w:color="auto"/>
      </w:divBdr>
      <w:divsChild>
        <w:div w:id="71507912">
          <w:marLeft w:val="0"/>
          <w:marRight w:val="0"/>
          <w:marTop w:val="0"/>
          <w:marBottom w:val="0"/>
          <w:divBdr>
            <w:top w:val="none" w:sz="0" w:space="0" w:color="auto"/>
            <w:left w:val="none" w:sz="0" w:space="0" w:color="auto"/>
            <w:bottom w:val="none" w:sz="0" w:space="0" w:color="auto"/>
            <w:right w:val="none" w:sz="0" w:space="0" w:color="auto"/>
          </w:divBdr>
        </w:div>
        <w:div w:id="1083642895">
          <w:marLeft w:val="0"/>
          <w:marRight w:val="0"/>
          <w:marTop w:val="0"/>
          <w:marBottom w:val="0"/>
          <w:divBdr>
            <w:top w:val="none" w:sz="0" w:space="0" w:color="auto"/>
            <w:left w:val="none" w:sz="0" w:space="0" w:color="auto"/>
            <w:bottom w:val="none" w:sz="0" w:space="0" w:color="auto"/>
            <w:right w:val="none" w:sz="0" w:space="0" w:color="auto"/>
          </w:divBdr>
        </w:div>
        <w:div w:id="181432094">
          <w:marLeft w:val="0"/>
          <w:marRight w:val="0"/>
          <w:marTop w:val="0"/>
          <w:marBottom w:val="0"/>
          <w:divBdr>
            <w:top w:val="none" w:sz="0" w:space="0" w:color="auto"/>
            <w:left w:val="none" w:sz="0" w:space="0" w:color="auto"/>
            <w:bottom w:val="none" w:sz="0" w:space="0" w:color="auto"/>
            <w:right w:val="none" w:sz="0" w:space="0" w:color="auto"/>
          </w:divBdr>
        </w:div>
        <w:div w:id="2124880122">
          <w:marLeft w:val="0"/>
          <w:marRight w:val="0"/>
          <w:marTop w:val="0"/>
          <w:marBottom w:val="0"/>
          <w:divBdr>
            <w:top w:val="none" w:sz="0" w:space="0" w:color="auto"/>
            <w:left w:val="none" w:sz="0" w:space="0" w:color="auto"/>
            <w:bottom w:val="none" w:sz="0" w:space="0" w:color="auto"/>
            <w:right w:val="none" w:sz="0" w:space="0" w:color="auto"/>
          </w:divBdr>
        </w:div>
      </w:divsChild>
    </w:div>
    <w:div w:id="1681615202">
      <w:bodyDiv w:val="1"/>
      <w:marLeft w:val="0"/>
      <w:marRight w:val="0"/>
      <w:marTop w:val="0"/>
      <w:marBottom w:val="0"/>
      <w:divBdr>
        <w:top w:val="none" w:sz="0" w:space="0" w:color="auto"/>
        <w:left w:val="none" w:sz="0" w:space="0" w:color="auto"/>
        <w:bottom w:val="none" w:sz="0" w:space="0" w:color="auto"/>
        <w:right w:val="none" w:sz="0" w:space="0" w:color="auto"/>
      </w:divBdr>
      <w:divsChild>
        <w:div w:id="104815433">
          <w:marLeft w:val="0"/>
          <w:marRight w:val="0"/>
          <w:marTop w:val="0"/>
          <w:marBottom w:val="0"/>
          <w:divBdr>
            <w:top w:val="none" w:sz="0" w:space="0" w:color="auto"/>
            <w:left w:val="none" w:sz="0" w:space="0" w:color="auto"/>
            <w:bottom w:val="none" w:sz="0" w:space="0" w:color="auto"/>
            <w:right w:val="none" w:sz="0" w:space="0" w:color="auto"/>
          </w:divBdr>
        </w:div>
        <w:div w:id="379327822">
          <w:marLeft w:val="0"/>
          <w:marRight w:val="0"/>
          <w:marTop w:val="0"/>
          <w:marBottom w:val="0"/>
          <w:divBdr>
            <w:top w:val="none" w:sz="0" w:space="0" w:color="auto"/>
            <w:left w:val="none" w:sz="0" w:space="0" w:color="auto"/>
            <w:bottom w:val="none" w:sz="0" w:space="0" w:color="auto"/>
            <w:right w:val="none" w:sz="0" w:space="0" w:color="auto"/>
          </w:divBdr>
        </w:div>
        <w:div w:id="1758013766">
          <w:marLeft w:val="0"/>
          <w:marRight w:val="0"/>
          <w:marTop w:val="0"/>
          <w:marBottom w:val="0"/>
          <w:divBdr>
            <w:top w:val="none" w:sz="0" w:space="0" w:color="auto"/>
            <w:left w:val="none" w:sz="0" w:space="0" w:color="auto"/>
            <w:bottom w:val="none" w:sz="0" w:space="0" w:color="auto"/>
            <w:right w:val="none" w:sz="0" w:space="0" w:color="auto"/>
          </w:divBdr>
        </w:div>
      </w:divsChild>
    </w:div>
    <w:div w:id="1684625791">
      <w:bodyDiv w:val="1"/>
      <w:marLeft w:val="0"/>
      <w:marRight w:val="0"/>
      <w:marTop w:val="0"/>
      <w:marBottom w:val="0"/>
      <w:divBdr>
        <w:top w:val="none" w:sz="0" w:space="0" w:color="auto"/>
        <w:left w:val="none" w:sz="0" w:space="0" w:color="auto"/>
        <w:bottom w:val="none" w:sz="0" w:space="0" w:color="auto"/>
        <w:right w:val="none" w:sz="0" w:space="0" w:color="auto"/>
      </w:divBdr>
      <w:divsChild>
        <w:div w:id="2121291622">
          <w:marLeft w:val="0"/>
          <w:marRight w:val="0"/>
          <w:marTop w:val="0"/>
          <w:marBottom w:val="0"/>
          <w:divBdr>
            <w:top w:val="none" w:sz="0" w:space="0" w:color="auto"/>
            <w:left w:val="none" w:sz="0" w:space="0" w:color="auto"/>
            <w:bottom w:val="none" w:sz="0" w:space="0" w:color="auto"/>
            <w:right w:val="none" w:sz="0" w:space="0" w:color="auto"/>
          </w:divBdr>
        </w:div>
        <w:div w:id="333531367">
          <w:marLeft w:val="0"/>
          <w:marRight w:val="0"/>
          <w:marTop w:val="0"/>
          <w:marBottom w:val="0"/>
          <w:divBdr>
            <w:top w:val="none" w:sz="0" w:space="0" w:color="auto"/>
            <w:left w:val="none" w:sz="0" w:space="0" w:color="auto"/>
            <w:bottom w:val="none" w:sz="0" w:space="0" w:color="auto"/>
            <w:right w:val="none" w:sz="0" w:space="0" w:color="auto"/>
          </w:divBdr>
        </w:div>
      </w:divsChild>
    </w:div>
    <w:div w:id="1815175711">
      <w:bodyDiv w:val="1"/>
      <w:marLeft w:val="0"/>
      <w:marRight w:val="0"/>
      <w:marTop w:val="0"/>
      <w:marBottom w:val="0"/>
      <w:divBdr>
        <w:top w:val="none" w:sz="0" w:space="0" w:color="auto"/>
        <w:left w:val="none" w:sz="0" w:space="0" w:color="auto"/>
        <w:bottom w:val="none" w:sz="0" w:space="0" w:color="auto"/>
        <w:right w:val="none" w:sz="0" w:space="0" w:color="auto"/>
      </w:divBdr>
      <w:divsChild>
        <w:div w:id="1779981344">
          <w:marLeft w:val="0"/>
          <w:marRight w:val="0"/>
          <w:marTop w:val="0"/>
          <w:marBottom w:val="0"/>
          <w:divBdr>
            <w:top w:val="none" w:sz="0" w:space="0" w:color="auto"/>
            <w:left w:val="none" w:sz="0" w:space="0" w:color="auto"/>
            <w:bottom w:val="none" w:sz="0" w:space="0" w:color="auto"/>
            <w:right w:val="none" w:sz="0" w:space="0" w:color="auto"/>
          </w:divBdr>
        </w:div>
      </w:divsChild>
    </w:div>
    <w:div w:id="1832794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FC5AA-64D4-49A9-871A-D22B9F315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41</Pages>
  <Words>10017</Words>
  <Characters>69122</Characters>
  <Application>Microsoft Office Word</Application>
  <DocSecurity>0</DocSecurity>
  <Lines>576</Lines>
  <Paragraphs>157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Vámosi Bettina</dc:creator>
  <cp:lastModifiedBy>dr. Vámosi Bettina</cp:lastModifiedBy>
  <cp:revision>25</cp:revision>
  <cp:lastPrinted>2024-10-22T12:34:00Z</cp:lastPrinted>
  <dcterms:created xsi:type="dcterms:W3CDTF">2024-10-18T09:37:00Z</dcterms:created>
  <dcterms:modified xsi:type="dcterms:W3CDTF">2024-10-22T14:31:00Z</dcterms:modified>
</cp:coreProperties>
</file>