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795" w:rsidRPr="00140795" w:rsidRDefault="00140795" w:rsidP="00140795">
      <w:pPr>
        <w:overflowPunct/>
        <w:textAlignment w:val="auto"/>
        <w:rPr>
          <w:rFonts w:eastAsiaTheme="minorHAnsi"/>
          <w:i/>
          <w:iCs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overflowPunct/>
        <w:autoSpaceDE/>
        <w:autoSpaceDN/>
        <w:adjustRightInd/>
        <w:jc w:val="both"/>
        <w:textAlignment w:val="auto"/>
        <w:rPr>
          <w:rFonts w:eastAsiaTheme="minorHAnsi"/>
          <w:kern w:val="0"/>
          <w:szCs w:val="24"/>
          <w:lang w:eastAsia="en-US"/>
        </w:rPr>
      </w:pPr>
    </w:p>
    <w:p w:rsidR="00140795" w:rsidRPr="00140795" w:rsidRDefault="00140795" w:rsidP="00140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overflowPunct/>
        <w:autoSpaceDE/>
        <w:autoSpaceDN/>
        <w:adjustRightInd/>
        <w:jc w:val="center"/>
        <w:textAlignment w:val="auto"/>
        <w:rPr>
          <w:rFonts w:eastAsiaTheme="minorHAnsi"/>
          <w:kern w:val="0"/>
          <w:szCs w:val="24"/>
          <w:lang w:eastAsia="en-US"/>
        </w:rPr>
      </w:pPr>
      <w:r w:rsidRPr="00140795">
        <w:rPr>
          <w:rFonts w:eastAsiaTheme="minorHAnsi"/>
          <w:kern w:val="0"/>
          <w:szCs w:val="24"/>
          <w:lang w:eastAsia="en-US"/>
        </w:rPr>
        <w:t>Mosonmagyaróvár Város Polgármesterétől</w:t>
      </w: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i/>
          <w:iCs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right"/>
        <w:textAlignment w:val="auto"/>
        <w:rPr>
          <w:rFonts w:eastAsiaTheme="minorHAnsi"/>
          <w:i/>
          <w:iCs/>
          <w:color w:val="000000"/>
          <w:kern w:val="0"/>
          <w:szCs w:val="24"/>
          <w:lang w:eastAsia="en-US"/>
        </w:rPr>
      </w:pPr>
      <w:r w:rsidRPr="00140795">
        <w:rPr>
          <w:rFonts w:eastAsiaTheme="minorHAnsi"/>
          <w:i/>
          <w:iCs/>
          <w:color w:val="000000"/>
          <w:kern w:val="0"/>
          <w:szCs w:val="24"/>
          <w:lang w:eastAsia="en-US"/>
        </w:rPr>
        <w:t>…</w:t>
      </w:r>
      <w:r w:rsidR="004A1CBE">
        <w:rPr>
          <w:rFonts w:eastAsiaTheme="minorHAnsi"/>
          <w:i/>
          <w:iCs/>
          <w:color w:val="000000"/>
          <w:kern w:val="0"/>
          <w:szCs w:val="24"/>
          <w:lang w:eastAsia="en-US"/>
        </w:rPr>
        <w:t>…</w:t>
      </w:r>
      <w:r w:rsidRPr="00140795">
        <w:rPr>
          <w:rFonts w:eastAsiaTheme="minorHAnsi"/>
          <w:i/>
          <w:iCs/>
          <w:color w:val="000000"/>
          <w:kern w:val="0"/>
          <w:szCs w:val="24"/>
          <w:lang w:eastAsia="en-US"/>
        </w:rPr>
        <w:t xml:space="preserve"> napirend</w:t>
      </w: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i/>
          <w:iCs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i/>
          <w:iCs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Default="00140795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E03229" w:rsidRDefault="00E03229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E03229" w:rsidRPr="00140795" w:rsidRDefault="00E03229" w:rsidP="00140795">
      <w:pPr>
        <w:overflowPunct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587118" w:rsidRDefault="00587118" w:rsidP="00140795">
      <w:pPr>
        <w:overflowPunct/>
        <w:jc w:val="center"/>
        <w:textAlignment w:val="auto"/>
        <w:rPr>
          <w:rFonts w:eastAsiaTheme="minorHAnsi"/>
          <w:b/>
          <w:color w:val="000000"/>
          <w:kern w:val="0"/>
          <w:sz w:val="28"/>
          <w:szCs w:val="28"/>
          <w:lang w:eastAsia="en-US"/>
        </w:rPr>
      </w:pPr>
      <w:r w:rsidRPr="00587118">
        <w:rPr>
          <w:rFonts w:eastAsiaTheme="minorHAnsi"/>
          <w:b/>
          <w:color w:val="000000"/>
          <w:kern w:val="0"/>
          <w:sz w:val="28"/>
          <w:szCs w:val="28"/>
          <w:lang w:eastAsia="en-US"/>
        </w:rPr>
        <w:t>ELŐTERJESZTÉS</w:t>
      </w:r>
    </w:p>
    <w:p w:rsidR="00587118" w:rsidRPr="00140795" w:rsidRDefault="00587118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 w:val="28"/>
          <w:szCs w:val="28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b/>
          <w:color w:val="000000"/>
          <w:kern w:val="0"/>
          <w:szCs w:val="24"/>
          <w:lang w:eastAsia="en-US"/>
        </w:rPr>
      </w:pPr>
      <w:r w:rsidRPr="00140795">
        <w:rPr>
          <w:rFonts w:eastAsiaTheme="minorHAnsi"/>
          <w:b/>
          <w:color w:val="000000"/>
          <w:kern w:val="0"/>
          <w:szCs w:val="24"/>
          <w:lang w:eastAsia="en-US"/>
        </w:rPr>
        <w:t xml:space="preserve">a Képviselő-testület </w:t>
      </w:r>
      <w:r w:rsidR="00480D2A">
        <w:rPr>
          <w:rFonts w:eastAsiaTheme="minorHAnsi"/>
          <w:b/>
          <w:color w:val="000000"/>
          <w:kern w:val="0"/>
          <w:szCs w:val="24"/>
          <w:lang w:eastAsia="en-US"/>
        </w:rPr>
        <w:t>202</w:t>
      </w:r>
      <w:r w:rsidR="00F81CF5">
        <w:rPr>
          <w:rFonts w:eastAsiaTheme="minorHAnsi"/>
          <w:b/>
          <w:color w:val="000000"/>
          <w:kern w:val="0"/>
          <w:szCs w:val="24"/>
          <w:lang w:eastAsia="en-US"/>
        </w:rPr>
        <w:t>4</w:t>
      </w:r>
      <w:r w:rsidR="00480D2A">
        <w:rPr>
          <w:rFonts w:eastAsiaTheme="minorHAnsi"/>
          <w:b/>
          <w:color w:val="000000"/>
          <w:kern w:val="0"/>
          <w:szCs w:val="24"/>
          <w:lang w:eastAsia="en-US"/>
        </w:rPr>
        <w:t xml:space="preserve">. </w:t>
      </w:r>
      <w:r w:rsidR="00F81CF5">
        <w:rPr>
          <w:rFonts w:eastAsiaTheme="minorHAnsi"/>
          <w:b/>
          <w:color w:val="000000"/>
          <w:kern w:val="0"/>
          <w:szCs w:val="24"/>
          <w:lang w:eastAsia="en-US"/>
        </w:rPr>
        <w:t>október</w:t>
      </w:r>
      <w:r w:rsidR="00480D2A">
        <w:rPr>
          <w:rFonts w:eastAsiaTheme="minorHAnsi"/>
          <w:b/>
          <w:color w:val="000000"/>
          <w:kern w:val="0"/>
          <w:szCs w:val="24"/>
          <w:lang w:eastAsia="en-US"/>
        </w:rPr>
        <w:t xml:space="preserve"> </w:t>
      </w:r>
      <w:r w:rsidR="00F81CF5">
        <w:rPr>
          <w:rFonts w:eastAsiaTheme="minorHAnsi"/>
          <w:b/>
          <w:color w:val="000000"/>
          <w:kern w:val="0"/>
          <w:szCs w:val="24"/>
          <w:lang w:eastAsia="en-US"/>
        </w:rPr>
        <w:t>30</w:t>
      </w:r>
      <w:r w:rsidRPr="00140795">
        <w:rPr>
          <w:rFonts w:eastAsiaTheme="minorHAnsi"/>
          <w:b/>
          <w:color w:val="000000"/>
          <w:kern w:val="0"/>
          <w:szCs w:val="24"/>
          <w:lang w:eastAsia="en-US"/>
        </w:rPr>
        <w:t>-</w:t>
      </w:r>
      <w:r w:rsidR="00480D2A">
        <w:rPr>
          <w:rFonts w:eastAsiaTheme="minorHAnsi"/>
          <w:b/>
          <w:color w:val="000000"/>
          <w:kern w:val="0"/>
          <w:szCs w:val="24"/>
          <w:lang w:eastAsia="en-US"/>
        </w:rPr>
        <w:t>i</w:t>
      </w:r>
      <w:r w:rsidRPr="00140795">
        <w:rPr>
          <w:rFonts w:eastAsiaTheme="minorHAnsi"/>
          <w:b/>
          <w:color w:val="000000"/>
          <w:kern w:val="0"/>
          <w:szCs w:val="24"/>
          <w:lang w:eastAsia="en-US"/>
        </w:rPr>
        <w:t xml:space="preserve"> ülésére</w:t>
      </w: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center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CF2EAC" w:rsidRDefault="00140795" w:rsidP="00A63BC5">
      <w:pPr>
        <w:ind w:left="2124" w:hanging="2124"/>
        <w:rPr>
          <w:kern w:val="0"/>
          <w:sz w:val="22"/>
        </w:rPr>
      </w:pPr>
      <w:r w:rsidRPr="00140795">
        <w:rPr>
          <w:rFonts w:eastAsiaTheme="minorHAnsi"/>
          <w:b/>
          <w:bCs/>
          <w:u w:val="single"/>
          <w:lang w:eastAsia="en-US"/>
        </w:rPr>
        <w:t>Tárgy:</w:t>
      </w:r>
      <w:r w:rsidRPr="00140795">
        <w:rPr>
          <w:rFonts w:eastAsiaTheme="minorHAnsi"/>
          <w:b/>
          <w:bCs/>
          <w:lang w:eastAsia="en-US"/>
        </w:rPr>
        <w:t xml:space="preserve"> </w:t>
      </w:r>
      <w:r w:rsidR="00A63BC5">
        <w:rPr>
          <w:rFonts w:eastAsiaTheme="minorHAnsi"/>
          <w:b/>
          <w:bCs/>
          <w:lang w:eastAsia="en-US"/>
        </w:rPr>
        <w:tab/>
      </w:r>
      <w:r w:rsidR="00A63BC5">
        <w:rPr>
          <w:rFonts w:eastAsiaTheme="minorHAnsi"/>
          <w:b/>
          <w:bCs/>
          <w:lang w:eastAsia="en-US"/>
        </w:rPr>
        <w:tab/>
      </w:r>
      <w:r w:rsidR="00E03229" w:rsidRPr="00E03229">
        <w:rPr>
          <w:rFonts w:eastAsiaTheme="minorHAnsi"/>
          <w:bCs/>
          <w:lang w:eastAsia="en-US"/>
        </w:rPr>
        <w:t>A</w:t>
      </w:r>
      <w:r w:rsidR="00CF2EAC">
        <w:t xml:space="preserve">z iskolavédőnők helyettesítési díjának </w:t>
      </w:r>
      <w:r w:rsidR="00EF1E94">
        <w:t>megállapítása</w:t>
      </w:r>
      <w:r w:rsidR="00E03229">
        <w:t xml:space="preserve"> </w:t>
      </w:r>
    </w:p>
    <w:p w:rsidR="002303E3" w:rsidRPr="008572B1" w:rsidRDefault="002303E3" w:rsidP="00610AEF">
      <w:pPr>
        <w:pStyle w:val="Default"/>
        <w:ind w:left="2124" w:hanging="2124"/>
        <w:rPr>
          <w:b/>
          <w:bCs/>
        </w:rPr>
      </w:pPr>
    </w:p>
    <w:p w:rsidR="002303E3" w:rsidRPr="002303E3" w:rsidRDefault="002303E3" w:rsidP="002303E3">
      <w:pPr>
        <w:pStyle w:val="Default"/>
        <w:ind w:left="2124" w:hanging="2124"/>
        <w:rPr>
          <w:bCs/>
        </w:rPr>
      </w:pPr>
    </w:p>
    <w:p w:rsidR="00140795" w:rsidRPr="00140795" w:rsidRDefault="00140795" w:rsidP="002303E3">
      <w:pPr>
        <w:pStyle w:val="Default"/>
        <w:ind w:left="2124" w:hanging="2124"/>
        <w:rPr>
          <w:rFonts w:eastAsiaTheme="minorHAnsi"/>
          <w:bCs/>
          <w:lang w:eastAsia="en-US"/>
        </w:rPr>
      </w:pPr>
      <w:r w:rsidRPr="00140795">
        <w:rPr>
          <w:rFonts w:eastAsiaTheme="minorHAnsi"/>
          <w:b/>
          <w:u w:val="single"/>
          <w:lang w:eastAsia="en-US"/>
        </w:rPr>
        <w:t>Előterjesztő</w:t>
      </w:r>
      <w:r w:rsidRPr="00140795">
        <w:rPr>
          <w:rFonts w:eastAsiaTheme="minorHAnsi"/>
          <w:u w:val="single"/>
          <w:lang w:eastAsia="en-US"/>
        </w:rPr>
        <w:t>:</w:t>
      </w:r>
      <w:r w:rsidRPr="00140795">
        <w:rPr>
          <w:rFonts w:eastAsiaTheme="minorHAnsi"/>
          <w:lang w:eastAsia="en-US"/>
        </w:rPr>
        <w:tab/>
      </w:r>
      <w:r w:rsidR="00F81CF5">
        <w:rPr>
          <w:rFonts w:eastAsiaTheme="minorHAnsi"/>
          <w:lang w:eastAsia="en-US"/>
        </w:rPr>
        <w:t>Szabó Miklós</w:t>
      </w:r>
      <w:r w:rsidRPr="00140795">
        <w:rPr>
          <w:rFonts w:eastAsiaTheme="minorHAnsi"/>
          <w:lang w:eastAsia="en-US"/>
        </w:rPr>
        <w:t xml:space="preserve"> polgármester</w:t>
      </w:r>
    </w:p>
    <w:p w:rsidR="00140795" w:rsidRPr="00140795" w:rsidRDefault="00140795" w:rsidP="00140795">
      <w:pPr>
        <w:overflowPunct/>
        <w:ind w:left="280"/>
        <w:jc w:val="both"/>
        <w:textAlignment w:val="auto"/>
        <w:rPr>
          <w:rFonts w:eastAsiaTheme="minorHAnsi"/>
          <w:color w:val="000000"/>
          <w:kern w:val="0"/>
          <w:szCs w:val="24"/>
          <w:lang w:eastAsia="en-US"/>
        </w:rPr>
      </w:pPr>
    </w:p>
    <w:p w:rsidR="00140795" w:rsidRPr="00140795" w:rsidRDefault="00140795" w:rsidP="00140795">
      <w:pPr>
        <w:overflowPunct/>
        <w:jc w:val="both"/>
        <w:textAlignment w:val="auto"/>
        <w:rPr>
          <w:rFonts w:eastAsiaTheme="minorHAnsi"/>
          <w:color w:val="000000"/>
          <w:kern w:val="0"/>
          <w:szCs w:val="24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0795" w:rsidRPr="00140795" w:rsidTr="00C27496">
        <w:tc>
          <w:tcPr>
            <w:tcW w:w="9180" w:type="dxa"/>
            <w:shd w:val="clear" w:color="auto" w:fill="auto"/>
          </w:tcPr>
          <w:p w:rsidR="00140795" w:rsidRPr="00140795" w:rsidRDefault="00140795" w:rsidP="00140795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eastAsiaTheme="minorHAnsi"/>
                <w:kern w:val="0"/>
                <w:szCs w:val="24"/>
              </w:rPr>
            </w:pPr>
            <w:r w:rsidRPr="00140795">
              <w:rPr>
                <w:rFonts w:eastAsiaTheme="minorHAnsi"/>
                <w:kern w:val="0"/>
                <w:szCs w:val="24"/>
              </w:rPr>
              <w:t>Előkészítő szervezeti egység: Önkormányzati Osztál</w:t>
            </w:r>
            <w:r w:rsidR="00610AEF">
              <w:rPr>
                <w:rFonts w:eastAsiaTheme="minorHAnsi"/>
                <w:kern w:val="0"/>
                <w:szCs w:val="24"/>
              </w:rPr>
              <w:t>y</w:t>
            </w:r>
          </w:p>
        </w:tc>
      </w:tr>
      <w:tr w:rsidR="00140795" w:rsidRPr="00140795" w:rsidTr="00C27496">
        <w:tc>
          <w:tcPr>
            <w:tcW w:w="9180" w:type="dxa"/>
            <w:shd w:val="clear" w:color="auto" w:fill="auto"/>
          </w:tcPr>
          <w:p w:rsidR="00610AEF" w:rsidRDefault="00140795" w:rsidP="008B38AB">
            <w:pPr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eastAsiaTheme="minorHAnsi"/>
                <w:kern w:val="0"/>
                <w:szCs w:val="24"/>
              </w:rPr>
            </w:pPr>
            <w:r w:rsidRPr="00140795">
              <w:rPr>
                <w:rFonts w:eastAsiaTheme="minorHAnsi"/>
                <w:kern w:val="0"/>
                <w:szCs w:val="24"/>
              </w:rPr>
              <w:t xml:space="preserve">Készítette: </w:t>
            </w:r>
            <w:r w:rsidR="00F81CF5">
              <w:rPr>
                <w:rFonts w:eastAsiaTheme="minorHAnsi"/>
                <w:kern w:val="0"/>
                <w:szCs w:val="24"/>
              </w:rPr>
              <w:t xml:space="preserve">Molnárné Nagy Edina pénzügyi </w:t>
            </w:r>
            <w:r w:rsidR="00610AEF">
              <w:rPr>
                <w:rFonts w:eastAsiaTheme="minorHAnsi"/>
                <w:kern w:val="0"/>
                <w:szCs w:val="24"/>
              </w:rPr>
              <w:t>osztályvezető</w:t>
            </w:r>
          </w:p>
          <w:p w:rsidR="00140795" w:rsidRPr="00140795" w:rsidRDefault="008B38AB" w:rsidP="00610AEF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kern w:val="0"/>
                <w:szCs w:val="24"/>
              </w:rPr>
            </w:pPr>
            <w:r>
              <w:rPr>
                <w:rFonts w:eastAsiaTheme="minorHAnsi"/>
                <w:kern w:val="0"/>
                <w:szCs w:val="24"/>
              </w:rPr>
              <w:t xml:space="preserve">                  </w:t>
            </w:r>
            <w:proofErr w:type="spellStart"/>
            <w:r w:rsidR="00093DB1">
              <w:rPr>
                <w:rFonts w:eastAsiaTheme="minorHAnsi"/>
                <w:kern w:val="0"/>
                <w:szCs w:val="24"/>
              </w:rPr>
              <w:t>Hideghéty</w:t>
            </w:r>
            <w:proofErr w:type="spellEnd"/>
            <w:r w:rsidR="00093DB1">
              <w:rPr>
                <w:rFonts w:eastAsiaTheme="minorHAnsi"/>
                <w:kern w:val="0"/>
                <w:szCs w:val="24"/>
              </w:rPr>
              <w:t>-Mike Hilda</w:t>
            </w:r>
            <w:r w:rsidR="00140795" w:rsidRPr="00140795">
              <w:rPr>
                <w:rFonts w:eastAsiaTheme="minorHAnsi"/>
                <w:kern w:val="0"/>
                <w:szCs w:val="24"/>
              </w:rPr>
              <w:t xml:space="preserve"> </w:t>
            </w:r>
            <w:r w:rsidR="00957E4D">
              <w:rPr>
                <w:rFonts w:eastAsiaTheme="minorHAnsi"/>
                <w:kern w:val="0"/>
                <w:szCs w:val="24"/>
              </w:rPr>
              <w:t>egészségügyi koordinátor</w:t>
            </w:r>
          </w:p>
        </w:tc>
      </w:tr>
      <w:tr w:rsidR="00140795" w:rsidRPr="00140795" w:rsidTr="00C27496">
        <w:trPr>
          <w:trHeight w:val="513"/>
        </w:trPr>
        <w:tc>
          <w:tcPr>
            <w:tcW w:w="9180" w:type="dxa"/>
            <w:shd w:val="clear" w:color="auto" w:fill="auto"/>
          </w:tcPr>
          <w:p w:rsidR="00140795" w:rsidRPr="00140795" w:rsidRDefault="006108E7" w:rsidP="000545CB">
            <w:pPr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eastAsiaTheme="minorHAnsi"/>
                <w:kern w:val="0"/>
                <w:szCs w:val="24"/>
              </w:rPr>
            </w:pPr>
            <w:r w:rsidRPr="007C4235">
              <w:rPr>
                <w:bCs/>
                <w:szCs w:val="24"/>
                <w:lang w:eastAsia="en-US"/>
              </w:rPr>
              <w:t xml:space="preserve">Pénzügyi </w:t>
            </w:r>
            <w:r w:rsidRPr="007216A1">
              <w:rPr>
                <w:bCs/>
                <w:szCs w:val="24"/>
                <w:lang w:eastAsia="en-US"/>
              </w:rPr>
              <w:t xml:space="preserve">fedezetet </w:t>
            </w:r>
            <w:r w:rsidRPr="007216A1">
              <w:rPr>
                <w:b/>
                <w:bCs/>
                <w:szCs w:val="24"/>
                <w:u w:val="single"/>
                <w:lang w:eastAsia="en-US"/>
              </w:rPr>
              <w:t>igényel</w:t>
            </w:r>
            <w:r w:rsidRPr="007216A1">
              <w:rPr>
                <w:bCs/>
                <w:szCs w:val="24"/>
                <w:lang w:eastAsia="en-US"/>
              </w:rPr>
              <w:t>/nem igényel, igazolás</w:t>
            </w:r>
            <w:r w:rsidRPr="007C4235">
              <w:rPr>
                <w:bCs/>
                <w:szCs w:val="24"/>
                <w:lang w:eastAsia="en-US"/>
              </w:rPr>
              <w:t xml:space="preserve">: </w:t>
            </w:r>
            <w:r>
              <w:rPr>
                <w:bCs/>
                <w:szCs w:val="24"/>
                <w:lang w:eastAsia="en-US"/>
              </w:rPr>
              <w:t>a fedezet a 2024. évi költségvetésben rendelkezésre áll.</w:t>
            </w:r>
          </w:p>
        </w:tc>
      </w:tr>
      <w:tr w:rsidR="00140795" w:rsidRPr="00140795" w:rsidTr="00C27496">
        <w:trPr>
          <w:trHeight w:val="533"/>
        </w:trPr>
        <w:tc>
          <w:tcPr>
            <w:tcW w:w="9180" w:type="dxa"/>
            <w:shd w:val="clear" w:color="auto" w:fill="auto"/>
          </w:tcPr>
          <w:p w:rsidR="00140795" w:rsidRPr="00140795" w:rsidRDefault="00140795" w:rsidP="00140795">
            <w:pPr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eastAsiaTheme="minorHAnsi"/>
                <w:kern w:val="0"/>
                <w:szCs w:val="24"/>
              </w:rPr>
            </w:pPr>
            <w:r w:rsidRPr="00140795">
              <w:rPr>
                <w:rFonts w:eastAsiaTheme="minorHAnsi"/>
                <w:bCs/>
                <w:kern w:val="0"/>
                <w:szCs w:val="24"/>
                <w:lang w:eastAsia="en-US"/>
              </w:rPr>
              <w:t>Törvényességi szempontból kifogást nem emelek</w:t>
            </w:r>
            <w:r w:rsidRPr="00140795">
              <w:rPr>
                <w:rFonts w:eastAsiaTheme="minorHAnsi"/>
                <w:kern w:val="0"/>
                <w:szCs w:val="24"/>
              </w:rPr>
              <w:t>, beterjesztésre alkalmas:</w:t>
            </w:r>
          </w:p>
        </w:tc>
      </w:tr>
      <w:tr w:rsidR="00140795" w:rsidRPr="00140795" w:rsidTr="00C27496">
        <w:trPr>
          <w:trHeight w:val="552"/>
        </w:trPr>
        <w:tc>
          <w:tcPr>
            <w:tcW w:w="9180" w:type="dxa"/>
            <w:shd w:val="clear" w:color="auto" w:fill="auto"/>
          </w:tcPr>
          <w:p w:rsidR="00140795" w:rsidRPr="00140795" w:rsidRDefault="00140795" w:rsidP="00140795">
            <w:pPr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eastAsiaTheme="minorHAnsi"/>
                <w:kern w:val="0"/>
                <w:szCs w:val="24"/>
              </w:rPr>
            </w:pPr>
            <w:r w:rsidRPr="00140795">
              <w:rPr>
                <w:rFonts w:eastAsiaTheme="minorHAnsi"/>
                <w:kern w:val="0"/>
                <w:szCs w:val="24"/>
              </w:rPr>
              <w:t>Fehérné dr. Bodó Mariann</w:t>
            </w:r>
            <w:r w:rsidR="002303E3">
              <w:rPr>
                <w:rFonts w:eastAsiaTheme="minorHAnsi"/>
                <w:kern w:val="0"/>
                <w:szCs w:val="24"/>
              </w:rPr>
              <w:t xml:space="preserve"> címzetes fő</w:t>
            </w:r>
            <w:r w:rsidRPr="00140795">
              <w:rPr>
                <w:rFonts w:eastAsiaTheme="minorHAnsi"/>
                <w:kern w:val="0"/>
                <w:szCs w:val="24"/>
              </w:rPr>
              <w:t>jegyző</w:t>
            </w:r>
          </w:p>
        </w:tc>
      </w:tr>
    </w:tbl>
    <w:p w:rsidR="00140795" w:rsidRPr="00140795" w:rsidRDefault="00140795" w:rsidP="00140795">
      <w:pPr>
        <w:overflowPunct/>
        <w:autoSpaceDE/>
        <w:autoSpaceDN/>
        <w:adjustRightInd/>
        <w:jc w:val="both"/>
        <w:textAlignment w:val="auto"/>
        <w:rPr>
          <w:rFonts w:eastAsiaTheme="minorHAnsi"/>
          <w:b/>
          <w:bCs/>
          <w:kern w:val="0"/>
          <w:szCs w:val="24"/>
          <w:lang w:eastAsia="en-US"/>
        </w:rPr>
      </w:pPr>
    </w:p>
    <w:p w:rsidR="00140795" w:rsidRDefault="00140795" w:rsidP="00DD188B">
      <w:pPr>
        <w:jc w:val="both"/>
        <w:rPr>
          <w:b/>
          <w:szCs w:val="24"/>
        </w:rPr>
      </w:pPr>
    </w:p>
    <w:p w:rsidR="00957E4D" w:rsidRDefault="00957E4D" w:rsidP="00957E4D">
      <w:pPr>
        <w:pStyle w:val="lfej"/>
        <w:tabs>
          <w:tab w:val="clear" w:pos="4536"/>
          <w:tab w:val="clear" w:pos="9072"/>
        </w:tabs>
        <w:jc w:val="both"/>
        <w:rPr>
          <w:szCs w:val="24"/>
        </w:rPr>
      </w:pPr>
      <w:r w:rsidRPr="009F25AC">
        <w:rPr>
          <w:szCs w:val="24"/>
        </w:rPr>
        <w:t>A napirendet</w:t>
      </w:r>
      <w:r>
        <w:rPr>
          <w:szCs w:val="24"/>
        </w:rPr>
        <w:t xml:space="preserve"> </w:t>
      </w:r>
      <w:r w:rsidRPr="009F25AC">
        <w:rPr>
          <w:szCs w:val="24"/>
        </w:rPr>
        <w:t>nyilvános</w:t>
      </w:r>
      <w:r>
        <w:rPr>
          <w:szCs w:val="24"/>
        </w:rPr>
        <w:t xml:space="preserve"> ülésen javasolt</w:t>
      </w:r>
      <w:r w:rsidRPr="009F25AC">
        <w:rPr>
          <w:szCs w:val="24"/>
        </w:rPr>
        <w:t xml:space="preserve"> tárgyalni, a határozat e</w:t>
      </w:r>
      <w:r>
        <w:rPr>
          <w:szCs w:val="24"/>
        </w:rPr>
        <w:t xml:space="preserve">lfogadásához </w:t>
      </w:r>
      <w:r w:rsidRPr="00C46418">
        <w:rPr>
          <w:szCs w:val="24"/>
        </w:rPr>
        <w:t xml:space="preserve">egyszerű többség </w:t>
      </w:r>
      <w:r w:rsidRPr="009F25AC">
        <w:rPr>
          <w:szCs w:val="24"/>
        </w:rPr>
        <w:t xml:space="preserve">szükséges. </w:t>
      </w:r>
    </w:p>
    <w:p w:rsidR="00140795" w:rsidRDefault="00140795" w:rsidP="00DD188B">
      <w:pPr>
        <w:jc w:val="both"/>
        <w:rPr>
          <w:b/>
          <w:szCs w:val="24"/>
        </w:rPr>
      </w:pPr>
    </w:p>
    <w:p w:rsidR="00140795" w:rsidRDefault="00140795" w:rsidP="00DD188B">
      <w:pPr>
        <w:jc w:val="both"/>
        <w:rPr>
          <w:b/>
          <w:szCs w:val="24"/>
        </w:rPr>
      </w:pPr>
    </w:p>
    <w:p w:rsidR="00140795" w:rsidRDefault="00140795" w:rsidP="00DD188B">
      <w:pPr>
        <w:jc w:val="both"/>
        <w:rPr>
          <w:b/>
          <w:szCs w:val="24"/>
        </w:rPr>
      </w:pPr>
    </w:p>
    <w:p w:rsidR="00140795" w:rsidRDefault="00140795" w:rsidP="00DD188B">
      <w:pPr>
        <w:jc w:val="both"/>
        <w:rPr>
          <w:b/>
          <w:szCs w:val="24"/>
        </w:rPr>
      </w:pPr>
    </w:p>
    <w:p w:rsidR="008B38AB" w:rsidRDefault="008B38AB" w:rsidP="00305B82">
      <w:pPr>
        <w:jc w:val="both"/>
        <w:rPr>
          <w:b/>
          <w:szCs w:val="24"/>
        </w:rPr>
      </w:pPr>
    </w:p>
    <w:p w:rsidR="00CB6D1D" w:rsidRDefault="00CB6D1D" w:rsidP="00305B82">
      <w:pPr>
        <w:jc w:val="both"/>
        <w:rPr>
          <w:b/>
          <w:szCs w:val="24"/>
        </w:rPr>
      </w:pPr>
    </w:p>
    <w:p w:rsidR="00305B82" w:rsidRPr="009B592F" w:rsidRDefault="00305B82" w:rsidP="00305B82">
      <w:pPr>
        <w:jc w:val="both"/>
        <w:rPr>
          <w:b/>
          <w:szCs w:val="24"/>
        </w:rPr>
      </w:pPr>
      <w:r w:rsidRPr="009B592F">
        <w:rPr>
          <w:b/>
          <w:szCs w:val="24"/>
        </w:rPr>
        <w:t>Tisztelt Képviselő-testület!</w:t>
      </w:r>
    </w:p>
    <w:p w:rsidR="00305B82" w:rsidRDefault="00305B82" w:rsidP="00305B82">
      <w:pPr>
        <w:jc w:val="both"/>
        <w:rPr>
          <w:szCs w:val="24"/>
        </w:rPr>
      </w:pPr>
    </w:p>
    <w:p w:rsidR="00487126" w:rsidRPr="009B592F" w:rsidRDefault="00487126" w:rsidP="00305B82">
      <w:pPr>
        <w:jc w:val="both"/>
        <w:rPr>
          <w:szCs w:val="24"/>
        </w:rPr>
      </w:pPr>
    </w:p>
    <w:p w:rsidR="00326891" w:rsidRDefault="00610AEF" w:rsidP="00BF1257">
      <w:pPr>
        <w:jc w:val="both"/>
        <w:rPr>
          <w:szCs w:val="24"/>
        </w:rPr>
      </w:pPr>
      <w:r>
        <w:rPr>
          <w:szCs w:val="24"/>
        </w:rPr>
        <w:t>A</w:t>
      </w:r>
      <w:r w:rsidR="00B656BB">
        <w:rPr>
          <w:szCs w:val="24"/>
        </w:rPr>
        <w:t xml:space="preserve">z </w:t>
      </w:r>
      <w:r w:rsidR="00B656BB" w:rsidRPr="00B656BB">
        <w:rPr>
          <w:szCs w:val="24"/>
        </w:rPr>
        <w:t>egészségügyi alapellátásról</w:t>
      </w:r>
      <w:r w:rsidR="00B656BB">
        <w:rPr>
          <w:szCs w:val="24"/>
        </w:rPr>
        <w:t xml:space="preserve"> szóló</w:t>
      </w:r>
      <w:r w:rsidR="009B5890">
        <w:rPr>
          <w:szCs w:val="24"/>
        </w:rPr>
        <w:t xml:space="preserve"> </w:t>
      </w:r>
      <w:r>
        <w:rPr>
          <w:szCs w:val="24"/>
        </w:rPr>
        <w:t>2015. évi CXXIII. törvény</w:t>
      </w:r>
      <w:r w:rsidR="0042633F">
        <w:rPr>
          <w:szCs w:val="24"/>
        </w:rPr>
        <w:t xml:space="preserve"> </w:t>
      </w:r>
      <w:r w:rsidR="00AC5F57">
        <w:rPr>
          <w:szCs w:val="24"/>
        </w:rPr>
        <w:t>5</w:t>
      </w:r>
      <w:r>
        <w:rPr>
          <w:szCs w:val="24"/>
        </w:rPr>
        <w:t>.§</w:t>
      </w:r>
      <w:r w:rsidR="00AC5F57">
        <w:rPr>
          <w:szCs w:val="24"/>
        </w:rPr>
        <w:t xml:space="preserve"> (1) bekezdés e) pontja alapján</w:t>
      </w:r>
      <w:r w:rsidR="00684A4A">
        <w:rPr>
          <w:szCs w:val="24"/>
        </w:rPr>
        <w:t xml:space="preserve"> a</w:t>
      </w:r>
      <w:r w:rsidR="00AC5F57">
        <w:rPr>
          <w:szCs w:val="24"/>
        </w:rPr>
        <w:t xml:space="preserve"> települési </w:t>
      </w:r>
      <w:r w:rsidR="00684A4A">
        <w:rPr>
          <w:szCs w:val="24"/>
        </w:rPr>
        <w:t>ö</w:t>
      </w:r>
      <w:r w:rsidR="00AC5F57">
        <w:rPr>
          <w:szCs w:val="24"/>
        </w:rPr>
        <w:t>nkormányzat az egészségügyi alapellátás körében gondoskodik az iskola</w:t>
      </w:r>
      <w:r w:rsidR="000E3F8B">
        <w:rPr>
          <w:szCs w:val="24"/>
        </w:rPr>
        <w:t>-</w:t>
      </w:r>
      <w:r w:rsidR="00AC5F57">
        <w:rPr>
          <w:szCs w:val="24"/>
        </w:rPr>
        <w:t>egészségügyi ellátásról. A</w:t>
      </w:r>
      <w:r w:rsidR="00684A4A">
        <w:rPr>
          <w:szCs w:val="24"/>
        </w:rPr>
        <w:t xml:space="preserve">z iskola-egészségügyi ellátásról szóló </w:t>
      </w:r>
      <w:r w:rsidR="00AC5F57">
        <w:rPr>
          <w:szCs w:val="24"/>
        </w:rPr>
        <w:t xml:space="preserve">26/1997. (IX.3.) NM rendelet 1.§ (2) bekezdése </w:t>
      </w:r>
      <w:r w:rsidR="00684A4A">
        <w:rPr>
          <w:szCs w:val="24"/>
        </w:rPr>
        <w:t>rögzíti, hogy</w:t>
      </w:r>
      <w:r w:rsidR="00AC5F57">
        <w:rPr>
          <w:szCs w:val="24"/>
        </w:rPr>
        <w:t xml:space="preserve"> </w:t>
      </w:r>
      <w:r w:rsidR="00684A4A">
        <w:rPr>
          <w:szCs w:val="24"/>
        </w:rPr>
        <w:t>a</w:t>
      </w:r>
      <w:r w:rsidR="00AC5F57">
        <w:rPr>
          <w:szCs w:val="24"/>
        </w:rPr>
        <w:t xml:space="preserve">z iskola-egészségügyi ellátás iskolaorvos és védőnő együttes szolgáltatásából áll, amelyet fogorvos és fogászati asszisztens </w:t>
      </w:r>
      <w:r w:rsidR="00BF1257">
        <w:rPr>
          <w:szCs w:val="24"/>
        </w:rPr>
        <w:t xml:space="preserve">közreműködésével látnak el. </w:t>
      </w:r>
      <w:r>
        <w:rPr>
          <w:szCs w:val="24"/>
        </w:rPr>
        <w:t xml:space="preserve"> </w:t>
      </w:r>
    </w:p>
    <w:p w:rsidR="00BF1257" w:rsidRDefault="00BF1257" w:rsidP="00BF1257">
      <w:pPr>
        <w:jc w:val="both"/>
        <w:rPr>
          <w:szCs w:val="24"/>
        </w:rPr>
      </w:pPr>
    </w:p>
    <w:p w:rsidR="00083206" w:rsidRDefault="00083206" w:rsidP="00BF1257">
      <w:pPr>
        <w:jc w:val="both"/>
      </w:pPr>
      <w:r w:rsidRPr="00E70AB4">
        <w:t>Mosonmagyaróvár Város Önkormányzata az egészségügyi alapellátási feladatának teljesítése érdekében</w:t>
      </w:r>
      <w:r>
        <w:t xml:space="preserve"> </w:t>
      </w:r>
      <w:r w:rsidR="00B00F22">
        <w:t xml:space="preserve">hat </w:t>
      </w:r>
      <w:r w:rsidRPr="00E70AB4">
        <w:t>iskolavédőnői körzetet alakított ki a védőnői körzetek kialakításáról</w:t>
      </w:r>
      <w:r w:rsidRPr="00E70AB4">
        <w:rPr>
          <w:b/>
        </w:rPr>
        <w:t xml:space="preserve"> </w:t>
      </w:r>
      <w:r w:rsidRPr="00E70AB4">
        <w:t>szóló</w:t>
      </w:r>
      <w:r w:rsidRPr="00E70AB4">
        <w:rPr>
          <w:b/>
        </w:rPr>
        <w:t xml:space="preserve"> </w:t>
      </w:r>
      <w:r w:rsidRPr="00E70AB4">
        <w:t xml:space="preserve">11/2017. (III. 31.) önkormányzati rendeletében </w:t>
      </w:r>
      <w:r w:rsidR="00EF1E94">
        <w:t xml:space="preserve">(továbbiakban: Rendelet) </w:t>
      </w:r>
      <w:r w:rsidRPr="00E70AB4">
        <w:t>foglaltak szerint.</w:t>
      </w:r>
    </w:p>
    <w:p w:rsidR="00684A4A" w:rsidRDefault="00684A4A" w:rsidP="00BF1257">
      <w:pPr>
        <w:jc w:val="both"/>
        <w:rPr>
          <w:szCs w:val="24"/>
        </w:rPr>
      </w:pPr>
    </w:p>
    <w:p w:rsidR="00684A4A" w:rsidRDefault="00684A4A" w:rsidP="00BF1257">
      <w:pPr>
        <w:jc w:val="both"/>
        <w:rPr>
          <w:szCs w:val="24"/>
        </w:rPr>
      </w:pPr>
      <w:r>
        <w:rPr>
          <w:szCs w:val="24"/>
        </w:rPr>
        <w:t xml:space="preserve">Jelen előterjesztés </w:t>
      </w:r>
      <w:r w:rsidR="000E3F8B">
        <w:rPr>
          <w:szCs w:val="24"/>
        </w:rPr>
        <w:t xml:space="preserve">tárgya fentiekben hivatkozott </w:t>
      </w:r>
      <w:r w:rsidR="00EF1E94">
        <w:rPr>
          <w:szCs w:val="24"/>
        </w:rPr>
        <w:t>R</w:t>
      </w:r>
      <w:r w:rsidR="000E3F8B">
        <w:rPr>
          <w:szCs w:val="24"/>
        </w:rPr>
        <w:t>endelet szerinti iskolavédőnői körzet</w:t>
      </w:r>
      <w:r w:rsidR="00B656BB">
        <w:rPr>
          <w:szCs w:val="24"/>
        </w:rPr>
        <w:t>ek</w:t>
      </w:r>
      <w:r w:rsidR="000E3F8B">
        <w:rPr>
          <w:szCs w:val="24"/>
        </w:rPr>
        <w:t xml:space="preserve"> tartós ellátatlansága idejére a helyettesítéssel történő feladatellátás díjazásának </w:t>
      </w:r>
      <w:r w:rsidR="00EF1E94">
        <w:rPr>
          <w:szCs w:val="24"/>
        </w:rPr>
        <w:t>megállapítása</w:t>
      </w:r>
      <w:r w:rsidR="000E3F8B">
        <w:rPr>
          <w:szCs w:val="24"/>
        </w:rPr>
        <w:t xml:space="preserve">.  </w:t>
      </w:r>
    </w:p>
    <w:p w:rsidR="002771A8" w:rsidRDefault="002771A8" w:rsidP="00326891">
      <w:pPr>
        <w:jc w:val="both"/>
        <w:rPr>
          <w:szCs w:val="24"/>
        </w:rPr>
      </w:pPr>
    </w:p>
    <w:p w:rsidR="00F25747" w:rsidRDefault="000E3F8B" w:rsidP="00326891">
      <w:pPr>
        <w:jc w:val="both"/>
        <w:rPr>
          <w:szCs w:val="24"/>
        </w:rPr>
      </w:pPr>
      <w:r>
        <w:rPr>
          <w:szCs w:val="24"/>
        </w:rPr>
        <w:t>Erre vonatkozóan a</w:t>
      </w:r>
      <w:r w:rsidR="00F25747">
        <w:rPr>
          <w:szCs w:val="24"/>
        </w:rPr>
        <w:t xml:space="preserve">z országos kórház-főigazgató </w:t>
      </w:r>
      <w:bookmarkStart w:id="0" w:name="_Hlk180051045"/>
      <w:r w:rsidR="00B656BB">
        <w:rPr>
          <w:szCs w:val="24"/>
        </w:rPr>
        <w:t xml:space="preserve">közzétette </w:t>
      </w:r>
      <w:r w:rsidR="00F25747">
        <w:rPr>
          <w:szCs w:val="24"/>
        </w:rPr>
        <w:t>1/2024. (IV.4.) OKFŐ utasítás</w:t>
      </w:r>
      <w:bookmarkEnd w:id="0"/>
      <w:r w:rsidR="00B656BB">
        <w:rPr>
          <w:szCs w:val="24"/>
        </w:rPr>
        <w:t>át</w:t>
      </w:r>
      <w:r>
        <w:rPr>
          <w:szCs w:val="24"/>
        </w:rPr>
        <w:t>. Az utasítás</w:t>
      </w:r>
      <w:r w:rsidR="00F25747">
        <w:rPr>
          <w:szCs w:val="24"/>
        </w:rPr>
        <w:t xml:space="preserve"> 4.3. bekezdése </w:t>
      </w:r>
      <w:r>
        <w:rPr>
          <w:szCs w:val="24"/>
        </w:rPr>
        <w:t>az alábbiak szerint rendelkezik:</w:t>
      </w:r>
      <w:r w:rsidR="00F25747">
        <w:rPr>
          <w:szCs w:val="24"/>
        </w:rPr>
        <w:t xml:space="preserve"> </w:t>
      </w:r>
    </w:p>
    <w:p w:rsidR="000E3F8B" w:rsidRDefault="000E3F8B" w:rsidP="00326891">
      <w:pPr>
        <w:jc w:val="both"/>
        <w:rPr>
          <w:szCs w:val="24"/>
        </w:rPr>
      </w:pPr>
    </w:p>
    <w:p w:rsidR="00F25747" w:rsidRPr="000E3F8B" w:rsidRDefault="0023664C" w:rsidP="00326891">
      <w:pPr>
        <w:jc w:val="both"/>
        <w:rPr>
          <w:i/>
          <w:szCs w:val="24"/>
        </w:rPr>
      </w:pPr>
      <w:r>
        <w:rPr>
          <w:i/>
          <w:szCs w:val="24"/>
        </w:rPr>
        <w:t>„</w:t>
      </w:r>
      <w:r w:rsidR="00F25747" w:rsidRPr="000E3F8B">
        <w:rPr>
          <w:i/>
          <w:szCs w:val="24"/>
        </w:rPr>
        <w:t xml:space="preserve">Az egészségügyi szolgálati jogviszonyban álló személyt a 2020. évi C. törvény (továbbiakban: </w:t>
      </w:r>
      <w:proofErr w:type="spellStart"/>
      <w:r w:rsidR="00F25747" w:rsidRPr="000E3F8B">
        <w:rPr>
          <w:i/>
          <w:szCs w:val="24"/>
        </w:rPr>
        <w:t>Eszjtv</w:t>
      </w:r>
      <w:proofErr w:type="spellEnd"/>
      <w:r w:rsidR="00F25747" w:rsidRPr="000E3F8B">
        <w:rPr>
          <w:i/>
          <w:szCs w:val="24"/>
        </w:rPr>
        <w:t xml:space="preserve">.) 8. § (14) bekezdése alapján helyettesítési díj illeti meg. Az </w:t>
      </w:r>
      <w:proofErr w:type="spellStart"/>
      <w:r w:rsidR="00F25747" w:rsidRPr="000E3F8B">
        <w:rPr>
          <w:i/>
          <w:szCs w:val="24"/>
        </w:rPr>
        <w:t>Eszjtv</w:t>
      </w:r>
      <w:proofErr w:type="spellEnd"/>
      <w:r w:rsidR="00F25747" w:rsidRPr="000E3F8B">
        <w:rPr>
          <w:i/>
          <w:szCs w:val="24"/>
        </w:rPr>
        <w:t>. 8. § (14) bekezdése szerinti helyettesítési díj mértéke időarányosan a helyettesítő egészségügyi szolgálati jogviszonyban álló személy illetményének:</w:t>
      </w:r>
    </w:p>
    <w:p w:rsidR="00F25747" w:rsidRPr="000E3F8B" w:rsidRDefault="00F25747" w:rsidP="00F25747">
      <w:pPr>
        <w:pStyle w:val="Listaszerbekezds"/>
        <w:numPr>
          <w:ilvl w:val="0"/>
          <w:numId w:val="24"/>
        </w:numPr>
        <w:jc w:val="both"/>
        <w:rPr>
          <w:i/>
          <w:szCs w:val="24"/>
        </w:rPr>
      </w:pPr>
      <w:r w:rsidRPr="000E3F8B">
        <w:rPr>
          <w:i/>
          <w:szCs w:val="24"/>
        </w:rPr>
        <w:t xml:space="preserve">30%-a az </w:t>
      </w:r>
      <w:proofErr w:type="spellStart"/>
      <w:r w:rsidRPr="000E3F8B">
        <w:rPr>
          <w:i/>
          <w:szCs w:val="24"/>
        </w:rPr>
        <w:t>Eszjtv</w:t>
      </w:r>
      <w:proofErr w:type="spellEnd"/>
      <w:r w:rsidRPr="000E3F8B">
        <w:rPr>
          <w:i/>
          <w:szCs w:val="24"/>
        </w:rPr>
        <w:t>. 8 § (3) bekezdése szerinti személy esetén,</w:t>
      </w:r>
    </w:p>
    <w:p w:rsidR="00F25747" w:rsidRPr="000E3F8B" w:rsidRDefault="00F25747" w:rsidP="00F25747">
      <w:pPr>
        <w:pStyle w:val="Listaszerbekezds"/>
        <w:numPr>
          <w:ilvl w:val="0"/>
          <w:numId w:val="24"/>
        </w:numPr>
        <w:jc w:val="both"/>
        <w:rPr>
          <w:i/>
          <w:szCs w:val="24"/>
        </w:rPr>
      </w:pPr>
      <w:r w:rsidRPr="000E3F8B">
        <w:rPr>
          <w:i/>
          <w:szCs w:val="24"/>
        </w:rPr>
        <w:t>50%-a az egészségügyi szakdolgozó esetén</w:t>
      </w:r>
      <w:r w:rsidR="000E3F8B">
        <w:rPr>
          <w:i/>
          <w:szCs w:val="24"/>
        </w:rPr>
        <w:t>.</w:t>
      </w:r>
    </w:p>
    <w:p w:rsidR="00F25747" w:rsidRDefault="00F25747" w:rsidP="00F25747">
      <w:pPr>
        <w:jc w:val="both"/>
        <w:rPr>
          <w:i/>
          <w:szCs w:val="24"/>
        </w:rPr>
      </w:pPr>
      <w:r w:rsidRPr="000E3F8B">
        <w:rPr>
          <w:i/>
          <w:szCs w:val="24"/>
        </w:rPr>
        <w:t>Amennyiben a betöltetlen munkakört több személy látja el, abban az esetben a munkáltató alacsonyabb mértékű helyettesítési díjat is megállapíthat.</w:t>
      </w:r>
      <w:r w:rsidR="000E3F8B">
        <w:rPr>
          <w:i/>
          <w:szCs w:val="24"/>
        </w:rPr>
        <w:t>”</w:t>
      </w:r>
    </w:p>
    <w:p w:rsidR="00F25747" w:rsidRDefault="00F25747" w:rsidP="00326891">
      <w:pPr>
        <w:jc w:val="both"/>
        <w:rPr>
          <w:szCs w:val="24"/>
        </w:rPr>
      </w:pPr>
    </w:p>
    <w:p w:rsidR="00C2135C" w:rsidRDefault="000E3F8B" w:rsidP="00C2135C">
      <w:pPr>
        <w:jc w:val="both"/>
        <w:rPr>
          <w:szCs w:val="24"/>
        </w:rPr>
      </w:pPr>
      <w:r>
        <w:rPr>
          <w:szCs w:val="24"/>
        </w:rPr>
        <w:t>Jelenleg két iskolavédőnői körzet</w:t>
      </w:r>
      <w:r w:rsidR="00616EC3">
        <w:rPr>
          <w:szCs w:val="24"/>
        </w:rPr>
        <w:t>ben van szükség tartós helyettesítésre</w:t>
      </w:r>
      <w:r w:rsidR="00D45764">
        <w:rPr>
          <w:szCs w:val="24"/>
        </w:rPr>
        <w:t>. E</w:t>
      </w:r>
      <w:r w:rsidR="00616EC3">
        <w:rPr>
          <w:szCs w:val="24"/>
        </w:rPr>
        <w:t xml:space="preserve">zt a feladatot a </w:t>
      </w:r>
      <w:r w:rsidR="00C2135C">
        <w:rPr>
          <w:szCs w:val="24"/>
        </w:rPr>
        <w:t>négy iskolavédőnő látja el immáron több mint két éve fix összegben megállapított helyettesítési díj ellenében</w:t>
      </w:r>
      <w:r w:rsidR="006108E7">
        <w:rPr>
          <w:szCs w:val="24"/>
        </w:rPr>
        <w:t xml:space="preserve"> (</w:t>
      </w:r>
      <w:r w:rsidR="00487126">
        <w:rPr>
          <w:szCs w:val="24"/>
        </w:rPr>
        <w:t xml:space="preserve">jelenleg </w:t>
      </w:r>
      <w:r w:rsidR="006108E7">
        <w:rPr>
          <w:szCs w:val="24"/>
        </w:rPr>
        <w:t>havi bruttó 187.500 Ft/fő)</w:t>
      </w:r>
      <w:r w:rsidR="00616EC3">
        <w:rPr>
          <w:szCs w:val="24"/>
        </w:rPr>
        <w:t xml:space="preserve">, ami </w:t>
      </w:r>
      <w:r w:rsidR="00C2135C">
        <w:rPr>
          <w:szCs w:val="24"/>
        </w:rPr>
        <w:t>esetükben</w:t>
      </w:r>
      <w:r w:rsidR="00616EC3">
        <w:rPr>
          <w:szCs w:val="24"/>
        </w:rPr>
        <w:t xml:space="preserve"> a</w:t>
      </w:r>
      <w:r w:rsidR="00C2135C">
        <w:rPr>
          <w:szCs w:val="24"/>
        </w:rPr>
        <w:t xml:space="preserve"> </w:t>
      </w:r>
      <w:r w:rsidR="00616EC3">
        <w:rPr>
          <w:szCs w:val="24"/>
        </w:rPr>
        <w:t>fentiekben hivatkozott 50%-os</w:t>
      </w:r>
      <w:r w:rsidR="00C2135C">
        <w:rPr>
          <w:szCs w:val="24"/>
        </w:rPr>
        <w:t xml:space="preserve"> helyettesítési díjat nem </w:t>
      </w:r>
      <w:r w:rsidR="00616EC3">
        <w:rPr>
          <w:szCs w:val="24"/>
        </w:rPr>
        <w:t>éri el.</w:t>
      </w:r>
    </w:p>
    <w:p w:rsidR="00616EC3" w:rsidRDefault="00616EC3" w:rsidP="00C2135C">
      <w:pPr>
        <w:jc w:val="both"/>
        <w:rPr>
          <w:szCs w:val="24"/>
        </w:rPr>
      </w:pPr>
    </w:p>
    <w:p w:rsidR="00616EC3" w:rsidRDefault="00616EC3" w:rsidP="00C2135C">
      <w:pPr>
        <w:jc w:val="both"/>
        <w:rPr>
          <w:szCs w:val="24"/>
        </w:rPr>
      </w:pPr>
      <w:r>
        <w:rPr>
          <w:szCs w:val="24"/>
        </w:rPr>
        <w:t xml:space="preserve">Az ellátás körében közismert tény, hogy a Győr-Moson-Sopron Vármegyei </w:t>
      </w:r>
      <w:r w:rsidRPr="00E70AB4">
        <w:rPr>
          <w:iCs/>
          <w:color w:val="000000" w:themeColor="text1"/>
        </w:rPr>
        <w:t>Petz Aladár Egyetemi</w:t>
      </w:r>
      <w:r>
        <w:rPr>
          <w:iCs/>
          <w:color w:val="000000" w:themeColor="text1"/>
        </w:rPr>
        <w:t xml:space="preserve"> Oktató</w:t>
      </w:r>
      <w:r w:rsidRPr="00E70AB4">
        <w:rPr>
          <w:iCs/>
          <w:color w:val="000000" w:themeColor="text1"/>
        </w:rPr>
        <w:t xml:space="preserve"> Kórház</w:t>
      </w:r>
      <w:r>
        <w:rPr>
          <w:iCs/>
          <w:color w:val="000000" w:themeColor="text1"/>
        </w:rPr>
        <w:t xml:space="preserve"> fenntartóságához rendelt területi védőnők helyettesítési díja már az illetményük 50 %-a.</w:t>
      </w:r>
    </w:p>
    <w:p w:rsidR="00C2135C" w:rsidRDefault="00C2135C" w:rsidP="00C2135C">
      <w:pPr>
        <w:jc w:val="both"/>
        <w:rPr>
          <w:szCs w:val="24"/>
        </w:rPr>
      </w:pPr>
    </w:p>
    <w:p w:rsidR="00616EC3" w:rsidRDefault="00616EC3" w:rsidP="00326891">
      <w:pPr>
        <w:jc w:val="both"/>
        <w:rPr>
          <w:szCs w:val="24"/>
        </w:rPr>
      </w:pPr>
      <w:r>
        <w:rPr>
          <w:szCs w:val="24"/>
        </w:rPr>
        <w:t xml:space="preserve">Tekintettel arra, </w:t>
      </w:r>
      <w:r w:rsidR="00821956">
        <w:rPr>
          <w:szCs w:val="24"/>
        </w:rPr>
        <w:t xml:space="preserve">hogy </w:t>
      </w:r>
      <w:r>
        <w:rPr>
          <w:szCs w:val="24"/>
        </w:rPr>
        <w:t>a</w:t>
      </w:r>
      <w:r w:rsidR="00821956">
        <w:rPr>
          <w:szCs w:val="24"/>
        </w:rPr>
        <w:t xml:space="preserve"> jelenleg </w:t>
      </w:r>
      <w:r>
        <w:rPr>
          <w:szCs w:val="24"/>
        </w:rPr>
        <w:t>meghirdetett iskolavédőnő</w:t>
      </w:r>
      <w:r w:rsidR="003C1105">
        <w:rPr>
          <w:szCs w:val="24"/>
        </w:rPr>
        <w:t>i</w:t>
      </w:r>
      <w:r>
        <w:rPr>
          <w:szCs w:val="24"/>
        </w:rPr>
        <w:t xml:space="preserve"> álláshelyre nem érkezett</w:t>
      </w:r>
      <w:r w:rsidR="00821956">
        <w:rPr>
          <w:szCs w:val="24"/>
        </w:rPr>
        <w:t xml:space="preserve"> az előterjesztés készítésének időpontjáig egyetlen pályázat sem, várható további tartós helyettesítést igénylő körzet. </w:t>
      </w:r>
    </w:p>
    <w:p w:rsidR="009B1123" w:rsidRDefault="009B1123" w:rsidP="00326891">
      <w:pPr>
        <w:jc w:val="both"/>
        <w:rPr>
          <w:szCs w:val="24"/>
        </w:rPr>
      </w:pPr>
    </w:p>
    <w:p w:rsidR="00821956" w:rsidRDefault="00EF1E94" w:rsidP="00821956">
      <w:pPr>
        <w:jc w:val="both"/>
        <w:rPr>
          <w:szCs w:val="24"/>
        </w:rPr>
      </w:pPr>
      <w:r>
        <w:rPr>
          <w:szCs w:val="24"/>
        </w:rPr>
        <w:t>I</w:t>
      </w:r>
      <w:r w:rsidR="00821956">
        <w:rPr>
          <w:szCs w:val="24"/>
        </w:rPr>
        <w:t>ndok</w:t>
      </w:r>
      <w:r>
        <w:rPr>
          <w:szCs w:val="24"/>
        </w:rPr>
        <w:t>aink</w:t>
      </w:r>
      <w:r w:rsidR="00821956">
        <w:rPr>
          <w:szCs w:val="24"/>
        </w:rPr>
        <w:t xml:space="preserve"> alapján javas</w:t>
      </w:r>
      <w:r w:rsidR="00600C49">
        <w:rPr>
          <w:szCs w:val="24"/>
        </w:rPr>
        <w:t>lom</w:t>
      </w:r>
      <w:r w:rsidR="00821956">
        <w:rPr>
          <w:szCs w:val="24"/>
        </w:rPr>
        <w:t xml:space="preserve"> a</w:t>
      </w:r>
      <w:r w:rsidR="00A714AD">
        <w:rPr>
          <w:szCs w:val="24"/>
        </w:rPr>
        <w:t xml:space="preserve"> </w:t>
      </w:r>
      <w:r w:rsidR="00821956">
        <w:rPr>
          <w:szCs w:val="24"/>
        </w:rPr>
        <w:t>Képviselő-testületnek a helyettesítési díj m</w:t>
      </w:r>
      <w:r w:rsidR="00A714AD">
        <w:rPr>
          <w:szCs w:val="24"/>
        </w:rPr>
        <w:t>é</w:t>
      </w:r>
      <w:r w:rsidR="00821956">
        <w:rPr>
          <w:szCs w:val="24"/>
        </w:rPr>
        <w:t xml:space="preserve">rtékének 50%-ban történő megállapítását </w:t>
      </w:r>
      <w:bookmarkStart w:id="1" w:name="_Hlk180050841"/>
      <w:r w:rsidR="00821956">
        <w:rPr>
          <w:szCs w:val="24"/>
        </w:rPr>
        <w:t>azzal</w:t>
      </w:r>
      <w:r w:rsidR="00821956" w:rsidRPr="00821956">
        <w:rPr>
          <w:szCs w:val="24"/>
        </w:rPr>
        <w:t>,</w:t>
      </w:r>
      <w:r w:rsidR="00821956">
        <w:rPr>
          <w:szCs w:val="24"/>
        </w:rPr>
        <w:t xml:space="preserve"> hogy a</w:t>
      </w:r>
      <w:r w:rsidR="00821956" w:rsidRPr="00821956">
        <w:rPr>
          <w:szCs w:val="24"/>
        </w:rPr>
        <w:t>z 50</w:t>
      </w:r>
      <w:r w:rsidR="00C659B8">
        <w:rPr>
          <w:szCs w:val="24"/>
        </w:rPr>
        <w:t xml:space="preserve"> </w:t>
      </w:r>
      <w:r w:rsidR="00821956" w:rsidRPr="00821956">
        <w:rPr>
          <w:szCs w:val="24"/>
        </w:rPr>
        <w:t>%-os helyettesítés</w:t>
      </w:r>
      <w:r w:rsidR="00821956">
        <w:rPr>
          <w:szCs w:val="24"/>
        </w:rPr>
        <w:t>i díj a heti</w:t>
      </w:r>
      <w:r w:rsidR="00821956" w:rsidRPr="00821956">
        <w:rPr>
          <w:szCs w:val="24"/>
        </w:rPr>
        <w:t xml:space="preserve"> 20 órás helyettesítési időszak eseté</w:t>
      </w:r>
      <w:r w:rsidR="00821956">
        <w:rPr>
          <w:szCs w:val="24"/>
        </w:rPr>
        <w:t>re</w:t>
      </w:r>
      <w:r w:rsidR="00821956" w:rsidRPr="00821956">
        <w:rPr>
          <w:szCs w:val="24"/>
        </w:rPr>
        <w:t xml:space="preserve"> értendő.</w:t>
      </w:r>
      <w:r w:rsidR="00821956">
        <w:rPr>
          <w:szCs w:val="24"/>
        </w:rPr>
        <w:t xml:space="preserve"> </w:t>
      </w:r>
    </w:p>
    <w:bookmarkEnd w:id="1"/>
    <w:p w:rsidR="006108E7" w:rsidRDefault="006108E7" w:rsidP="00821956">
      <w:pPr>
        <w:jc w:val="both"/>
        <w:rPr>
          <w:szCs w:val="24"/>
        </w:rPr>
      </w:pPr>
    </w:p>
    <w:p w:rsidR="007D6656" w:rsidRDefault="006108E7" w:rsidP="00821956">
      <w:pPr>
        <w:jc w:val="both"/>
        <w:rPr>
          <w:szCs w:val="24"/>
        </w:rPr>
      </w:pPr>
      <w:r>
        <w:rPr>
          <w:szCs w:val="24"/>
        </w:rPr>
        <w:t>Az iskolavédőnői szolgálat fix havi helyettesítési díját, valamint a teljes évi NEAK támogatás bevételét a 2024-es költségvetési évre tervezett előirányzatok tartalmazzák</w:t>
      </w:r>
      <w:r w:rsidR="007D6656">
        <w:rPr>
          <w:szCs w:val="24"/>
        </w:rPr>
        <w:t>, ezért a díj emelésének elfogadása érdekében előirányzat</w:t>
      </w:r>
      <w:r w:rsidR="003C1105">
        <w:rPr>
          <w:szCs w:val="24"/>
        </w:rPr>
        <w:t>-</w:t>
      </w:r>
      <w:r w:rsidR="007D6656">
        <w:rPr>
          <w:szCs w:val="24"/>
        </w:rPr>
        <w:t>módosítás szükséges, melynek forrásaként az Önkormányzat általános tartalékát javaslom megjelölni.</w:t>
      </w:r>
    </w:p>
    <w:p w:rsidR="007D6656" w:rsidRDefault="007D6656" w:rsidP="00821956">
      <w:pPr>
        <w:jc w:val="both"/>
        <w:rPr>
          <w:szCs w:val="24"/>
        </w:rPr>
      </w:pPr>
    </w:p>
    <w:p w:rsidR="006C657B" w:rsidRDefault="006C657B" w:rsidP="00821956">
      <w:pPr>
        <w:jc w:val="both"/>
        <w:rPr>
          <w:szCs w:val="24"/>
        </w:rPr>
      </w:pPr>
    </w:p>
    <w:p w:rsidR="00CB6D1D" w:rsidRDefault="00CB6D1D" w:rsidP="00821956">
      <w:pPr>
        <w:jc w:val="both"/>
        <w:rPr>
          <w:szCs w:val="24"/>
        </w:rPr>
      </w:pPr>
    </w:p>
    <w:p w:rsidR="00CB6D1D" w:rsidRDefault="00CB6D1D" w:rsidP="00821956">
      <w:pPr>
        <w:jc w:val="both"/>
        <w:rPr>
          <w:szCs w:val="24"/>
        </w:rPr>
      </w:pPr>
    </w:p>
    <w:p w:rsidR="00CB6D1D" w:rsidRDefault="00CB6D1D" w:rsidP="00821956">
      <w:pPr>
        <w:jc w:val="both"/>
        <w:rPr>
          <w:szCs w:val="24"/>
        </w:rPr>
      </w:pPr>
    </w:p>
    <w:p w:rsidR="007D6656" w:rsidRDefault="007D6656" w:rsidP="00821956">
      <w:pPr>
        <w:jc w:val="both"/>
        <w:rPr>
          <w:szCs w:val="24"/>
        </w:rPr>
      </w:pPr>
      <w:r>
        <w:rPr>
          <w:szCs w:val="24"/>
        </w:rPr>
        <w:t>A módosítás következtében az általános tartalék és az iskolavédő</w:t>
      </w:r>
      <w:r w:rsidR="00776EFA">
        <w:rPr>
          <w:szCs w:val="24"/>
        </w:rPr>
        <w:t>nő</w:t>
      </w:r>
      <w:r>
        <w:rPr>
          <w:szCs w:val="24"/>
        </w:rPr>
        <w:t>i szolgálat költségvetése a következőképpen változna:</w:t>
      </w:r>
    </w:p>
    <w:p w:rsidR="00CB6D1D" w:rsidRDefault="00CB6D1D" w:rsidP="00821956">
      <w:pPr>
        <w:jc w:val="both"/>
        <w:rPr>
          <w:szCs w:val="24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580"/>
        <w:gridCol w:w="1560"/>
        <w:gridCol w:w="1440"/>
        <w:gridCol w:w="1640"/>
      </w:tblGrid>
      <w:tr w:rsidR="00487126" w:rsidRPr="00487126" w:rsidTr="00ED7300">
        <w:trPr>
          <w:trHeight w:val="8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Megnevezés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Eredeti előirányzat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Módosítás mértéke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Módosítás utáni előirányzat </w:t>
            </w:r>
          </w:p>
        </w:tc>
      </w:tr>
      <w:tr w:rsidR="00487126" w:rsidRPr="00487126" w:rsidTr="00ED7300">
        <w:trPr>
          <w:trHeight w:val="58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Általános tartalék </w:t>
            </w:r>
            <w:proofErr w:type="spellStart"/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Cofog</w:t>
            </w:r>
            <w:proofErr w:type="spellEnd"/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011130, K513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50 000 000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</w:t>
            </w:r>
            <w:r w:rsidR="008D4A60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36 993 266</w:t>
            </w: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-  1 540 173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</w:t>
            </w:r>
            <w:r w:rsidR="008D4A60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35 453 093</w:t>
            </w: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</w:tr>
      <w:tr w:rsidR="00487126" w:rsidRPr="00487126" w:rsidTr="00ED7300">
        <w:trPr>
          <w:trHeight w:val="87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Iskolavédőnői szolgálat (helyettesítési díj) K1, 074032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71 558 445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98 280 208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1 457 610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99 737 818 Ft </w:t>
            </w:r>
          </w:p>
        </w:tc>
      </w:tr>
      <w:tr w:rsidR="00487126" w:rsidRPr="00487126" w:rsidTr="00ED7300">
        <w:trPr>
          <w:trHeight w:val="87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Iskolavédőnői szolgálat helyettesítési díj járuléka K2, 074033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 9 490 098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13 012 927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    82 563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13 095 490 Ft </w:t>
            </w:r>
          </w:p>
        </w:tc>
      </w:tr>
      <w:tr w:rsidR="00487126" w:rsidRPr="00487126" w:rsidTr="00ED7300">
        <w:trPr>
          <w:trHeight w:val="58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Mindösszesen kiadás változás: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 131 048 543 Ft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8D4A60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148 286 401</w:t>
            </w: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                 -   Ft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 w:rsidR="008D4A60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148 286 401</w:t>
            </w: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</w:tr>
    </w:tbl>
    <w:p w:rsidR="007D6656" w:rsidRDefault="007D6656" w:rsidP="00821956">
      <w:pPr>
        <w:jc w:val="both"/>
        <w:rPr>
          <w:szCs w:val="24"/>
        </w:rPr>
      </w:pPr>
    </w:p>
    <w:p w:rsidR="00821956" w:rsidRDefault="007D6656" w:rsidP="00326891">
      <w:pPr>
        <w:jc w:val="both"/>
        <w:rPr>
          <w:szCs w:val="24"/>
        </w:rPr>
      </w:pPr>
      <w:r>
        <w:rPr>
          <w:szCs w:val="24"/>
        </w:rPr>
        <w:t xml:space="preserve">A módosítás következtében a költségvetés </w:t>
      </w:r>
      <w:proofErr w:type="spellStart"/>
      <w:r>
        <w:rPr>
          <w:szCs w:val="24"/>
        </w:rPr>
        <w:t>főösszege</w:t>
      </w:r>
      <w:proofErr w:type="spellEnd"/>
      <w:r>
        <w:rPr>
          <w:szCs w:val="24"/>
        </w:rPr>
        <w:t xml:space="preserve"> nem változik, </w:t>
      </w:r>
      <w:bookmarkStart w:id="2" w:name="_Hlk180056260"/>
      <w:r>
        <w:rPr>
          <w:szCs w:val="24"/>
        </w:rPr>
        <w:t>valamint a kötelezően és önként vállalt feladatok aránya sem.</w:t>
      </w:r>
    </w:p>
    <w:p w:rsidR="007D6656" w:rsidRDefault="007D6656" w:rsidP="00326891">
      <w:pPr>
        <w:jc w:val="both"/>
        <w:rPr>
          <w:szCs w:val="24"/>
        </w:rPr>
      </w:pPr>
    </w:p>
    <w:bookmarkEnd w:id="2"/>
    <w:p w:rsidR="00F75EDD" w:rsidRPr="00F75EDD" w:rsidRDefault="00F75EDD" w:rsidP="005C60B1">
      <w:pPr>
        <w:jc w:val="both"/>
        <w:rPr>
          <w:szCs w:val="24"/>
        </w:rPr>
      </w:pPr>
      <w:r>
        <w:rPr>
          <w:szCs w:val="24"/>
        </w:rPr>
        <w:t>Tisztelt Képviselő-testület</w:t>
      </w:r>
      <w:r w:rsidR="005C60B1">
        <w:rPr>
          <w:szCs w:val="24"/>
        </w:rPr>
        <w:t>,</w:t>
      </w:r>
      <w:r>
        <w:rPr>
          <w:szCs w:val="24"/>
        </w:rPr>
        <w:t xml:space="preserve"> kér</w:t>
      </w:r>
      <w:r w:rsidR="00D43530">
        <w:rPr>
          <w:szCs w:val="24"/>
        </w:rPr>
        <w:t>em</w:t>
      </w:r>
      <w:r>
        <w:rPr>
          <w:szCs w:val="24"/>
        </w:rPr>
        <w:t xml:space="preserve"> az előterjesztés megtárgyalását</w:t>
      </w:r>
      <w:r w:rsidR="005C60B1">
        <w:rPr>
          <w:szCs w:val="24"/>
        </w:rPr>
        <w:t xml:space="preserve"> és a határozati javaslat elfogadását</w:t>
      </w:r>
      <w:r>
        <w:rPr>
          <w:szCs w:val="24"/>
        </w:rPr>
        <w:t>.</w:t>
      </w:r>
    </w:p>
    <w:p w:rsidR="00F75EDD" w:rsidRDefault="00F75EDD" w:rsidP="00BC25E4">
      <w:pPr>
        <w:rPr>
          <w:szCs w:val="24"/>
        </w:rPr>
      </w:pPr>
    </w:p>
    <w:p w:rsidR="00BC25E4" w:rsidRDefault="00BC25E4" w:rsidP="00BC25E4">
      <w:pPr>
        <w:rPr>
          <w:szCs w:val="24"/>
        </w:rPr>
      </w:pPr>
      <w:r w:rsidRPr="00D22DE6">
        <w:rPr>
          <w:szCs w:val="24"/>
        </w:rPr>
        <w:t>Mosonmagyaróvár,</w:t>
      </w:r>
      <w:r>
        <w:rPr>
          <w:szCs w:val="24"/>
        </w:rPr>
        <w:t xml:space="preserve"> </w:t>
      </w:r>
      <w:r w:rsidR="00927E89">
        <w:rPr>
          <w:szCs w:val="24"/>
        </w:rPr>
        <w:t>2024. október 1</w:t>
      </w:r>
      <w:r w:rsidR="00930986">
        <w:rPr>
          <w:szCs w:val="24"/>
        </w:rPr>
        <w:t>7</w:t>
      </w:r>
      <w:r w:rsidR="00927E89">
        <w:rPr>
          <w:szCs w:val="24"/>
        </w:rPr>
        <w:t>.</w:t>
      </w:r>
    </w:p>
    <w:p w:rsidR="00014E8E" w:rsidRDefault="00014E8E" w:rsidP="00BC25E4">
      <w:pPr>
        <w:rPr>
          <w:szCs w:val="24"/>
        </w:rPr>
      </w:pPr>
    </w:p>
    <w:p w:rsidR="00014E8E" w:rsidRDefault="00014E8E" w:rsidP="00BC25E4">
      <w:pPr>
        <w:rPr>
          <w:szCs w:val="24"/>
        </w:rPr>
      </w:pPr>
    </w:p>
    <w:p w:rsidR="00BC25E4" w:rsidRPr="00DF4639" w:rsidRDefault="00BC25E4" w:rsidP="00BC25E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21956">
        <w:rPr>
          <w:szCs w:val="24"/>
        </w:rPr>
        <w:t xml:space="preserve">  </w:t>
      </w:r>
      <w:r w:rsidR="00927E89">
        <w:rPr>
          <w:szCs w:val="24"/>
        </w:rPr>
        <w:t xml:space="preserve">Szabó Miklós </w:t>
      </w:r>
      <w:r w:rsidRPr="00DF4639">
        <w:rPr>
          <w:szCs w:val="24"/>
        </w:rPr>
        <w:t>s.k.</w:t>
      </w:r>
    </w:p>
    <w:p w:rsidR="00BC25E4" w:rsidRDefault="00BC25E4" w:rsidP="00BC25E4">
      <w:pPr>
        <w:rPr>
          <w:b/>
          <w:szCs w:val="24"/>
        </w:rPr>
      </w:pPr>
      <w:r w:rsidRPr="00DF4639">
        <w:rPr>
          <w:szCs w:val="24"/>
        </w:rPr>
        <w:tab/>
      </w:r>
      <w:r w:rsidRPr="00DF4639">
        <w:rPr>
          <w:szCs w:val="24"/>
        </w:rPr>
        <w:tab/>
      </w:r>
      <w:r w:rsidRPr="00DF4639">
        <w:rPr>
          <w:szCs w:val="24"/>
        </w:rPr>
        <w:tab/>
      </w:r>
      <w:r w:rsidRPr="00DF4639">
        <w:rPr>
          <w:szCs w:val="24"/>
        </w:rPr>
        <w:tab/>
      </w:r>
      <w:r w:rsidRPr="00DF4639">
        <w:rPr>
          <w:szCs w:val="24"/>
        </w:rPr>
        <w:tab/>
      </w:r>
      <w:r w:rsidRPr="00DF4639">
        <w:rPr>
          <w:szCs w:val="24"/>
        </w:rPr>
        <w:tab/>
      </w:r>
      <w:r w:rsidRPr="00DF4639">
        <w:rPr>
          <w:szCs w:val="24"/>
        </w:rPr>
        <w:tab/>
      </w:r>
      <w:r w:rsidRPr="00DF4639">
        <w:rPr>
          <w:szCs w:val="24"/>
        </w:rPr>
        <w:tab/>
        <w:t xml:space="preserve">                  polgármester</w:t>
      </w:r>
    </w:p>
    <w:p w:rsidR="00BC25E4" w:rsidRDefault="00BC25E4" w:rsidP="00BC25E4">
      <w:pPr>
        <w:rPr>
          <w:b/>
          <w:szCs w:val="24"/>
        </w:rPr>
      </w:pPr>
    </w:p>
    <w:p w:rsidR="00BC25E4" w:rsidRDefault="00BC25E4" w:rsidP="00BC25E4">
      <w:pPr>
        <w:rPr>
          <w:b/>
          <w:szCs w:val="24"/>
        </w:rPr>
      </w:pPr>
    </w:p>
    <w:p w:rsidR="00930986" w:rsidRDefault="00930986" w:rsidP="00BC25E4">
      <w:pPr>
        <w:rPr>
          <w:b/>
          <w:szCs w:val="24"/>
        </w:rPr>
      </w:pPr>
    </w:p>
    <w:p w:rsidR="00930986" w:rsidRDefault="00930986" w:rsidP="00BC25E4">
      <w:pPr>
        <w:rPr>
          <w:b/>
          <w:szCs w:val="24"/>
        </w:rPr>
      </w:pPr>
    </w:p>
    <w:p w:rsidR="00487126" w:rsidRDefault="00487126" w:rsidP="00BC25E4">
      <w:pPr>
        <w:rPr>
          <w:b/>
          <w:szCs w:val="24"/>
        </w:rPr>
      </w:pPr>
    </w:p>
    <w:p w:rsidR="00487126" w:rsidRDefault="00487126" w:rsidP="00BC25E4">
      <w:pPr>
        <w:rPr>
          <w:b/>
          <w:szCs w:val="24"/>
        </w:rPr>
      </w:pPr>
    </w:p>
    <w:p w:rsidR="00487126" w:rsidRDefault="00487126" w:rsidP="00BC25E4">
      <w:pPr>
        <w:rPr>
          <w:b/>
          <w:szCs w:val="24"/>
        </w:rPr>
      </w:pPr>
    </w:p>
    <w:p w:rsidR="00BC25E4" w:rsidRPr="005C60B1" w:rsidRDefault="00BC25E4" w:rsidP="005C60B1">
      <w:pPr>
        <w:jc w:val="both"/>
        <w:rPr>
          <w:b/>
          <w:szCs w:val="24"/>
          <w:u w:val="single"/>
        </w:rPr>
      </w:pPr>
      <w:r w:rsidRPr="005C60B1">
        <w:rPr>
          <w:b/>
          <w:szCs w:val="24"/>
          <w:u w:val="single"/>
        </w:rPr>
        <w:t>Határozati javaslat:</w:t>
      </w:r>
    </w:p>
    <w:p w:rsidR="00BC25E4" w:rsidRPr="00224884" w:rsidRDefault="00BC25E4" w:rsidP="00BC25E4">
      <w:pPr>
        <w:jc w:val="both"/>
        <w:rPr>
          <w:szCs w:val="24"/>
        </w:rPr>
      </w:pPr>
    </w:p>
    <w:p w:rsidR="00BC25E4" w:rsidRDefault="00BC25E4" w:rsidP="00BC25E4">
      <w:pPr>
        <w:jc w:val="both"/>
        <w:rPr>
          <w:szCs w:val="24"/>
        </w:rPr>
      </w:pPr>
      <w:r w:rsidRPr="00224884">
        <w:rPr>
          <w:szCs w:val="24"/>
        </w:rPr>
        <w:t>…/</w:t>
      </w:r>
      <w:r>
        <w:rPr>
          <w:szCs w:val="24"/>
        </w:rPr>
        <w:t>202</w:t>
      </w:r>
      <w:r w:rsidR="003F619B">
        <w:rPr>
          <w:szCs w:val="24"/>
        </w:rPr>
        <w:t>4</w:t>
      </w:r>
      <w:r w:rsidRPr="00224884">
        <w:rPr>
          <w:szCs w:val="24"/>
        </w:rPr>
        <w:t>. (</w:t>
      </w:r>
      <w:r w:rsidR="003F619B">
        <w:rPr>
          <w:szCs w:val="24"/>
        </w:rPr>
        <w:t>X</w:t>
      </w:r>
      <w:r>
        <w:rPr>
          <w:szCs w:val="24"/>
        </w:rPr>
        <w:t>.</w:t>
      </w:r>
      <w:r w:rsidR="003F619B">
        <w:rPr>
          <w:szCs w:val="24"/>
        </w:rPr>
        <w:t>30</w:t>
      </w:r>
      <w:r>
        <w:rPr>
          <w:szCs w:val="24"/>
        </w:rPr>
        <w:t>.</w:t>
      </w:r>
      <w:r w:rsidRPr="00224884">
        <w:rPr>
          <w:szCs w:val="24"/>
        </w:rPr>
        <w:t>) Kt. határozat</w:t>
      </w:r>
    </w:p>
    <w:p w:rsidR="00BC25E4" w:rsidRPr="00224884" w:rsidRDefault="00BC25E4" w:rsidP="00BC25E4">
      <w:pPr>
        <w:jc w:val="both"/>
        <w:rPr>
          <w:szCs w:val="24"/>
        </w:rPr>
      </w:pPr>
    </w:p>
    <w:p w:rsidR="00F8148B" w:rsidRDefault="00F8148B" w:rsidP="005C60B1">
      <w:pPr>
        <w:jc w:val="both"/>
        <w:rPr>
          <w:szCs w:val="24"/>
        </w:rPr>
      </w:pPr>
    </w:p>
    <w:p w:rsidR="00640FB1" w:rsidRDefault="00522E19" w:rsidP="00522E19">
      <w:pPr>
        <w:pStyle w:val="Listaszerbekezds"/>
        <w:numPr>
          <w:ilvl w:val="0"/>
          <w:numId w:val="23"/>
        </w:numPr>
        <w:jc w:val="both"/>
        <w:rPr>
          <w:szCs w:val="24"/>
        </w:rPr>
      </w:pPr>
      <w:r w:rsidRPr="00522E19">
        <w:rPr>
          <w:szCs w:val="24"/>
        </w:rPr>
        <w:t xml:space="preserve">Mosonmagyaróvár Város Önkormányzat Képviselő-testülete </w:t>
      </w:r>
      <w:r>
        <w:rPr>
          <w:szCs w:val="24"/>
        </w:rPr>
        <w:t xml:space="preserve">2024. október 1-jei hatállyal </w:t>
      </w:r>
      <w:r w:rsidR="00BA56C1" w:rsidRPr="00522E19">
        <w:rPr>
          <w:szCs w:val="24"/>
        </w:rPr>
        <w:t>elrendeli</w:t>
      </w:r>
      <w:r w:rsidR="00BA56C1">
        <w:rPr>
          <w:szCs w:val="24"/>
        </w:rPr>
        <w:t xml:space="preserve"> </w:t>
      </w:r>
      <w:r w:rsidRPr="00522E19">
        <w:rPr>
          <w:szCs w:val="24"/>
        </w:rPr>
        <w:t>az iskolavédőnői szolgálat helyettesítési díjának a jelenlegi fix havi díjról az egészségügyi szolgálati jogviszonyban álló személy illetményének 50 %-</w:t>
      </w:r>
      <w:proofErr w:type="spellStart"/>
      <w:r w:rsidRPr="00522E19">
        <w:rPr>
          <w:szCs w:val="24"/>
        </w:rPr>
        <w:t>ában</w:t>
      </w:r>
      <w:proofErr w:type="spellEnd"/>
      <w:r w:rsidRPr="00522E19">
        <w:rPr>
          <w:szCs w:val="24"/>
        </w:rPr>
        <w:t xml:space="preserve"> történő </w:t>
      </w:r>
      <w:r>
        <w:rPr>
          <w:szCs w:val="24"/>
        </w:rPr>
        <w:t>meghatározását</w:t>
      </w:r>
      <w:r w:rsidRPr="00522E19">
        <w:rPr>
          <w:szCs w:val="24"/>
        </w:rPr>
        <w:t xml:space="preserve">, azzal, hogy az 50%-os helyettesítési díj a heti 20 órás helyettesítési időszak esetére értendő. </w:t>
      </w:r>
    </w:p>
    <w:p w:rsidR="00487126" w:rsidRPr="00522E19" w:rsidRDefault="00487126" w:rsidP="00487126">
      <w:pPr>
        <w:pStyle w:val="Listaszerbekezds"/>
        <w:ind w:left="1069"/>
        <w:jc w:val="both"/>
        <w:rPr>
          <w:szCs w:val="24"/>
        </w:rPr>
      </w:pPr>
    </w:p>
    <w:p w:rsidR="00F8148B" w:rsidRPr="003E2312" w:rsidRDefault="00F8148B" w:rsidP="005C60B1">
      <w:pPr>
        <w:pStyle w:val="Listaszerbekezds"/>
        <w:numPr>
          <w:ilvl w:val="0"/>
          <w:numId w:val="23"/>
        </w:numPr>
        <w:contextualSpacing w:val="0"/>
        <w:jc w:val="both"/>
        <w:rPr>
          <w:szCs w:val="24"/>
        </w:rPr>
      </w:pPr>
      <w:r w:rsidRPr="003E2312">
        <w:rPr>
          <w:szCs w:val="24"/>
        </w:rPr>
        <w:t>Mosonmagyaróvár Város Önkormányzat Képviselő-testülete elrendel</w:t>
      </w:r>
      <w:r w:rsidR="00772F0C" w:rsidRPr="003E2312">
        <w:rPr>
          <w:szCs w:val="24"/>
        </w:rPr>
        <w:t>i</w:t>
      </w:r>
      <w:r w:rsidRPr="003E2312">
        <w:rPr>
          <w:szCs w:val="24"/>
        </w:rPr>
        <w:t xml:space="preserve"> az Önkormányzat 202</w:t>
      </w:r>
      <w:r w:rsidR="007D6656" w:rsidRPr="003E2312">
        <w:rPr>
          <w:szCs w:val="24"/>
        </w:rPr>
        <w:t>4</w:t>
      </w:r>
      <w:r w:rsidRPr="003E2312">
        <w:rPr>
          <w:szCs w:val="24"/>
        </w:rPr>
        <w:t>. évi köl</w:t>
      </w:r>
      <w:r w:rsidR="00D76365" w:rsidRPr="003E2312">
        <w:rPr>
          <w:szCs w:val="24"/>
        </w:rPr>
        <w:t xml:space="preserve">tségvetéséről szóló </w:t>
      </w:r>
      <w:r w:rsidR="007D6656" w:rsidRPr="003E2312">
        <w:rPr>
          <w:szCs w:val="24"/>
        </w:rPr>
        <w:t>1</w:t>
      </w:r>
      <w:r w:rsidR="00D76365" w:rsidRPr="003E2312">
        <w:rPr>
          <w:szCs w:val="24"/>
        </w:rPr>
        <w:t>/202</w:t>
      </w:r>
      <w:r w:rsidR="007D6656" w:rsidRPr="003E2312">
        <w:rPr>
          <w:szCs w:val="24"/>
        </w:rPr>
        <w:t>4</w:t>
      </w:r>
      <w:r w:rsidR="00D76365" w:rsidRPr="003E2312">
        <w:rPr>
          <w:szCs w:val="24"/>
        </w:rPr>
        <w:t>. (II. 1</w:t>
      </w:r>
      <w:r w:rsidR="007D6656" w:rsidRPr="003E2312">
        <w:rPr>
          <w:szCs w:val="24"/>
        </w:rPr>
        <w:t>6</w:t>
      </w:r>
      <w:r w:rsidR="00D76365" w:rsidRPr="003E2312">
        <w:rPr>
          <w:szCs w:val="24"/>
        </w:rPr>
        <w:t>.) önkormányzati rendelet módosítását az iskolavédőnői feladatellátás</w:t>
      </w:r>
      <w:r w:rsidR="00522E19" w:rsidRPr="003E2312">
        <w:rPr>
          <w:szCs w:val="24"/>
        </w:rPr>
        <w:t xml:space="preserve"> helyettesítés</w:t>
      </w:r>
      <w:r w:rsidR="003E2312" w:rsidRPr="003E2312">
        <w:rPr>
          <w:szCs w:val="24"/>
        </w:rPr>
        <w:t>i</w:t>
      </w:r>
      <w:r w:rsidR="00522E19" w:rsidRPr="003E2312">
        <w:rPr>
          <w:szCs w:val="24"/>
        </w:rPr>
        <w:t xml:space="preserve"> díjának módosításához </w:t>
      </w:r>
      <w:r w:rsidR="00D76365" w:rsidRPr="003E2312">
        <w:rPr>
          <w:szCs w:val="24"/>
        </w:rPr>
        <w:t xml:space="preserve">kapcsolódóan, </w:t>
      </w:r>
      <w:r w:rsidR="00522E19" w:rsidRPr="003E2312">
        <w:rPr>
          <w:szCs w:val="24"/>
        </w:rPr>
        <w:t>figyelemmel az 1/2024. (IV.4.) OKFŐ utasításra a következők szerint:</w:t>
      </w:r>
    </w:p>
    <w:p w:rsidR="00522E19" w:rsidRPr="00522E19" w:rsidRDefault="00522E19" w:rsidP="00522E19">
      <w:pPr>
        <w:pStyle w:val="Listaszerbekezds"/>
        <w:ind w:left="1069"/>
        <w:contextualSpacing w:val="0"/>
        <w:jc w:val="both"/>
        <w:rPr>
          <w:color w:val="FF0000"/>
          <w:szCs w:val="24"/>
        </w:rPr>
      </w:pPr>
    </w:p>
    <w:tbl>
      <w:tblPr>
        <w:tblW w:w="8124" w:type="dxa"/>
        <w:tblInd w:w="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6"/>
        <w:gridCol w:w="1559"/>
        <w:gridCol w:w="1701"/>
        <w:gridCol w:w="1417"/>
        <w:gridCol w:w="1701"/>
      </w:tblGrid>
      <w:tr w:rsidR="00487126" w:rsidRPr="00487126" w:rsidTr="008D4A60">
        <w:trPr>
          <w:trHeight w:val="870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Megnevezés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Eredeti előirányzat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Módosított előirányzat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Módosítás mértéke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Módosítás utáni előirányzat </w:t>
            </w:r>
          </w:p>
        </w:tc>
      </w:tr>
      <w:tr w:rsidR="00487126" w:rsidRPr="00487126" w:rsidTr="008D4A60">
        <w:trPr>
          <w:trHeight w:val="5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Általános tartalék </w:t>
            </w:r>
            <w:proofErr w:type="spellStart"/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Cofog</w:t>
            </w:r>
            <w:proofErr w:type="spellEnd"/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011130, K513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50 000 000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8D4A60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36 993 266</w:t>
            </w:r>
            <w:r w:rsidR="00487126"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-  1 540 173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8D4A60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35 453 093</w:t>
            </w:r>
            <w:r w:rsidR="00487126"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</w:tr>
      <w:tr w:rsidR="00487126" w:rsidRPr="00487126" w:rsidTr="008D4A60">
        <w:trPr>
          <w:trHeight w:val="87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Iskolavédőnői szolgálat (helyettesítési díj) K1, 074032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71 558 445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98 280 208 Ft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1 457 610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99 737 818 Ft </w:t>
            </w:r>
          </w:p>
        </w:tc>
      </w:tr>
      <w:tr w:rsidR="00487126" w:rsidRPr="00487126" w:rsidTr="008D4A60">
        <w:trPr>
          <w:trHeight w:val="87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Iskolavédőnői szolgálat helyettesítési díj járuléka K2, 074033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 9 490 098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13 012 927 Ft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    82 563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     13 095 490 Ft </w:t>
            </w:r>
          </w:p>
        </w:tc>
      </w:tr>
      <w:tr w:rsidR="00487126" w:rsidRPr="00487126" w:rsidTr="008D4A60">
        <w:trPr>
          <w:trHeight w:val="5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Mindösszesen kiadás változás: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131 048 543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="008D4A60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148 286 401</w:t>
            </w: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                -   Ft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126" w:rsidRPr="00487126" w:rsidRDefault="00487126" w:rsidP="0048712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 w:rsidR="008D4A60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>148 286 401</w:t>
            </w:r>
            <w:r w:rsidRPr="00487126">
              <w:rPr>
                <w:rFonts w:ascii="Calibri" w:hAnsi="Calibri" w:cs="Calibri"/>
                <w:b/>
                <w:bCs/>
                <w:color w:val="000000"/>
                <w:kern w:val="0"/>
                <w:sz w:val="22"/>
                <w:szCs w:val="22"/>
              </w:rPr>
              <w:t xml:space="preserve"> Ft </w:t>
            </w:r>
          </w:p>
        </w:tc>
      </w:tr>
    </w:tbl>
    <w:p w:rsidR="008B5C8B" w:rsidRPr="003F619B" w:rsidRDefault="008B5C8B" w:rsidP="008B5C8B">
      <w:pPr>
        <w:rPr>
          <w:b/>
          <w:color w:val="FF0000"/>
          <w:szCs w:val="24"/>
        </w:rPr>
      </w:pPr>
    </w:p>
    <w:p w:rsidR="000F48A2" w:rsidRPr="003E2312" w:rsidRDefault="00D76365" w:rsidP="00BA56C1">
      <w:pPr>
        <w:ind w:left="1134"/>
        <w:jc w:val="both"/>
        <w:rPr>
          <w:szCs w:val="24"/>
        </w:rPr>
      </w:pPr>
      <w:r w:rsidRPr="003E2312">
        <w:rPr>
          <w:szCs w:val="24"/>
        </w:rPr>
        <w:t xml:space="preserve">Az előirányzatmódosítással a költségvetés </w:t>
      </w:r>
      <w:proofErr w:type="spellStart"/>
      <w:r w:rsidRPr="003E2312">
        <w:rPr>
          <w:szCs w:val="24"/>
        </w:rPr>
        <w:t>főösszege</w:t>
      </w:r>
      <w:proofErr w:type="spellEnd"/>
      <w:r w:rsidRPr="003E2312">
        <w:rPr>
          <w:szCs w:val="24"/>
        </w:rPr>
        <w:t xml:space="preserve"> </w:t>
      </w:r>
      <w:r w:rsidR="000F48A2" w:rsidRPr="003E2312">
        <w:rPr>
          <w:szCs w:val="24"/>
        </w:rPr>
        <w:t>nem változik, valamint a kötelezően és önként vállalt feladatok aránya sem.</w:t>
      </w:r>
    </w:p>
    <w:p w:rsidR="000F48A2" w:rsidRPr="003E2312" w:rsidRDefault="000F48A2" w:rsidP="000F48A2">
      <w:pPr>
        <w:jc w:val="both"/>
        <w:rPr>
          <w:szCs w:val="24"/>
        </w:rPr>
      </w:pPr>
    </w:p>
    <w:p w:rsidR="00D76365" w:rsidRPr="003E2312" w:rsidRDefault="00D76365" w:rsidP="00D76365">
      <w:pPr>
        <w:ind w:left="1134"/>
        <w:jc w:val="both"/>
        <w:rPr>
          <w:szCs w:val="24"/>
        </w:rPr>
      </w:pPr>
      <w:r w:rsidRPr="003E2312">
        <w:rPr>
          <w:szCs w:val="24"/>
        </w:rPr>
        <w:t xml:space="preserve">A Képviselő-testület </w:t>
      </w:r>
      <w:r w:rsidR="005E7E6E">
        <w:rPr>
          <w:szCs w:val="24"/>
        </w:rPr>
        <w:t>felkéri</w:t>
      </w:r>
      <w:r w:rsidRPr="003E2312">
        <w:rPr>
          <w:szCs w:val="24"/>
        </w:rPr>
        <w:t xml:space="preserve"> a Polgármestert, hogy a változások átvezetéséről gondoskodjon a költségvetési rendelet </w:t>
      </w:r>
      <w:r w:rsidR="00EC4698">
        <w:rPr>
          <w:rFonts w:eastAsia="Calibri"/>
          <w:szCs w:val="24"/>
        </w:rPr>
        <w:t>soron következő módosítása során</w:t>
      </w:r>
      <w:bookmarkStart w:id="3" w:name="_GoBack"/>
      <w:bookmarkEnd w:id="3"/>
      <w:r w:rsidRPr="003E2312">
        <w:rPr>
          <w:szCs w:val="24"/>
        </w:rPr>
        <w:t>.</w:t>
      </w:r>
      <w:r w:rsidR="00772F0C" w:rsidRPr="003E2312">
        <w:rPr>
          <w:szCs w:val="24"/>
        </w:rPr>
        <w:t xml:space="preserve"> A rendeletmódosítás a rendelet 1</w:t>
      </w:r>
      <w:r w:rsidR="008877E0" w:rsidRPr="003E2312">
        <w:rPr>
          <w:szCs w:val="24"/>
        </w:rPr>
        <w:t xml:space="preserve">., </w:t>
      </w:r>
      <w:r w:rsidR="003E2312" w:rsidRPr="003E2312">
        <w:rPr>
          <w:szCs w:val="24"/>
        </w:rPr>
        <w:t xml:space="preserve">2., </w:t>
      </w:r>
      <w:r w:rsidR="008877E0" w:rsidRPr="003E2312">
        <w:rPr>
          <w:szCs w:val="24"/>
        </w:rPr>
        <w:t>10., 13., 17.  mellékleteit</w:t>
      </w:r>
      <w:r w:rsidR="00BA56C1">
        <w:rPr>
          <w:szCs w:val="24"/>
        </w:rPr>
        <w:t xml:space="preserve"> </w:t>
      </w:r>
      <w:r w:rsidR="00BA56C1" w:rsidRPr="003E2312">
        <w:rPr>
          <w:szCs w:val="24"/>
        </w:rPr>
        <w:t>érinti</w:t>
      </w:r>
      <w:r w:rsidR="008877E0" w:rsidRPr="003E2312">
        <w:rPr>
          <w:szCs w:val="24"/>
        </w:rPr>
        <w:t>.</w:t>
      </w:r>
    </w:p>
    <w:p w:rsidR="00C24AD2" w:rsidRDefault="00C24AD2" w:rsidP="00C24AD2">
      <w:pPr>
        <w:jc w:val="both"/>
        <w:rPr>
          <w:szCs w:val="24"/>
        </w:rPr>
      </w:pPr>
    </w:p>
    <w:p w:rsidR="00C24AD2" w:rsidRDefault="00C24AD2" w:rsidP="00487126">
      <w:pPr>
        <w:ind w:left="1134"/>
        <w:jc w:val="both"/>
        <w:rPr>
          <w:szCs w:val="24"/>
        </w:rPr>
      </w:pPr>
      <w:r>
        <w:rPr>
          <w:szCs w:val="24"/>
        </w:rPr>
        <w:t>Felelős:</w:t>
      </w:r>
      <w:r w:rsidR="00BA56C1">
        <w:rPr>
          <w:szCs w:val="24"/>
        </w:rPr>
        <w:tab/>
      </w:r>
      <w:r w:rsidR="003F619B">
        <w:rPr>
          <w:szCs w:val="24"/>
        </w:rPr>
        <w:t>Szabó Miklós</w:t>
      </w:r>
      <w:r w:rsidR="004A6A3B">
        <w:rPr>
          <w:szCs w:val="24"/>
        </w:rPr>
        <w:t xml:space="preserve"> polgármester</w:t>
      </w:r>
    </w:p>
    <w:p w:rsidR="00BC25E4" w:rsidRPr="008875B8" w:rsidRDefault="00C24AD2" w:rsidP="00BA56C1">
      <w:pPr>
        <w:ind w:left="2127" w:hanging="993"/>
        <w:jc w:val="both"/>
        <w:rPr>
          <w:szCs w:val="24"/>
        </w:rPr>
      </w:pPr>
      <w:r>
        <w:rPr>
          <w:szCs w:val="24"/>
        </w:rPr>
        <w:t>Határidő:</w:t>
      </w:r>
      <w:r w:rsidR="00BA56C1">
        <w:rPr>
          <w:szCs w:val="24"/>
        </w:rPr>
        <w:tab/>
      </w:r>
      <w:r w:rsidR="003E2312">
        <w:rPr>
          <w:szCs w:val="24"/>
        </w:rPr>
        <w:t xml:space="preserve">az 1. pont tekintetében: 2024. </w:t>
      </w:r>
      <w:r w:rsidR="008875B8">
        <w:rPr>
          <w:szCs w:val="24"/>
        </w:rPr>
        <w:t>november 20., illetve a soron következő rendeletmódosítás alkalmával</w:t>
      </w:r>
    </w:p>
    <w:p w:rsidR="00BC25E4" w:rsidRDefault="00BC25E4" w:rsidP="00BC25E4">
      <w:pPr>
        <w:overflowPunct/>
        <w:autoSpaceDE/>
        <w:autoSpaceDN/>
        <w:adjustRightInd/>
        <w:spacing w:after="200" w:line="276" w:lineRule="auto"/>
        <w:textAlignment w:val="auto"/>
        <w:rPr>
          <w:bCs/>
          <w:kern w:val="0"/>
          <w:szCs w:val="24"/>
        </w:rPr>
      </w:pPr>
    </w:p>
    <w:p w:rsidR="00DF4639" w:rsidRDefault="00DF4639" w:rsidP="00BC25E4">
      <w:pPr>
        <w:jc w:val="both"/>
        <w:rPr>
          <w:bCs/>
          <w:kern w:val="0"/>
          <w:szCs w:val="24"/>
        </w:rPr>
      </w:pPr>
    </w:p>
    <w:sectPr w:rsidR="00DF4639" w:rsidSect="007504D2">
      <w:pgSz w:w="11906" w:h="16838"/>
      <w:pgMar w:top="851" w:right="1417" w:bottom="709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05E" w:rsidRDefault="00B4705E">
      <w:r>
        <w:separator/>
      </w:r>
    </w:p>
  </w:endnote>
  <w:endnote w:type="continuationSeparator" w:id="0">
    <w:p w:rsidR="00B4705E" w:rsidRDefault="00B47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05E" w:rsidRDefault="00B4705E">
      <w:r>
        <w:separator/>
      </w:r>
    </w:p>
  </w:footnote>
  <w:footnote w:type="continuationSeparator" w:id="0">
    <w:p w:rsidR="00B4705E" w:rsidRDefault="00B47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452"/>
    <w:multiLevelType w:val="hybridMultilevel"/>
    <w:tmpl w:val="6838BE96"/>
    <w:lvl w:ilvl="0" w:tplc="97984C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0458"/>
    <w:multiLevelType w:val="hybridMultilevel"/>
    <w:tmpl w:val="CF50C50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36B09"/>
    <w:multiLevelType w:val="hybridMultilevel"/>
    <w:tmpl w:val="8DA6B5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04EC"/>
    <w:multiLevelType w:val="hybridMultilevel"/>
    <w:tmpl w:val="2CF86B8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B63A8"/>
    <w:multiLevelType w:val="hybridMultilevel"/>
    <w:tmpl w:val="EA7AD836"/>
    <w:lvl w:ilvl="0" w:tplc="1886381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951DA2"/>
    <w:multiLevelType w:val="hybridMultilevel"/>
    <w:tmpl w:val="E7C65CBA"/>
    <w:lvl w:ilvl="0" w:tplc="040E0011">
      <w:start w:val="1"/>
      <w:numFmt w:val="decimal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CA526C0"/>
    <w:multiLevelType w:val="hybridMultilevel"/>
    <w:tmpl w:val="9CEA6038"/>
    <w:lvl w:ilvl="0" w:tplc="99EEA7BA">
      <w:start w:val="1"/>
      <w:numFmt w:val="lowerLetter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97D6B"/>
    <w:multiLevelType w:val="hybridMultilevel"/>
    <w:tmpl w:val="6434980C"/>
    <w:lvl w:ilvl="0" w:tplc="040E0017">
      <w:start w:val="1"/>
      <w:numFmt w:val="lowerLetter"/>
      <w:lvlText w:val="%1)"/>
      <w:lvlJc w:val="left"/>
      <w:pPr>
        <w:ind w:left="1170" w:hanging="360"/>
      </w:pPr>
    </w:lvl>
    <w:lvl w:ilvl="1" w:tplc="040E0019" w:tentative="1">
      <w:start w:val="1"/>
      <w:numFmt w:val="lowerLetter"/>
      <w:lvlText w:val="%2."/>
      <w:lvlJc w:val="left"/>
      <w:pPr>
        <w:ind w:left="1890" w:hanging="360"/>
      </w:pPr>
    </w:lvl>
    <w:lvl w:ilvl="2" w:tplc="040E001B" w:tentative="1">
      <w:start w:val="1"/>
      <w:numFmt w:val="lowerRoman"/>
      <w:lvlText w:val="%3."/>
      <w:lvlJc w:val="right"/>
      <w:pPr>
        <w:ind w:left="2610" w:hanging="180"/>
      </w:pPr>
    </w:lvl>
    <w:lvl w:ilvl="3" w:tplc="040E000F" w:tentative="1">
      <w:start w:val="1"/>
      <w:numFmt w:val="decimal"/>
      <w:lvlText w:val="%4."/>
      <w:lvlJc w:val="left"/>
      <w:pPr>
        <w:ind w:left="3330" w:hanging="360"/>
      </w:pPr>
    </w:lvl>
    <w:lvl w:ilvl="4" w:tplc="040E0019" w:tentative="1">
      <w:start w:val="1"/>
      <w:numFmt w:val="lowerLetter"/>
      <w:lvlText w:val="%5."/>
      <w:lvlJc w:val="left"/>
      <w:pPr>
        <w:ind w:left="4050" w:hanging="360"/>
      </w:pPr>
    </w:lvl>
    <w:lvl w:ilvl="5" w:tplc="040E001B" w:tentative="1">
      <w:start w:val="1"/>
      <w:numFmt w:val="lowerRoman"/>
      <w:lvlText w:val="%6."/>
      <w:lvlJc w:val="right"/>
      <w:pPr>
        <w:ind w:left="4770" w:hanging="180"/>
      </w:pPr>
    </w:lvl>
    <w:lvl w:ilvl="6" w:tplc="040E000F" w:tentative="1">
      <w:start w:val="1"/>
      <w:numFmt w:val="decimal"/>
      <w:lvlText w:val="%7."/>
      <w:lvlJc w:val="left"/>
      <w:pPr>
        <w:ind w:left="5490" w:hanging="360"/>
      </w:pPr>
    </w:lvl>
    <w:lvl w:ilvl="7" w:tplc="040E0019" w:tentative="1">
      <w:start w:val="1"/>
      <w:numFmt w:val="lowerLetter"/>
      <w:lvlText w:val="%8."/>
      <w:lvlJc w:val="left"/>
      <w:pPr>
        <w:ind w:left="6210" w:hanging="360"/>
      </w:pPr>
    </w:lvl>
    <w:lvl w:ilvl="8" w:tplc="040E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2FF63033"/>
    <w:multiLevelType w:val="hybridMultilevel"/>
    <w:tmpl w:val="C016991A"/>
    <w:lvl w:ilvl="0" w:tplc="94F04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F28CC"/>
    <w:multiLevelType w:val="hybridMultilevel"/>
    <w:tmpl w:val="DE4CA5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338CF"/>
    <w:multiLevelType w:val="hybridMultilevel"/>
    <w:tmpl w:val="69DCA8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C5B39"/>
    <w:multiLevelType w:val="hybridMultilevel"/>
    <w:tmpl w:val="B0E826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7543C"/>
    <w:multiLevelType w:val="hybridMultilevel"/>
    <w:tmpl w:val="FE56B088"/>
    <w:lvl w:ilvl="0" w:tplc="B748E238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26C63FD"/>
    <w:multiLevelType w:val="hybridMultilevel"/>
    <w:tmpl w:val="27D45B74"/>
    <w:lvl w:ilvl="0" w:tplc="68D8A8E6">
      <w:start w:val="1"/>
      <w:numFmt w:val="decimal"/>
      <w:lvlText w:val="%1.)"/>
      <w:lvlJc w:val="left"/>
      <w:pPr>
        <w:ind w:left="928" w:hanging="360"/>
      </w:pPr>
    </w:lvl>
    <w:lvl w:ilvl="1" w:tplc="040E0019">
      <w:start w:val="1"/>
      <w:numFmt w:val="lowerLetter"/>
      <w:lvlText w:val="%2."/>
      <w:lvlJc w:val="left"/>
      <w:pPr>
        <w:ind w:left="1648" w:hanging="360"/>
      </w:pPr>
    </w:lvl>
    <w:lvl w:ilvl="2" w:tplc="040E001B">
      <w:start w:val="1"/>
      <w:numFmt w:val="lowerRoman"/>
      <w:lvlText w:val="%3."/>
      <w:lvlJc w:val="right"/>
      <w:pPr>
        <w:ind w:left="2368" w:hanging="180"/>
      </w:pPr>
    </w:lvl>
    <w:lvl w:ilvl="3" w:tplc="040E000F">
      <w:start w:val="1"/>
      <w:numFmt w:val="decimal"/>
      <w:lvlText w:val="%4."/>
      <w:lvlJc w:val="left"/>
      <w:pPr>
        <w:ind w:left="3088" w:hanging="360"/>
      </w:pPr>
    </w:lvl>
    <w:lvl w:ilvl="4" w:tplc="040E0019">
      <w:start w:val="1"/>
      <w:numFmt w:val="lowerLetter"/>
      <w:lvlText w:val="%5."/>
      <w:lvlJc w:val="left"/>
      <w:pPr>
        <w:ind w:left="3808" w:hanging="360"/>
      </w:pPr>
    </w:lvl>
    <w:lvl w:ilvl="5" w:tplc="040E001B">
      <w:start w:val="1"/>
      <w:numFmt w:val="lowerRoman"/>
      <w:lvlText w:val="%6."/>
      <w:lvlJc w:val="right"/>
      <w:pPr>
        <w:ind w:left="4528" w:hanging="180"/>
      </w:pPr>
    </w:lvl>
    <w:lvl w:ilvl="6" w:tplc="040E000F">
      <w:start w:val="1"/>
      <w:numFmt w:val="decimal"/>
      <w:lvlText w:val="%7."/>
      <w:lvlJc w:val="left"/>
      <w:pPr>
        <w:ind w:left="5248" w:hanging="360"/>
      </w:pPr>
    </w:lvl>
    <w:lvl w:ilvl="7" w:tplc="040E0019">
      <w:start w:val="1"/>
      <w:numFmt w:val="lowerLetter"/>
      <w:lvlText w:val="%8."/>
      <w:lvlJc w:val="left"/>
      <w:pPr>
        <w:ind w:left="5968" w:hanging="360"/>
      </w:pPr>
    </w:lvl>
    <w:lvl w:ilvl="8" w:tplc="040E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A8F1D5D"/>
    <w:multiLevelType w:val="hybridMultilevel"/>
    <w:tmpl w:val="5D2CB8CA"/>
    <w:lvl w:ilvl="0" w:tplc="5B987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E42BA"/>
    <w:multiLevelType w:val="hybridMultilevel"/>
    <w:tmpl w:val="F23A6194"/>
    <w:lvl w:ilvl="0" w:tplc="94F04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63679"/>
    <w:multiLevelType w:val="hybridMultilevel"/>
    <w:tmpl w:val="CCCAED68"/>
    <w:lvl w:ilvl="0" w:tplc="7CB6D7D0">
      <w:start w:val="3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7D72064"/>
    <w:multiLevelType w:val="hybridMultilevel"/>
    <w:tmpl w:val="091E03C0"/>
    <w:lvl w:ilvl="0" w:tplc="2BD4ADC6">
      <w:start w:val="1"/>
      <w:numFmt w:val="decimal"/>
      <w:lvlText w:val="%1.)"/>
      <w:lvlJc w:val="left"/>
      <w:pPr>
        <w:ind w:left="592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C2D65"/>
    <w:multiLevelType w:val="hybridMultilevel"/>
    <w:tmpl w:val="FE22E3EC"/>
    <w:lvl w:ilvl="0" w:tplc="BFACB8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EA6A97"/>
    <w:multiLevelType w:val="hybridMultilevel"/>
    <w:tmpl w:val="8A985312"/>
    <w:lvl w:ilvl="0" w:tplc="93DA775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03AC2"/>
    <w:multiLevelType w:val="hybridMultilevel"/>
    <w:tmpl w:val="69DCA8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F80D7F"/>
    <w:multiLevelType w:val="hybridMultilevel"/>
    <w:tmpl w:val="CB3679F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F1011"/>
    <w:multiLevelType w:val="hybridMultilevel"/>
    <w:tmpl w:val="03B45B46"/>
    <w:lvl w:ilvl="0" w:tplc="040E0017">
      <w:start w:val="1"/>
      <w:numFmt w:val="lowerLetter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1260120"/>
    <w:multiLevelType w:val="hybridMultilevel"/>
    <w:tmpl w:val="743EDD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6"/>
  </w:num>
  <w:num w:numId="5">
    <w:abstractNumId w:val="4"/>
  </w:num>
  <w:num w:numId="6">
    <w:abstractNumId w:val="21"/>
  </w:num>
  <w:num w:numId="7">
    <w:abstractNumId w:val="11"/>
  </w:num>
  <w:num w:numId="8">
    <w:abstractNumId w:val="23"/>
  </w:num>
  <w:num w:numId="9">
    <w:abstractNumId w:val="7"/>
  </w:num>
  <w:num w:numId="10">
    <w:abstractNumId w:val="1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10"/>
  </w:num>
  <w:num w:numId="15">
    <w:abstractNumId w:val="3"/>
  </w:num>
  <w:num w:numId="16">
    <w:abstractNumId w:val="20"/>
  </w:num>
  <w:num w:numId="17">
    <w:abstractNumId w:val="5"/>
  </w:num>
  <w:num w:numId="18">
    <w:abstractNumId w:val="0"/>
  </w:num>
  <w:num w:numId="19">
    <w:abstractNumId w:val="8"/>
  </w:num>
  <w:num w:numId="20">
    <w:abstractNumId w:val="15"/>
  </w:num>
  <w:num w:numId="21">
    <w:abstractNumId w:val="19"/>
  </w:num>
  <w:num w:numId="22">
    <w:abstractNumId w:val="14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88B"/>
    <w:rsid w:val="00014E8E"/>
    <w:rsid w:val="00016509"/>
    <w:rsid w:val="00017AA8"/>
    <w:rsid w:val="00022878"/>
    <w:rsid w:val="000456C1"/>
    <w:rsid w:val="000545CB"/>
    <w:rsid w:val="000733A2"/>
    <w:rsid w:val="00083206"/>
    <w:rsid w:val="00093DB1"/>
    <w:rsid w:val="000A131A"/>
    <w:rsid w:val="000A3295"/>
    <w:rsid w:val="000B168B"/>
    <w:rsid w:val="000C2832"/>
    <w:rsid w:val="000D1DE2"/>
    <w:rsid w:val="000D3B79"/>
    <w:rsid w:val="000E3F8B"/>
    <w:rsid w:val="000F48A2"/>
    <w:rsid w:val="000F59FC"/>
    <w:rsid w:val="00100246"/>
    <w:rsid w:val="00103341"/>
    <w:rsid w:val="00115AC6"/>
    <w:rsid w:val="001266A5"/>
    <w:rsid w:val="00140795"/>
    <w:rsid w:val="00155314"/>
    <w:rsid w:val="00177AC9"/>
    <w:rsid w:val="00183FC5"/>
    <w:rsid w:val="00187237"/>
    <w:rsid w:val="001908AA"/>
    <w:rsid w:val="0019186A"/>
    <w:rsid w:val="001939A0"/>
    <w:rsid w:val="00193E8C"/>
    <w:rsid w:val="001948CC"/>
    <w:rsid w:val="001A12B6"/>
    <w:rsid w:val="001A659A"/>
    <w:rsid w:val="001C40AB"/>
    <w:rsid w:val="001C4145"/>
    <w:rsid w:val="001E4238"/>
    <w:rsid w:val="001E64B5"/>
    <w:rsid w:val="00202A47"/>
    <w:rsid w:val="00210223"/>
    <w:rsid w:val="002243F8"/>
    <w:rsid w:val="002303E3"/>
    <w:rsid w:val="0023664C"/>
    <w:rsid w:val="00244163"/>
    <w:rsid w:val="00252E2E"/>
    <w:rsid w:val="00254912"/>
    <w:rsid w:val="00255896"/>
    <w:rsid w:val="0027296A"/>
    <w:rsid w:val="0027618F"/>
    <w:rsid w:val="002771A8"/>
    <w:rsid w:val="00281C2A"/>
    <w:rsid w:val="00293377"/>
    <w:rsid w:val="002A16EE"/>
    <w:rsid w:val="002A538E"/>
    <w:rsid w:val="002C5C5D"/>
    <w:rsid w:val="002C78BB"/>
    <w:rsid w:val="002D7582"/>
    <w:rsid w:val="002E2F06"/>
    <w:rsid w:val="003015B2"/>
    <w:rsid w:val="00305B82"/>
    <w:rsid w:val="00305C83"/>
    <w:rsid w:val="00305EB7"/>
    <w:rsid w:val="00305FBC"/>
    <w:rsid w:val="00316718"/>
    <w:rsid w:val="00326891"/>
    <w:rsid w:val="003304D4"/>
    <w:rsid w:val="00335F35"/>
    <w:rsid w:val="00336396"/>
    <w:rsid w:val="0035110F"/>
    <w:rsid w:val="0035372F"/>
    <w:rsid w:val="00354AB1"/>
    <w:rsid w:val="00370261"/>
    <w:rsid w:val="003750FF"/>
    <w:rsid w:val="00377BE4"/>
    <w:rsid w:val="003901E7"/>
    <w:rsid w:val="0039108C"/>
    <w:rsid w:val="00397B36"/>
    <w:rsid w:val="003A217B"/>
    <w:rsid w:val="003A331E"/>
    <w:rsid w:val="003A3B89"/>
    <w:rsid w:val="003C0005"/>
    <w:rsid w:val="003C1105"/>
    <w:rsid w:val="003C5364"/>
    <w:rsid w:val="003E2312"/>
    <w:rsid w:val="003F619B"/>
    <w:rsid w:val="004000F5"/>
    <w:rsid w:val="00421A1B"/>
    <w:rsid w:val="0042633F"/>
    <w:rsid w:val="00437EB6"/>
    <w:rsid w:val="004413C3"/>
    <w:rsid w:val="00446159"/>
    <w:rsid w:val="00461C4F"/>
    <w:rsid w:val="0047462C"/>
    <w:rsid w:val="00480D2A"/>
    <w:rsid w:val="0048423E"/>
    <w:rsid w:val="00487126"/>
    <w:rsid w:val="00496AED"/>
    <w:rsid w:val="004A1CBE"/>
    <w:rsid w:val="004A3F1E"/>
    <w:rsid w:val="004A5AB7"/>
    <w:rsid w:val="004A6A3B"/>
    <w:rsid w:val="004B5A42"/>
    <w:rsid w:val="004C3822"/>
    <w:rsid w:val="004D325F"/>
    <w:rsid w:val="004D70D3"/>
    <w:rsid w:val="004E0E3A"/>
    <w:rsid w:val="00522E19"/>
    <w:rsid w:val="00534D9D"/>
    <w:rsid w:val="005426DF"/>
    <w:rsid w:val="00552A08"/>
    <w:rsid w:val="005637DC"/>
    <w:rsid w:val="00574D0C"/>
    <w:rsid w:val="005762B7"/>
    <w:rsid w:val="00576C83"/>
    <w:rsid w:val="00587118"/>
    <w:rsid w:val="00591142"/>
    <w:rsid w:val="005A4550"/>
    <w:rsid w:val="005B1B8B"/>
    <w:rsid w:val="005C60B1"/>
    <w:rsid w:val="005D3209"/>
    <w:rsid w:val="005D7EA0"/>
    <w:rsid w:val="005E0076"/>
    <w:rsid w:val="005E7E6E"/>
    <w:rsid w:val="00600C49"/>
    <w:rsid w:val="00601D41"/>
    <w:rsid w:val="006108E7"/>
    <w:rsid w:val="00610AEF"/>
    <w:rsid w:val="0061398B"/>
    <w:rsid w:val="00616EC3"/>
    <w:rsid w:val="006225D0"/>
    <w:rsid w:val="0062270E"/>
    <w:rsid w:val="00622918"/>
    <w:rsid w:val="00624684"/>
    <w:rsid w:val="00624AF8"/>
    <w:rsid w:val="00636E15"/>
    <w:rsid w:val="00640FB1"/>
    <w:rsid w:val="00645045"/>
    <w:rsid w:val="00647A1B"/>
    <w:rsid w:val="00652511"/>
    <w:rsid w:val="00656ED9"/>
    <w:rsid w:val="006579F2"/>
    <w:rsid w:val="006806F8"/>
    <w:rsid w:val="00684A4A"/>
    <w:rsid w:val="006864E2"/>
    <w:rsid w:val="00687370"/>
    <w:rsid w:val="00690656"/>
    <w:rsid w:val="00692D63"/>
    <w:rsid w:val="006936B0"/>
    <w:rsid w:val="006961E8"/>
    <w:rsid w:val="006A700F"/>
    <w:rsid w:val="006B2E10"/>
    <w:rsid w:val="006C0446"/>
    <w:rsid w:val="006C5FF9"/>
    <w:rsid w:val="006C657B"/>
    <w:rsid w:val="006D5D0F"/>
    <w:rsid w:val="006E577C"/>
    <w:rsid w:val="006F0361"/>
    <w:rsid w:val="0071557B"/>
    <w:rsid w:val="00723935"/>
    <w:rsid w:val="00725EF1"/>
    <w:rsid w:val="007504D2"/>
    <w:rsid w:val="0075121D"/>
    <w:rsid w:val="007729C0"/>
    <w:rsid w:val="00772F0C"/>
    <w:rsid w:val="007769AC"/>
    <w:rsid w:val="00776EFA"/>
    <w:rsid w:val="007B0582"/>
    <w:rsid w:val="007B2515"/>
    <w:rsid w:val="007C0CD9"/>
    <w:rsid w:val="007C24B1"/>
    <w:rsid w:val="007C3236"/>
    <w:rsid w:val="007D422C"/>
    <w:rsid w:val="007D4C99"/>
    <w:rsid w:val="007D4D6F"/>
    <w:rsid w:val="007D6656"/>
    <w:rsid w:val="00800099"/>
    <w:rsid w:val="00821956"/>
    <w:rsid w:val="00822420"/>
    <w:rsid w:val="00844E58"/>
    <w:rsid w:val="0085236F"/>
    <w:rsid w:val="0085534F"/>
    <w:rsid w:val="008572B1"/>
    <w:rsid w:val="008634E4"/>
    <w:rsid w:val="00872D26"/>
    <w:rsid w:val="008766EE"/>
    <w:rsid w:val="00876DF8"/>
    <w:rsid w:val="008811CA"/>
    <w:rsid w:val="008875B8"/>
    <w:rsid w:val="008877E0"/>
    <w:rsid w:val="00896608"/>
    <w:rsid w:val="008A4ADE"/>
    <w:rsid w:val="008B026C"/>
    <w:rsid w:val="008B38AB"/>
    <w:rsid w:val="008B5C8B"/>
    <w:rsid w:val="008C1B5E"/>
    <w:rsid w:val="008C47AA"/>
    <w:rsid w:val="008D0B25"/>
    <w:rsid w:val="008D4A60"/>
    <w:rsid w:val="008D73D6"/>
    <w:rsid w:val="008E48BE"/>
    <w:rsid w:val="009030D0"/>
    <w:rsid w:val="00927E89"/>
    <w:rsid w:val="00930986"/>
    <w:rsid w:val="00943AE1"/>
    <w:rsid w:val="00944701"/>
    <w:rsid w:val="00957E4D"/>
    <w:rsid w:val="009630B3"/>
    <w:rsid w:val="00965321"/>
    <w:rsid w:val="00983DD7"/>
    <w:rsid w:val="009B1123"/>
    <w:rsid w:val="009B4961"/>
    <w:rsid w:val="009B5890"/>
    <w:rsid w:val="009B7ED5"/>
    <w:rsid w:val="009C4539"/>
    <w:rsid w:val="009C5AB5"/>
    <w:rsid w:val="009E2F6B"/>
    <w:rsid w:val="009F42F9"/>
    <w:rsid w:val="00A055A4"/>
    <w:rsid w:val="00A25C0C"/>
    <w:rsid w:val="00A63BC5"/>
    <w:rsid w:val="00A67057"/>
    <w:rsid w:val="00A714AD"/>
    <w:rsid w:val="00A8274E"/>
    <w:rsid w:val="00A94F4F"/>
    <w:rsid w:val="00AA302A"/>
    <w:rsid w:val="00AB34B0"/>
    <w:rsid w:val="00AB4908"/>
    <w:rsid w:val="00AC56A5"/>
    <w:rsid w:val="00AC5F57"/>
    <w:rsid w:val="00AD2AB0"/>
    <w:rsid w:val="00AD507A"/>
    <w:rsid w:val="00AD55F1"/>
    <w:rsid w:val="00AE351F"/>
    <w:rsid w:val="00AE77A5"/>
    <w:rsid w:val="00B00F22"/>
    <w:rsid w:val="00B0622E"/>
    <w:rsid w:val="00B3135E"/>
    <w:rsid w:val="00B40E49"/>
    <w:rsid w:val="00B4705E"/>
    <w:rsid w:val="00B470A1"/>
    <w:rsid w:val="00B53887"/>
    <w:rsid w:val="00B5394B"/>
    <w:rsid w:val="00B65319"/>
    <w:rsid w:val="00B656BB"/>
    <w:rsid w:val="00B743FB"/>
    <w:rsid w:val="00B84BEB"/>
    <w:rsid w:val="00B935BC"/>
    <w:rsid w:val="00BA56C1"/>
    <w:rsid w:val="00BC25E4"/>
    <w:rsid w:val="00BD051C"/>
    <w:rsid w:val="00BE366E"/>
    <w:rsid w:val="00BF1257"/>
    <w:rsid w:val="00BF5F4C"/>
    <w:rsid w:val="00C1549D"/>
    <w:rsid w:val="00C2135C"/>
    <w:rsid w:val="00C24AD2"/>
    <w:rsid w:val="00C2553C"/>
    <w:rsid w:val="00C30C2A"/>
    <w:rsid w:val="00C51A82"/>
    <w:rsid w:val="00C51D6F"/>
    <w:rsid w:val="00C659B8"/>
    <w:rsid w:val="00C702B9"/>
    <w:rsid w:val="00C76046"/>
    <w:rsid w:val="00C80973"/>
    <w:rsid w:val="00C96276"/>
    <w:rsid w:val="00CA2F5B"/>
    <w:rsid w:val="00CB172B"/>
    <w:rsid w:val="00CB6D1D"/>
    <w:rsid w:val="00CF2EAC"/>
    <w:rsid w:val="00CF3EB4"/>
    <w:rsid w:val="00D02E32"/>
    <w:rsid w:val="00D157B2"/>
    <w:rsid w:val="00D21417"/>
    <w:rsid w:val="00D22DE6"/>
    <w:rsid w:val="00D23189"/>
    <w:rsid w:val="00D25494"/>
    <w:rsid w:val="00D25B62"/>
    <w:rsid w:val="00D329A9"/>
    <w:rsid w:val="00D35661"/>
    <w:rsid w:val="00D40F27"/>
    <w:rsid w:val="00D43530"/>
    <w:rsid w:val="00D45764"/>
    <w:rsid w:val="00D46F77"/>
    <w:rsid w:val="00D47F34"/>
    <w:rsid w:val="00D50589"/>
    <w:rsid w:val="00D50DC9"/>
    <w:rsid w:val="00D66183"/>
    <w:rsid w:val="00D76365"/>
    <w:rsid w:val="00D87C65"/>
    <w:rsid w:val="00DB2E65"/>
    <w:rsid w:val="00DD01DE"/>
    <w:rsid w:val="00DD188B"/>
    <w:rsid w:val="00DD4D05"/>
    <w:rsid w:val="00DF4639"/>
    <w:rsid w:val="00E00B4D"/>
    <w:rsid w:val="00E03229"/>
    <w:rsid w:val="00E23283"/>
    <w:rsid w:val="00E6148E"/>
    <w:rsid w:val="00E6576A"/>
    <w:rsid w:val="00E80E64"/>
    <w:rsid w:val="00E81951"/>
    <w:rsid w:val="00E9506A"/>
    <w:rsid w:val="00EB7D7A"/>
    <w:rsid w:val="00EC4698"/>
    <w:rsid w:val="00ED7300"/>
    <w:rsid w:val="00EE722F"/>
    <w:rsid w:val="00EF1E94"/>
    <w:rsid w:val="00F0148A"/>
    <w:rsid w:val="00F05D4B"/>
    <w:rsid w:val="00F16B35"/>
    <w:rsid w:val="00F239AA"/>
    <w:rsid w:val="00F25625"/>
    <w:rsid w:val="00F25747"/>
    <w:rsid w:val="00F40963"/>
    <w:rsid w:val="00F46F89"/>
    <w:rsid w:val="00F50C06"/>
    <w:rsid w:val="00F56FAA"/>
    <w:rsid w:val="00F75EDD"/>
    <w:rsid w:val="00F80094"/>
    <w:rsid w:val="00F8148B"/>
    <w:rsid w:val="00F81CF5"/>
    <w:rsid w:val="00F86BC9"/>
    <w:rsid w:val="00F94262"/>
    <w:rsid w:val="00F97FCB"/>
    <w:rsid w:val="00FA20C4"/>
    <w:rsid w:val="00FB480E"/>
    <w:rsid w:val="00FC274C"/>
    <w:rsid w:val="00FD3091"/>
    <w:rsid w:val="00FE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877F2-5ED8-4637-A141-C7C08FD8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D18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4B5A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D18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D188B"/>
    <w:rPr>
      <w:rFonts w:ascii="Times New Roman" w:eastAsia="Times New Roman" w:hAnsi="Times New Roman" w:cs="Times New Roman"/>
      <w:kern w:val="24"/>
      <w:sz w:val="24"/>
      <w:szCs w:val="20"/>
      <w:lang w:eastAsia="hu-HU"/>
    </w:rPr>
  </w:style>
  <w:style w:type="character" w:styleId="Oldalszm">
    <w:name w:val="page number"/>
    <w:basedOn w:val="Bekezdsalapbettpusa"/>
    <w:rsid w:val="00DD188B"/>
  </w:style>
  <w:style w:type="paragraph" w:styleId="NormlWeb">
    <w:name w:val="Normal (Web)"/>
    <w:basedOn w:val="Norml"/>
    <w:uiPriority w:val="99"/>
    <w:rsid w:val="00DD188B"/>
    <w:pPr>
      <w:overflowPunct/>
      <w:autoSpaceDE/>
      <w:autoSpaceDN/>
      <w:adjustRightInd/>
      <w:spacing w:after="20"/>
      <w:ind w:firstLine="180"/>
      <w:jc w:val="both"/>
      <w:textAlignment w:val="auto"/>
    </w:pPr>
    <w:rPr>
      <w:kern w:val="0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188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188B"/>
    <w:rPr>
      <w:rFonts w:ascii="Tahoma" w:eastAsia="Times New Roman" w:hAnsi="Tahoma" w:cs="Tahoma"/>
      <w:kern w:val="24"/>
      <w:sz w:val="16"/>
      <w:szCs w:val="16"/>
      <w:lang w:eastAsia="hu-HU"/>
    </w:rPr>
  </w:style>
  <w:style w:type="paragraph" w:styleId="Nincstrkz">
    <w:name w:val="No Spacing"/>
    <w:uiPriority w:val="1"/>
    <w:qFormat/>
    <w:rsid w:val="004B5A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B5A42"/>
    <w:rPr>
      <w:rFonts w:asciiTheme="majorHAnsi" w:eastAsiaTheme="majorEastAsia" w:hAnsiTheme="majorHAnsi" w:cstheme="majorBidi"/>
      <w:b/>
      <w:bCs/>
      <w:color w:val="365F91" w:themeColor="accent1" w:themeShade="BF"/>
      <w:kern w:val="24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AC56A5"/>
    <w:pPr>
      <w:ind w:left="720"/>
      <w:contextualSpacing/>
    </w:pPr>
  </w:style>
  <w:style w:type="paragraph" w:customStyle="1" w:styleId="VastagCm">
    <w:name w:val="VastagCím"/>
    <w:basedOn w:val="Norml"/>
    <w:rsid w:val="00C96276"/>
    <w:pPr>
      <w:keepNext/>
      <w:suppressAutoHyphens/>
      <w:overflowPunct/>
      <w:autoSpaceDE/>
      <w:autoSpaceDN/>
      <w:adjustRightInd/>
      <w:spacing w:before="480" w:after="240"/>
      <w:jc w:val="center"/>
      <w:textAlignment w:val="auto"/>
    </w:pPr>
    <w:rPr>
      <w:b/>
      <w:kern w:val="0"/>
      <w:szCs w:val="24"/>
      <w:lang w:eastAsia="ar-SA"/>
    </w:rPr>
  </w:style>
  <w:style w:type="paragraph" w:customStyle="1" w:styleId="Default">
    <w:name w:val="Default"/>
    <w:uiPriority w:val="99"/>
    <w:rsid w:val="00BF5F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6148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148E"/>
    <w:rPr>
      <w:rFonts w:ascii="Times New Roman" w:eastAsia="Times New Roman" w:hAnsi="Times New Roman" w:cs="Times New Roman"/>
      <w:kern w:val="24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35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665C5-00F7-4389-A0D3-CC5B7F4A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840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Vámos Márta</dc:creator>
  <cp:lastModifiedBy>dr. Vámosi Bettina</cp:lastModifiedBy>
  <cp:revision>53</cp:revision>
  <cp:lastPrinted>2019-03-05T09:45:00Z</cp:lastPrinted>
  <dcterms:created xsi:type="dcterms:W3CDTF">2024-10-16T08:14:00Z</dcterms:created>
  <dcterms:modified xsi:type="dcterms:W3CDTF">2024-10-22T09:16:00Z</dcterms:modified>
</cp:coreProperties>
</file>