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9D4" w:rsidRPr="002F585E" w:rsidRDefault="005D39D4" w:rsidP="005D39D4">
      <w:pPr>
        <w:pStyle w:val="FCm"/>
        <w:spacing w:before="0" w:after="0"/>
        <w:rPr>
          <w:caps/>
          <w:spacing w:val="20"/>
          <w:sz w:val="24"/>
        </w:rPr>
      </w:pPr>
      <w:r w:rsidRPr="002F585E">
        <w:rPr>
          <w:caps/>
          <w:spacing w:val="20"/>
          <w:sz w:val="24"/>
        </w:rPr>
        <w:t>RENDELET-TERVEZET</w:t>
      </w:r>
    </w:p>
    <w:p w:rsidR="005D39D4" w:rsidRPr="002F585E" w:rsidRDefault="005D39D4" w:rsidP="005D39D4">
      <w:pPr>
        <w:pStyle w:val="FCm"/>
        <w:spacing w:before="0" w:after="0"/>
        <w:rPr>
          <w:caps/>
          <w:spacing w:val="20"/>
          <w:sz w:val="24"/>
        </w:rPr>
      </w:pPr>
    </w:p>
    <w:p w:rsidR="005D39D4" w:rsidRPr="002F585E" w:rsidRDefault="005D39D4" w:rsidP="005D39D4">
      <w:pPr>
        <w:pStyle w:val="FCm"/>
        <w:spacing w:before="0" w:after="0"/>
        <w:rPr>
          <w:caps/>
          <w:sz w:val="24"/>
        </w:rPr>
      </w:pPr>
      <w:r w:rsidRPr="002F585E">
        <w:rPr>
          <w:caps/>
          <w:sz w:val="24"/>
        </w:rPr>
        <w:t>Mosonmagyaróvár Város Önkormányzat</w:t>
      </w:r>
    </w:p>
    <w:p w:rsidR="005D39D4" w:rsidRDefault="005D39D4" w:rsidP="005D39D4">
      <w:pPr>
        <w:pStyle w:val="FCm"/>
        <w:spacing w:before="0" w:after="0"/>
        <w:rPr>
          <w:caps/>
          <w:sz w:val="24"/>
        </w:rPr>
      </w:pPr>
      <w:r w:rsidRPr="002F585E">
        <w:rPr>
          <w:caps/>
          <w:sz w:val="24"/>
        </w:rPr>
        <w:t>Képviselő-testületének</w:t>
      </w:r>
    </w:p>
    <w:p w:rsidR="005D39D4" w:rsidRDefault="005D39D4" w:rsidP="005D39D4">
      <w:pPr>
        <w:pStyle w:val="FCm"/>
        <w:spacing w:before="0" w:after="0"/>
        <w:rPr>
          <w:caps/>
          <w:sz w:val="24"/>
        </w:rPr>
      </w:pPr>
    </w:p>
    <w:p w:rsidR="005D39D4" w:rsidRPr="002F585E" w:rsidRDefault="005D39D4" w:rsidP="00D36988">
      <w:pPr>
        <w:pStyle w:val="FCm"/>
        <w:spacing w:before="0" w:after="0"/>
        <w:rPr>
          <w:caps/>
          <w:sz w:val="24"/>
        </w:rPr>
      </w:pPr>
      <w:r>
        <w:rPr>
          <w:caps/>
          <w:sz w:val="24"/>
        </w:rPr>
        <w:t>…/202</w:t>
      </w:r>
      <w:r w:rsidR="00FE7BE1">
        <w:rPr>
          <w:caps/>
          <w:sz w:val="24"/>
        </w:rPr>
        <w:t>4</w:t>
      </w:r>
      <w:r>
        <w:rPr>
          <w:caps/>
          <w:sz w:val="24"/>
        </w:rPr>
        <w:t>. (</w:t>
      </w:r>
      <w:r w:rsidR="00BD1653">
        <w:rPr>
          <w:caps/>
          <w:sz w:val="24"/>
        </w:rPr>
        <w:t>IX</w:t>
      </w:r>
      <w:r w:rsidR="00D87669">
        <w:rPr>
          <w:caps/>
          <w:sz w:val="24"/>
        </w:rPr>
        <w:t>…</w:t>
      </w:r>
      <w:r>
        <w:rPr>
          <w:sz w:val="24"/>
        </w:rPr>
        <w:t>) önkormányzati rendelete</w:t>
      </w:r>
    </w:p>
    <w:p w:rsidR="005D39D4" w:rsidRDefault="005D39D4" w:rsidP="005D39D4">
      <w:pPr>
        <w:jc w:val="center"/>
        <w:rPr>
          <w:b/>
        </w:rPr>
      </w:pPr>
    </w:p>
    <w:p w:rsidR="005D39D4" w:rsidRDefault="005D39D4" w:rsidP="005D39D4">
      <w:pPr>
        <w:jc w:val="center"/>
        <w:rPr>
          <w:b/>
        </w:rPr>
      </w:pPr>
      <w:r>
        <w:rPr>
          <w:b/>
        </w:rPr>
        <w:t>a</w:t>
      </w:r>
      <w:r w:rsidRPr="00E7387D">
        <w:rPr>
          <w:b/>
        </w:rPr>
        <w:t>z Önkormányzat 202</w:t>
      </w:r>
      <w:r w:rsidR="00FE7BE1">
        <w:rPr>
          <w:b/>
        </w:rPr>
        <w:t>4</w:t>
      </w:r>
      <w:r w:rsidRPr="00E7387D">
        <w:rPr>
          <w:b/>
        </w:rPr>
        <w:t xml:space="preserve">. évi költségvetéséről szóló </w:t>
      </w:r>
      <w:r w:rsidR="00FE7BE1">
        <w:rPr>
          <w:b/>
        </w:rPr>
        <w:t>1</w:t>
      </w:r>
      <w:r w:rsidR="00BD1653">
        <w:rPr>
          <w:b/>
        </w:rPr>
        <w:t>/</w:t>
      </w:r>
      <w:r>
        <w:rPr>
          <w:b/>
        </w:rPr>
        <w:t>202</w:t>
      </w:r>
      <w:r w:rsidR="00FE7BE1">
        <w:rPr>
          <w:b/>
        </w:rPr>
        <w:t>4</w:t>
      </w:r>
      <w:r>
        <w:rPr>
          <w:b/>
        </w:rPr>
        <w:t>. (II.1</w:t>
      </w:r>
      <w:r w:rsidR="00FE7BE1">
        <w:rPr>
          <w:b/>
        </w:rPr>
        <w:t>6</w:t>
      </w:r>
      <w:r>
        <w:rPr>
          <w:b/>
        </w:rPr>
        <w:t xml:space="preserve">.) </w:t>
      </w:r>
      <w:r w:rsidRPr="00E7387D">
        <w:rPr>
          <w:b/>
        </w:rPr>
        <w:t>önkormányzati rendelet módosítás</w:t>
      </w:r>
      <w:r>
        <w:rPr>
          <w:b/>
        </w:rPr>
        <w:t>áról</w:t>
      </w:r>
      <w:r w:rsidRPr="00E7387D">
        <w:rPr>
          <w:b/>
        </w:rPr>
        <w:t xml:space="preserve"> </w:t>
      </w:r>
    </w:p>
    <w:p w:rsidR="005D39D4" w:rsidRDefault="005D39D4" w:rsidP="005D39D4">
      <w:pPr>
        <w:rPr>
          <w:b/>
        </w:rPr>
      </w:pPr>
    </w:p>
    <w:p w:rsidR="005D39D4" w:rsidRDefault="005D39D4" w:rsidP="005D39D4">
      <w:pPr>
        <w:autoSpaceDE w:val="0"/>
        <w:autoSpaceDN w:val="0"/>
        <w:adjustRightInd w:val="0"/>
        <w:jc w:val="both"/>
      </w:pPr>
      <w:r>
        <w:t xml:space="preserve">Mosonmagyaróvár Város Önkormányzat Képviselő-testülete az </w:t>
      </w:r>
      <w:r w:rsidRPr="00372CFF">
        <w:t>Alaptörvény 32. cikk (2) bekezdésében meghatározott eredeti jogalkotói hatáskör</w:t>
      </w:r>
      <w:r w:rsidR="00E96703">
        <w:t>é</w:t>
      </w:r>
      <w:r w:rsidRPr="00372CFF">
        <w:t>ben, az Alaptörvény 32. cikk (1) bekezdés f) pontjában</w:t>
      </w:r>
      <w:r w:rsidR="00E96703">
        <w:t xml:space="preserve"> meghatározott feladatkörében eljárva a</w:t>
      </w:r>
      <w:r w:rsidRPr="00AD49BE">
        <w:t xml:space="preserve"> </w:t>
      </w:r>
      <w:r w:rsidR="00E96703">
        <w:t>következőket rendeli el</w:t>
      </w:r>
      <w:r w:rsidRPr="00AD49BE">
        <w:t>:</w:t>
      </w:r>
    </w:p>
    <w:p w:rsidR="005D39D4" w:rsidRDefault="005D39D4" w:rsidP="005D39D4">
      <w:pPr>
        <w:autoSpaceDE w:val="0"/>
        <w:autoSpaceDN w:val="0"/>
        <w:adjustRightInd w:val="0"/>
        <w:jc w:val="both"/>
      </w:pPr>
    </w:p>
    <w:p w:rsidR="005D39D4" w:rsidRDefault="005D39D4" w:rsidP="005D39D4">
      <w:pPr>
        <w:numPr>
          <w:ilvl w:val="0"/>
          <w:numId w:val="1"/>
        </w:numPr>
        <w:jc w:val="center"/>
        <w:rPr>
          <w:b/>
        </w:rPr>
      </w:pPr>
      <w:r w:rsidRPr="00BB2343">
        <w:rPr>
          <w:b/>
        </w:rPr>
        <w:t>§</w:t>
      </w:r>
    </w:p>
    <w:p w:rsidR="00D87669" w:rsidRPr="00BB2343" w:rsidRDefault="00D87669" w:rsidP="00D87669">
      <w:pPr>
        <w:ind w:left="644"/>
        <w:rPr>
          <w:b/>
        </w:rPr>
      </w:pPr>
    </w:p>
    <w:p w:rsidR="00E96703" w:rsidRPr="00B5689F" w:rsidRDefault="00E96703" w:rsidP="001640F7">
      <w:pPr>
        <w:pStyle w:val="Listaszerbekezds"/>
        <w:numPr>
          <w:ilvl w:val="0"/>
          <w:numId w:val="13"/>
        </w:numPr>
        <w:ind w:left="426" w:hanging="426"/>
        <w:jc w:val="both"/>
      </w:pPr>
      <w:r>
        <w:t>Az Önkormányzat 202</w:t>
      </w:r>
      <w:r w:rsidR="00FE7BE1">
        <w:t>4</w:t>
      </w:r>
      <w:r w:rsidR="00D36988">
        <w:t>.</w:t>
      </w:r>
      <w:r w:rsidRPr="00B5689F">
        <w:t xml:space="preserve"> évi költségvetésér</w:t>
      </w:r>
      <w:r>
        <w:t xml:space="preserve">ől szóló </w:t>
      </w:r>
      <w:r w:rsidR="00FE7BE1">
        <w:t>1</w:t>
      </w:r>
      <w:r>
        <w:t>/202</w:t>
      </w:r>
      <w:r w:rsidR="00FE7BE1">
        <w:t>4</w:t>
      </w:r>
      <w:r>
        <w:t>. (II. 1</w:t>
      </w:r>
      <w:r w:rsidR="00FE7BE1">
        <w:t>6</w:t>
      </w:r>
      <w:r>
        <w:t>.</w:t>
      </w:r>
      <w:r w:rsidRPr="00B5689F">
        <w:t>) önkormányzati rendelet (</w:t>
      </w:r>
      <w:r>
        <w:t xml:space="preserve">a </w:t>
      </w:r>
      <w:r w:rsidRPr="00B5689F">
        <w:t xml:space="preserve">továbbiakban: Rendelet) 2. § (1) bekezdése </w:t>
      </w:r>
      <w:r>
        <w:t xml:space="preserve">helyébe </w:t>
      </w:r>
      <w:r w:rsidR="00D87669">
        <w:t>a következő</w:t>
      </w:r>
      <w:r>
        <w:t xml:space="preserve"> rendelkezés lép</w:t>
      </w:r>
      <w:r w:rsidRPr="00B5689F">
        <w:t xml:space="preserve">: </w:t>
      </w:r>
    </w:p>
    <w:p w:rsidR="00E96703" w:rsidRDefault="00E96703" w:rsidP="00E96703">
      <w:pPr>
        <w:jc w:val="both"/>
      </w:pPr>
    </w:p>
    <w:p w:rsidR="00FE7BE1" w:rsidRPr="00FE7BE1" w:rsidRDefault="00D87669" w:rsidP="00D87669">
      <w:pPr>
        <w:spacing w:after="160" w:line="259" w:lineRule="auto"/>
        <w:jc w:val="both"/>
        <w:rPr>
          <w:i/>
        </w:rPr>
      </w:pPr>
      <w:r>
        <w:rPr>
          <w:i/>
        </w:rPr>
        <w:t>„</w:t>
      </w:r>
      <w:r w:rsidR="00FE7BE1" w:rsidRPr="00FE7BE1">
        <w:rPr>
          <w:i/>
        </w:rPr>
        <w:t>(1) A Képviselő-testület Mosonmagyaróvár Város Önkormányzata 2024. évi költségvetésének</w:t>
      </w:r>
    </w:p>
    <w:p w:rsidR="00FE7BE1" w:rsidRPr="00FE7BE1" w:rsidRDefault="00FE7BE1" w:rsidP="00314F95">
      <w:pPr>
        <w:spacing w:after="160"/>
        <w:ind w:left="708"/>
        <w:jc w:val="both"/>
        <w:rPr>
          <w:i/>
        </w:rPr>
      </w:pPr>
      <w:r w:rsidRPr="00FE7BE1">
        <w:rPr>
          <w:i/>
        </w:rPr>
        <w:t xml:space="preserve">a) kiadási </w:t>
      </w:r>
      <w:proofErr w:type="spellStart"/>
      <w:r w:rsidRPr="00FE7BE1">
        <w:rPr>
          <w:i/>
        </w:rPr>
        <w:t>főösszegét</w:t>
      </w:r>
      <w:proofErr w:type="spellEnd"/>
      <w:r w:rsidRPr="00FE7BE1">
        <w:rPr>
          <w:i/>
        </w:rPr>
        <w:t xml:space="preserve">: </w:t>
      </w:r>
      <w:r>
        <w:rPr>
          <w:i/>
        </w:rPr>
        <w:t>17.153.351.331</w:t>
      </w:r>
      <w:r w:rsidRPr="00FE7BE1">
        <w:rPr>
          <w:i/>
        </w:rPr>
        <w:t>,- Ft-ban, azaz tizenh</w:t>
      </w:r>
      <w:r>
        <w:rPr>
          <w:i/>
        </w:rPr>
        <w:t>é</w:t>
      </w:r>
      <w:r w:rsidRPr="00FE7BE1">
        <w:rPr>
          <w:i/>
        </w:rPr>
        <w:t>tmilliárd-</w:t>
      </w:r>
      <w:r>
        <w:rPr>
          <w:i/>
        </w:rPr>
        <w:t>egyszázötvenhárommillió-háromszázötvenegyezer-háromszázharmincegy</w:t>
      </w:r>
      <w:r w:rsidRPr="00FE7BE1">
        <w:rPr>
          <w:i/>
        </w:rPr>
        <w:t xml:space="preserve"> forintban, melyből</w:t>
      </w:r>
    </w:p>
    <w:p w:rsidR="00FE7BE1" w:rsidRPr="00FE7BE1" w:rsidRDefault="00FE7BE1" w:rsidP="00314F95">
      <w:pPr>
        <w:spacing w:after="160"/>
        <w:ind w:left="1416"/>
        <w:jc w:val="both"/>
        <w:rPr>
          <w:i/>
        </w:rPr>
      </w:pPr>
      <w:r w:rsidRPr="00FE7BE1">
        <w:rPr>
          <w:i/>
        </w:rPr>
        <w:t xml:space="preserve">kötelezően ellátandó feladatok kiadásai: </w:t>
      </w:r>
      <w:r>
        <w:rPr>
          <w:i/>
        </w:rPr>
        <w:t>13.194.487.442</w:t>
      </w:r>
      <w:r w:rsidRPr="00FE7BE1">
        <w:rPr>
          <w:i/>
        </w:rPr>
        <w:t xml:space="preserve">,- Ft, azaz </w:t>
      </w:r>
      <w:r>
        <w:rPr>
          <w:i/>
        </w:rPr>
        <w:t>tizenhárommilliárd-egyszázkilencvennégymillió-négyszáznyolcvanhétezer-négyszáznegyvenkettő</w:t>
      </w:r>
      <w:r w:rsidRPr="00FE7BE1">
        <w:rPr>
          <w:i/>
        </w:rPr>
        <w:t xml:space="preserve"> forint,</w:t>
      </w:r>
    </w:p>
    <w:p w:rsidR="00FE7BE1" w:rsidRPr="00FE7BE1" w:rsidRDefault="00FE7BE1" w:rsidP="00314F95">
      <w:pPr>
        <w:spacing w:after="160"/>
        <w:ind w:left="1416"/>
        <w:jc w:val="both"/>
        <w:rPr>
          <w:i/>
        </w:rPr>
      </w:pPr>
      <w:r w:rsidRPr="00FE7BE1">
        <w:rPr>
          <w:i/>
        </w:rPr>
        <w:t xml:space="preserve">önként vállalt feladatok kiadásai: </w:t>
      </w:r>
      <w:r>
        <w:rPr>
          <w:i/>
        </w:rPr>
        <w:t>3.925.283.620</w:t>
      </w:r>
      <w:r w:rsidRPr="00FE7BE1">
        <w:rPr>
          <w:i/>
        </w:rPr>
        <w:t>,- Ft, azaz hárommilliárd-</w:t>
      </w:r>
      <w:r>
        <w:rPr>
          <w:i/>
        </w:rPr>
        <w:t>kilencszázhuszonötmillió-kettőszáznyolcvanháromezer-hatszázhúsz</w:t>
      </w:r>
      <w:r w:rsidRPr="00FE7BE1">
        <w:rPr>
          <w:i/>
        </w:rPr>
        <w:t xml:space="preserve"> forint,</w:t>
      </w:r>
    </w:p>
    <w:p w:rsidR="00FE7BE1" w:rsidRPr="00FE7BE1" w:rsidRDefault="00FE7BE1" w:rsidP="00314F95">
      <w:pPr>
        <w:spacing w:after="160"/>
        <w:ind w:left="1416"/>
        <w:jc w:val="both"/>
        <w:rPr>
          <w:i/>
        </w:rPr>
      </w:pPr>
      <w:r w:rsidRPr="00FE7BE1">
        <w:rPr>
          <w:i/>
        </w:rPr>
        <w:t xml:space="preserve">állami (államigazgatási) feladatok kiadásai: </w:t>
      </w:r>
      <w:bookmarkStart w:id="0" w:name="_Hlk176187960"/>
      <w:r>
        <w:rPr>
          <w:i/>
        </w:rPr>
        <w:t>33.580.269</w:t>
      </w:r>
      <w:r w:rsidRPr="00FE7BE1">
        <w:rPr>
          <w:i/>
        </w:rPr>
        <w:t xml:space="preserve">,- Ft, azaz </w:t>
      </w:r>
      <w:r>
        <w:rPr>
          <w:i/>
        </w:rPr>
        <w:t>harminchárommillió-ötszáznyolcvanezer-kettőszázhatvankilenc</w:t>
      </w:r>
      <w:r w:rsidRPr="00FE7BE1">
        <w:rPr>
          <w:i/>
        </w:rPr>
        <w:t xml:space="preserve"> </w:t>
      </w:r>
      <w:bookmarkEnd w:id="0"/>
      <w:r w:rsidRPr="00FE7BE1">
        <w:rPr>
          <w:i/>
        </w:rPr>
        <w:t>forint,</w:t>
      </w:r>
    </w:p>
    <w:p w:rsidR="00FE7BE1" w:rsidRPr="00FE7BE1" w:rsidRDefault="00FE7BE1" w:rsidP="00314F95">
      <w:pPr>
        <w:spacing w:after="160"/>
        <w:ind w:left="708"/>
        <w:jc w:val="both"/>
        <w:rPr>
          <w:i/>
        </w:rPr>
      </w:pPr>
      <w:r w:rsidRPr="00FE7BE1">
        <w:rPr>
          <w:i/>
        </w:rPr>
        <w:t xml:space="preserve">b) bevételi </w:t>
      </w:r>
      <w:proofErr w:type="spellStart"/>
      <w:r w:rsidRPr="00FE7BE1">
        <w:rPr>
          <w:i/>
        </w:rPr>
        <w:t>főösszegét</w:t>
      </w:r>
      <w:proofErr w:type="spellEnd"/>
      <w:r w:rsidRPr="00FE7BE1">
        <w:rPr>
          <w:i/>
        </w:rPr>
        <w:t xml:space="preserve">: </w:t>
      </w:r>
      <w:r w:rsidR="00B43C00">
        <w:rPr>
          <w:i/>
        </w:rPr>
        <w:t>15.115.633.069</w:t>
      </w:r>
      <w:r w:rsidRPr="00FE7BE1">
        <w:rPr>
          <w:i/>
        </w:rPr>
        <w:t xml:space="preserve">,- Ft-ban, azaz </w:t>
      </w:r>
      <w:r w:rsidR="00B43C00">
        <w:rPr>
          <w:i/>
        </w:rPr>
        <w:t>tizenötmilliárd-egyszáztizenötmillió-hatszázharmincháromezer-hatvankilenc</w:t>
      </w:r>
      <w:r w:rsidRPr="00FE7BE1">
        <w:rPr>
          <w:i/>
        </w:rPr>
        <w:t xml:space="preserve"> forintban, melyből</w:t>
      </w:r>
    </w:p>
    <w:p w:rsidR="00FE7BE1" w:rsidRPr="00FE7BE1" w:rsidRDefault="00FE7BE1" w:rsidP="00314F95">
      <w:pPr>
        <w:spacing w:after="160"/>
        <w:ind w:left="1416"/>
        <w:jc w:val="both"/>
        <w:rPr>
          <w:i/>
        </w:rPr>
      </w:pPr>
      <w:r w:rsidRPr="00FE7BE1">
        <w:rPr>
          <w:i/>
        </w:rPr>
        <w:t xml:space="preserve">kötelezően ellátandó feladatok bevételei: </w:t>
      </w:r>
      <w:r w:rsidR="00B43C00">
        <w:rPr>
          <w:i/>
        </w:rPr>
        <w:t>11.856.769.180</w:t>
      </w:r>
      <w:r w:rsidRPr="00FE7BE1">
        <w:rPr>
          <w:i/>
        </w:rPr>
        <w:t>,- Ft, azaz tizenegymilliárd-</w:t>
      </w:r>
      <w:r w:rsidR="00B43C00">
        <w:rPr>
          <w:i/>
        </w:rPr>
        <w:t>nyolcszázötvenhatmillió-hétszázhatvankilencezer-egyszáznyolcvan</w:t>
      </w:r>
      <w:r w:rsidRPr="00FE7BE1">
        <w:rPr>
          <w:i/>
        </w:rPr>
        <w:t xml:space="preserve"> forint,</w:t>
      </w:r>
    </w:p>
    <w:p w:rsidR="00FE7BE1" w:rsidRPr="00FE7BE1" w:rsidRDefault="00FE7BE1" w:rsidP="00314F95">
      <w:pPr>
        <w:spacing w:after="160"/>
        <w:ind w:left="1416"/>
        <w:jc w:val="both"/>
        <w:rPr>
          <w:i/>
        </w:rPr>
      </w:pPr>
      <w:r w:rsidRPr="00FE7BE1">
        <w:rPr>
          <w:i/>
        </w:rPr>
        <w:t xml:space="preserve">önként vállalt feladatok bevételei: </w:t>
      </w:r>
      <w:r w:rsidR="00B43C00">
        <w:rPr>
          <w:i/>
        </w:rPr>
        <w:t>3.225.283.620</w:t>
      </w:r>
      <w:r w:rsidRPr="00FE7BE1">
        <w:rPr>
          <w:i/>
        </w:rPr>
        <w:t>,- Ft, azaz hárommilliárd-</w:t>
      </w:r>
      <w:r w:rsidR="00B43C00">
        <w:rPr>
          <w:i/>
        </w:rPr>
        <w:t>kettőszázhuszonötmillió-kettőszáznyolcvanháromezer-hatszázhúsz</w:t>
      </w:r>
      <w:r w:rsidRPr="00FE7BE1">
        <w:rPr>
          <w:i/>
        </w:rPr>
        <w:t xml:space="preserve"> forint,</w:t>
      </w:r>
    </w:p>
    <w:p w:rsidR="00FE7BE1" w:rsidRPr="00FE7BE1" w:rsidRDefault="00FE7BE1" w:rsidP="00314F95">
      <w:pPr>
        <w:spacing w:after="160"/>
        <w:ind w:left="1416"/>
        <w:jc w:val="both"/>
        <w:rPr>
          <w:i/>
        </w:rPr>
      </w:pPr>
      <w:r w:rsidRPr="00FE7BE1">
        <w:rPr>
          <w:i/>
        </w:rPr>
        <w:t xml:space="preserve">állami (államigazgatási) feladatok bevételei: </w:t>
      </w:r>
      <w:r w:rsidR="00B43C00">
        <w:rPr>
          <w:i/>
        </w:rPr>
        <w:t>33.580.269</w:t>
      </w:r>
      <w:r w:rsidR="00B43C00" w:rsidRPr="00FE7BE1">
        <w:rPr>
          <w:i/>
        </w:rPr>
        <w:t xml:space="preserve">,- Ft, azaz </w:t>
      </w:r>
      <w:r w:rsidR="00B43C00">
        <w:rPr>
          <w:i/>
        </w:rPr>
        <w:t>harminchárommillió-ötszáznyolcvanezer-kettőszázhatvankilenc</w:t>
      </w:r>
      <w:r w:rsidRPr="00FE7BE1">
        <w:rPr>
          <w:i/>
        </w:rPr>
        <w:t xml:space="preserve"> forint,</w:t>
      </w:r>
    </w:p>
    <w:p w:rsidR="001D6525" w:rsidRPr="001640F7" w:rsidRDefault="00FE7BE1" w:rsidP="001640F7">
      <w:pPr>
        <w:spacing w:after="160"/>
        <w:ind w:left="708"/>
        <w:jc w:val="both"/>
        <w:rPr>
          <w:b/>
        </w:rPr>
      </w:pPr>
      <w:r w:rsidRPr="00FE7BE1">
        <w:rPr>
          <w:i/>
        </w:rPr>
        <w:t xml:space="preserve">c) hiányát: </w:t>
      </w:r>
      <w:r w:rsidR="00B43C00">
        <w:rPr>
          <w:i/>
        </w:rPr>
        <w:t>2.037.718.262</w:t>
      </w:r>
      <w:r w:rsidRPr="00FE7BE1">
        <w:rPr>
          <w:i/>
        </w:rPr>
        <w:t xml:space="preserve">,- Ft, azaz </w:t>
      </w:r>
      <w:r w:rsidR="00B43C00">
        <w:rPr>
          <w:i/>
        </w:rPr>
        <w:t>kettőmilliárd-harminchétmillió-hétszáztizennyolcezer-kettőszázhatvankettő</w:t>
      </w:r>
      <w:r w:rsidRPr="00FE7BE1">
        <w:rPr>
          <w:i/>
        </w:rPr>
        <w:t xml:space="preserve"> forintban állapítja meg.</w:t>
      </w:r>
      <w:r w:rsidR="00314F95">
        <w:rPr>
          <w:i/>
        </w:rPr>
        <w:t>”</w:t>
      </w:r>
      <w:r w:rsidR="001D6525">
        <w:rPr>
          <w:b/>
        </w:rPr>
        <w:br w:type="page"/>
      </w:r>
    </w:p>
    <w:p w:rsidR="00D87669" w:rsidRDefault="00D87669" w:rsidP="00D87669">
      <w:pPr>
        <w:pStyle w:val="Listaszerbekezds"/>
        <w:ind w:left="644"/>
        <w:rPr>
          <w:b/>
        </w:rPr>
      </w:pPr>
    </w:p>
    <w:p w:rsidR="00531E26" w:rsidRDefault="00531E26" w:rsidP="001640F7">
      <w:pPr>
        <w:pStyle w:val="Listaszerbekezds"/>
        <w:numPr>
          <w:ilvl w:val="0"/>
          <w:numId w:val="13"/>
        </w:numPr>
        <w:ind w:left="426" w:hanging="426"/>
      </w:pPr>
      <w:r>
        <w:t>A Rendelet 2. § (</w:t>
      </w:r>
      <w:r w:rsidR="00B43C00">
        <w:t>3</w:t>
      </w:r>
      <w:r>
        <w:t xml:space="preserve">) bekezdése </w:t>
      </w:r>
      <w:r w:rsidR="00D87669">
        <w:t>helyébe a következő rendelkezés lép</w:t>
      </w:r>
      <w:r w:rsidR="00CF3A4B">
        <w:t>:</w:t>
      </w:r>
    </w:p>
    <w:p w:rsidR="00531E26" w:rsidRDefault="00531E26" w:rsidP="00531E26"/>
    <w:p w:rsidR="004F0B1B" w:rsidRPr="00CF3A4B" w:rsidRDefault="00CF3A4B" w:rsidP="00CF3A4B">
      <w:pPr>
        <w:ind w:left="710"/>
        <w:jc w:val="both"/>
        <w:rPr>
          <w:i/>
        </w:rPr>
      </w:pPr>
      <w:r w:rsidRPr="00CF3A4B">
        <w:rPr>
          <w:i/>
        </w:rPr>
        <w:t xml:space="preserve">„(3) </w:t>
      </w:r>
      <w:r w:rsidR="004F0B1B" w:rsidRPr="00CF3A4B">
        <w:rPr>
          <w:i/>
        </w:rPr>
        <w:t xml:space="preserve">Az Önkormányzat irányítása alá tartozó Futura Szolgáltató Központ vállalkozási tevékenységéhez kapcsolódóan bevételt és kiadást </w:t>
      </w:r>
      <w:r w:rsidR="00B43C00" w:rsidRPr="00CF3A4B">
        <w:rPr>
          <w:i/>
        </w:rPr>
        <w:t>sem eredeti sem módosított előirányzatban nem tervezett</w:t>
      </w:r>
      <w:r w:rsidR="004F0B1B" w:rsidRPr="00CF3A4B">
        <w:rPr>
          <w:i/>
        </w:rPr>
        <w:t>. A vállalkozási tevékenységhez irányítószervi finanszírozási támogatás nem nyújtható.</w:t>
      </w:r>
      <w:r w:rsidRPr="00CF3A4B">
        <w:rPr>
          <w:i/>
        </w:rPr>
        <w:t>”</w:t>
      </w:r>
    </w:p>
    <w:p w:rsidR="004F0B1B" w:rsidRPr="00531E26" w:rsidRDefault="004F0B1B" w:rsidP="004F0B1B">
      <w:pPr>
        <w:pStyle w:val="Listaszerbekezds"/>
        <w:ind w:left="1070"/>
      </w:pPr>
    </w:p>
    <w:p w:rsidR="00531E26" w:rsidRDefault="00531E26" w:rsidP="004F0B1B">
      <w:pPr>
        <w:pStyle w:val="Listaszerbekezds"/>
        <w:numPr>
          <w:ilvl w:val="0"/>
          <w:numId w:val="1"/>
        </w:numPr>
        <w:jc w:val="center"/>
        <w:rPr>
          <w:b/>
        </w:rPr>
      </w:pPr>
      <w:r>
        <w:rPr>
          <w:b/>
        </w:rPr>
        <w:t>§</w:t>
      </w:r>
    </w:p>
    <w:p w:rsidR="00D87669" w:rsidRDefault="00D87669" w:rsidP="00D87669">
      <w:pPr>
        <w:pStyle w:val="Listaszerbekezds"/>
        <w:ind w:left="644"/>
        <w:rPr>
          <w:b/>
        </w:rPr>
      </w:pPr>
    </w:p>
    <w:p w:rsidR="001D6525" w:rsidRDefault="001D6525" w:rsidP="001D6525">
      <w:r>
        <w:t xml:space="preserve">A Rendelet </w:t>
      </w:r>
      <w:r w:rsidR="00641487">
        <w:t xml:space="preserve">3. § (2) bekezdése </w:t>
      </w:r>
      <w:r w:rsidR="00314F95">
        <w:t>helyébe a következő rendelkezés lép</w:t>
      </w:r>
      <w:r w:rsidR="00641487">
        <w:t>:</w:t>
      </w:r>
    </w:p>
    <w:p w:rsidR="00641487" w:rsidRDefault="00641487" w:rsidP="001D6525"/>
    <w:p w:rsidR="00641487" w:rsidRPr="00314F95" w:rsidRDefault="00314F95" w:rsidP="00314F95">
      <w:pPr>
        <w:spacing w:after="120"/>
        <w:ind w:left="284"/>
        <w:jc w:val="both"/>
        <w:rPr>
          <w:i/>
        </w:rPr>
      </w:pPr>
      <w:r>
        <w:rPr>
          <w:i/>
        </w:rPr>
        <w:t xml:space="preserve">„(2) </w:t>
      </w:r>
      <w:r w:rsidR="00641487" w:rsidRPr="00314F95">
        <w:rPr>
          <w:i/>
        </w:rPr>
        <w:t xml:space="preserve">A hiány belső finanszírozásának érdekében a </w:t>
      </w:r>
      <w:r w:rsidR="003C5523" w:rsidRPr="00314F95">
        <w:rPr>
          <w:i/>
        </w:rPr>
        <w:t>Képviselő-testület</w:t>
      </w:r>
      <w:r w:rsidR="00641487" w:rsidRPr="00314F95">
        <w:rPr>
          <w:i/>
        </w:rPr>
        <w:t xml:space="preserve"> az előző év(</w:t>
      </w:r>
      <w:proofErr w:type="spellStart"/>
      <w:r w:rsidR="00641487" w:rsidRPr="00314F95">
        <w:rPr>
          <w:i/>
        </w:rPr>
        <w:t>ek</w:t>
      </w:r>
      <w:proofErr w:type="spellEnd"/>
      <w:r w:rsidR="00641487" w:rsidRPr="00314F95">
        <w:rPr>
          <w:i/>
        </w:rPr>
        <w:t>) költségvetési maradványának</w:t>
      </w:r>
      <w:r>
        <w:rPr>
          <w:i/>
        </w:rPr>
        <w:t>,</w:t>
      </w:r>
      <w:r w:rsidR="00641487" w:rsidRPr="00314F95">
        <w:rPr>
          <w:i/>
        </w:rPr>
        <w:t xml:space="preserve"> valamint </w:t>
      </w:r>
      <w:r w:rsidR="004F0B1B" w:rsidRPr="00314F95">
        <w:rPr>
          <w:i/>
        </w:rPr>
        <w:t>a rövid lejáratú lekötött bankbetétben elhelyezett</w:t>
      </w:r>
      <w:r w:rsidR="00641487" w:rsidRPr="00314F95">
        <w:rPr>
          <w:i/>
        </w:rPr>
        <w:t xml:space="preserve"> forrás</w:t>
      </w:r>
      <w:r w:rsidR="003C5523" w:rsidRPr="00314F95">
        <w:rPr>
          <w:i/>
        </w:rPr>
        <w:t>nak</w:t>
      </w:r>
      <w:r w:rsidR="00641487" w:rsidRPr="00314F95">
        <w:rPr>
          <w:i/>
        </w:rPr>
        <w:t xml:space="preserve"> </w:t>
      </w:r>
      <w:r w:rsidR="003C5523" w:rsidRPr="00314F95">
        <w:rPr>
          <w:i/>
        </w:rPr>
        <w:t>2.037.718.262</w:t>
      </w:r>
      <w:r w:rsidR="00DF01D8" w:rsidRPr="00314F95">
        <w:rPr>
          <w:i/>
        </w:rPr>
        <w:t>,- Ft</w:t>
      </w:r>
      <w:r w:rsidR="003C5523" w:rsidRPr="00314F95">
        <w:rPr>
          <w:i/>
        </w:rPr>
        <w:t>-ban</w:t>
      </w:r>
      <w:r w:rsidR="00DF01D8" w:rsidRPr="00314F95">
        <w:rPr>
          <w:i/>
        </w:rPr>
        <w:t xml:space="preserve">, azaz </w:t>
      </w:r>
      <w:r w:rsidR="004F0B1B" w:rsidRPr="00314F95">
        <w:rPr>
          <w:i/>
        </w:rPr>
        <w:t>kettőmilliárd-</w:t>
      </w:r>
      <w:r w:rsidR="003C5523" w:rsidRPr="00314F95">
        <w:rPr>
          <w:i/>
        </w:rPr>
        <w:t>harminchétmillió-hétszáztizennyolcezer-kettőszázhatvankettő</w:t>
      </w:r>
      <w:r w:rsidR="00DF01D8" w:rsidRPr="00314F95">
        <w:rPr>
          <w:i/>
        </w:rPr>
        <w:t xml:space="preserve"> </w:t>
      </w:r>
      <w:r w:rsidR="00D15E93" w:rsidRPr="00314F95">
        <w:rPr>
          <w:i/>
        </w:rPr>
        <w:t>forint</w:t>
      </w:r>
      <w:r w:rsidR="00641487" w:rsidRPr="00314F95">
        <w:rPr>
          <w:i/>
        </w:rPr>
        <w:t xml:space="preserve"> összegben való felhasználását rendeli el az alábbiak szerint:</w:t>
      </w:r>
    </w:p>
    <w:p w:rsidR="00641487" w:rsidRPr="00641487" w:rsidRDefault="00641487" w:rsidP="00641487">
      <w:pPr>
        <w:pStyle w:val="Listaszerbekezds"/>
        <w:ind w:left="644"/>
        <w:jc w:val="both"/>
        <w:rPr>
          <w:i/>
        </w:rPr>
      </w:pPr>
      <w:r w:rsidRPr="00641487">
        <w:rPr>
          <w:i/>
          <w:iCs/>
        </w:rPr>
        <w:t>a)</w:t>
      </w:r>
      <w:r w:rsidRPr="00641487">
        <w:rPr>
          <w:i/>
        </w:rPr>
        <w:t xml:space="preserve"> működés finanszírozására felhasznált maradvány, és </w:t>
      </w:r>
      <w:r w:rsidR="000572F1">
        <w:rPr>
          <w:i/>
        </w:rPr>
        <w:t>rövid lejáratú lekötött bankbetét</w:t>
      </w:r>
      <w:r w:rsidRPr="00641487">
        <w:rPr>
          <w:i/>
        </w:rPr>
        <w:t xml:space="preserve"> előirányzata</w:t>
      </w:r>
      <w:r w:rsidR="00314F95">
        <w:rPr>
          <w:i/>
        </w:rPr>
        <w:t xml:space="preserve"> </w:t>
      </w:r>
      <w:r w:rsidR="003C5523">
        <w:rPr>
          <w:i/>
        </w:rPr>
        <w:t>61.679.418</w:t>
      </w:r>
      <w:r w:rsidRPr="00641487">
        <w:rPr>
          <w:i/>
        </w:rPr>
        <w:t xml:space="preserve">,- Ft, azaz </w:t>
      </w:r>
      <w:r w:rsidR="003C5523">
        <w:rPr>
          <w:i/>
        </w:rPr>
        <w:t>hatvanegymillió-hatszázhetvenkilencezer-négyszáztizennyolc</w:t>
      </w:r>
      <w:r w:rsidRPr="00641487">
        <w:rPr>
          <w:i/>
        </w:rPr>
        <w:t xml:space="preserve"> forint,</w:t>
      </w:r>
    </w:p>
    <w:p w:rsidR="00641487" w:rsidRPr="00641487" w:rsidRDefault="00641487" w:rsidP="00641487">
      <w:pPr>
        <w:pStyle w:val="Listaszerbekezds"/>
        <w:ind w:left="644"/>
        <w:jc w:val="both"/>
        <w:rPr>
          <w:i/>
        </w:rPr>
      </w:pPr>
      <w:r w:rsidRPr="00641487">
        <w:rPr>
          <w:i/>
          <w:iCs/>
        </w:rPr>
        <w:t>b)</w:t>
      </w:r>
      <w:r w:rsidRPr="00641487">
        <w:rPr>
          <w:i/>
        </w:rPr>
        <w:t xml:space="preserve"> fejlesztés finanszírozására felhasznált maradvány, és </w:t>
      </w:r>
      <w:r w:rsidR="000572F1">
        <w:rPr>
          <w:i/>
        </w:rPr>
        <w:t>rövid lejáratú elkötött bankbetét</w:t>
      </w:r>
      <w:r w:rsidRPr="00641487">
        <w:rPr>
          <w:i/>
        </w:rPr>
        <w:t xml:space="preserve"> előirányzata </w:t>
      </w:r>
      <w:r w:rsidR="003C5523">
        <w:rPr>
          <w:i/>
        </w:rPr>
        <w:t>1.976.038.844</w:t>
      </w:r>
      <w:r w:rsidR="002D650F">
        <w:rPr>
          <w:i/>
        </w:rPr>
        <w:t xml:space="preserve">,- Ft, azaz </w:t>
      </w:r>
      <w:r w:rsidR="005E12FF">
        <w:rPr>
          <w:i/>
        </w:rPr>
        <w:t>egymilliárd-</w:t>
      </w:r>
      <w:r w:rsidR="003C5523">
        <w:rPr>
          <w:i/>
        </w:rPr>
        <w:t>kilencszázhetvenhatmillió-harmincnyolcezer-nyolcszáznegyvennégy</w:t>
      </w:r>
      <w:r w:rsidR="002D650F">
        <w:rPr>
          <w:i/>
        </w:rPr>
        <w:t xml:space="preserve"> </w:t>
      </w:r>
      <w:r w:rsidRPr="00641487">
        <w:rPr>
          <w:i/>
        </w:rPr>
        <w:t>forint.</w:t>
      </w:r>
      <w:r w:rsidR="00314F95">
        <w:rPr>
          <w:i/>
        </w:rPr>
        <w:t>”</w:t>
      </w:r>
    </w:p>
    <w:p w:rsidR="00641487" w:rsidRPr="00641487" w:rsidRDefault="00641487" w:rsidP="00641487">
      <w:pPr>
        <w:rPr>
          <w:i/>
        </w:rPr>
      </w:pPr>
    </w:p>
    <w:p w:rsidR="005D39D4" w:rsidRDefault="005D39D4" w:rsidP="004F0B1B">
      <w:pPr>
        <w:pStyle w:val="Listaszerbekezds"/>
        <w:numPr>
          <w:ilvl w:val="0"/>
          <w:numId w:val="1"/>
        </w:numPr>
        <w:contextualSpacing/>
        <w:jc w:val="center"/>
        <w:rPr>
          <w:b/>
        </w:rPr>
      </w:pPr>
      <w:r w:rsidRPr="00B1356C">
        <w:rPr>
          <w:b/>
        </w:rPr>
        <w:t>§</w:t>
      </w:r>
    </w:p>
    <w:p w:rsidR="00D87669" w:rsidRPr="00B1356C" w:rsidRDefault="00D87669" w:rsidP="00D87669">
      <w:pPr>
        <w:pStyle w:val="Listaszerbekezds"/>
        <w:ind w:left="644"/>
        <w:contextualSpacing/>
        <w:rPr>
          <w:b/>
        </w:rPr>
      </w:pPr>
    </w:p>
    <w:p w:rsidR="00716266" w:rsidRDefault="00716266" w:rsidP="00716266">
      <w:pPr>
        <w:jc w:val="both"/>
      </w:pPr>
      <w:r>
        <w:t>A Rendelet 6. § (1</w:t>
      </w:r>
      <w:r w:rsidR="003C5523">
        <w:t>7</w:t>
      </w:r>
      <w:r>
        <w:t xml:space="preserve">) bekezdése </w:t>
      </w:r>
      <w:r w:rsidR="00314F95">
        <w:t>helyébe a következő rendelkezés lép</w:t>
      </w:r>
      <w:r>
        <w:t>:</w:t>
      </w:r>
    </w:p>
    <w:p w:rsidR="0059509D" w:rsidRPr="0059509D" w:rsidRDefault="0059509D" w:rsidP="00716266">
      <w:pPr>
        <w:jc w:val="both"/>
        <w:rPr>
          <w:i/>
        </w:rPr>
      </w:pPr>
    </w:p>
    <w:p w:rsidR="00C13F52" w:rsidRDefault="00314F95" w:rsidP="00716266">
      <w:pPr>
        <w:ind w:left="851"/>
        <w:jc w:val="both"/>
        <w:rPr>
          <w:i/>
        </w:rPr>
      </w:pPr>
      <w:r>
        <w:rPr>
          <w:i/>
        </w:rPr>
        <w:t>„</w:t>
      </w:r>
      <w:r w:rsidR="00716266" w:rsidRPr="00716266">
        <w:rPr>
          <w:i/>
        </w:rPr>
        <w:t>(1</w:t>
      </w:r>
      <w:r>
        <w:rPr>
          <w:i/>
        </w:rPr>
        <w:t>7</w:t>
      </w:r>
      <w:r w:rsidR="00716266" w:rsidRPr="00716266">
        <w:rPr>
          <w:i/>
        </w:rPr>
        <w:t>) A kiadások fő</w:t>
      </w:r>
      <w:bookmarkStart w:id="1" w:name="_GoBack"/>
      <w:bookmarkEnd w:id="1"/>
      <w:r w:rsidR="00716266" w:rsidRPr="00716266">
        <w:rPr>
          <w:i/>
        </w:rPr>
        <w:t xml:space="preserve">összegén belül a beruházási, felújítási és felhalmozási célú pénzeszköz-átadási feladatok előirányzata </w:t>
      </w:r>
      <w:r w:rsidR="003C5523">
        <w:rPr>
          <w:i/>
        </w:rPr>
        <w:t>4.875.545.312</w:t>
      </w:r>
      <w:r w:rsidR="00716266" w:rsidRPr="00716266">
        <w:rPr>
          <w:i/>
        </w:rPr>
        <w:t>,- F</w:t>
      </w:r>
      <w:r w:rsidR="007F1D61">
        <w:rPr>
          <w:i/>
        </w:rPr>
        <w:t>t</w:t>
      </w:r>
      <w:r w:rsidR="00716266" w:rsidRPr="00716266">
        <w:rPr>
          <w:i/>
        </w:rPr>
        <w:t xml:space="preserve">, melynek </w:t>
      </w:r>
      <w:proofErr w:type="spellStart"/>
      <w:r w:rsidR="00716266" w:rsidRPr="00716266">
        <w:rPr>
          <w:i/>
        </w:rPr>
        <w:t>feladatonként</w:t>
      </w:r>
      <w:proofErr w:type="spellEnd"/>
      <w:r w:rsidR="00716266" w:rsidRPr="00716266">
        <w:rPr>
          <w:i/>
        </w:rPr>
        <w:t xml:space="preserve"> való részletezését a 1</w:t>
      </w:r>
      <w:r w:rsidR="00DF01D8">
        <w:rPr>
          <w:i/>
        </w:rPr>
        <w:t>4</w:t>
      </w:r>
      <w:r w:rsidR="00716266" w:rsidRPr="00716266">
        <w:rPr>
          <w:i/>
        </w:rPr>
        <w:t>. melléklet tartalmazza.</w:t>
      </w:r>
      <w:r>
        <w:rPr>
          <w:i/>
        </w:rPr>
        <w:t>”</w:t>
      </w:r>
    </w:p>
    <w:p w:rsidR="00442D1E" w:rsidRDefault="00442D1E" w:rsidP="00442D1E">
      <w:pPr>
        <w:ind w:left="993" w:hanging="284"/>
        <w:jc w:val="both"/>
        <w:rPr>
          <w:i/>
        </w:rPr>
      </w:pPr>
    </w:p>
    <w:p w:rsidR="00442D1E" w:rsidRPr="00D87669" w:rsidRDefault="00442D1E" w:rsidP="004F0B1B">
      <w:pPr>
        <w:pStyle w:val="Listaszerbekezds"/>
        <w:numPr>
          <w:ilvl w:val="0"/>
          <w:numId w:val="1"/>
        </w:numPr>
        <w:jc w:val="center"/>
        <w:rPr>
          <w:b/>
        </w:rPr>
      </w:pPr>
      <w:r w:rsidRPr="00D87669">
        <w:rPr>
          <w:b/>
        </w:rPr>
        <w:t>§</w:t>
      </w:r>
    </w:p>
    <w:p w:rsidR="00CF57C3" w:rsidRPr="00CF57C3" w:rsidRDefault="00CF57C3" w:rsidP="00525D0B"/>
    <w:p w:rsidR="00CF57C3" w:rsidRDefault="00CF57C3" w:rsidP="00CF57C3">
      <w:pPr>
        <w:jc w:val="both"/>
      </w:pPr>
      <w:r>
        <w:t>A Rendelet 9. §</w:t>
      </w:r>
      <w:r w:rsidR="00314F95">
        <w:t>-a</w:t>
      </w:r>
      <w:r>
        <w:t xml:space="preserve"> </w:t>
      </w:r>
      <w:r w:rsidR="00314F95">
        <w:t>helyébe a következő rendelkezés lép</w:t>
      </w:r>
      <w:r>
        <w:t>:</w:t>
      </w:r>
    </w:p>
    <w:p w:rsidR="00314F95" w:rsidRDefault="00314F95" w:rsidP="00CF57C3">
      <w:pPr>
        <w:jc w:val="both"/>
      </w:pPr>
    </w:p>
    <w:p w:rsidR="00CF57C3" w:rsidRPr="00314F95" w:rsidRDefault="00314F95" w:rsidP="00CF57C3">
      <w:pPr>
        <w:ind w:firstLine="204"/>
        <w:jc w:val="both"/>
        <w:rPr>
          <w:i/>
        </w:rPr>
      </w:pPr>
      <w:r w:rsidRPr="00314F95">
        <w:rPr>
          <w:i/>
        </w:rPr>
        <w:t xml:space="preserve">„9.§ </w:t>
      </w:r>
      <w:r w:rsidR="00CF57C3" w:rsidRPr="00314F95">
        <w:rPr>
          <w:i/>
        </w:rPr>
        <w:t xml:space="preserve">A költségvetésben felhasználható általános és céltartalék előirányzata </w:t>
      </w:r>
      <w:r w:rsidR="003C5523" w:rsidRPr="00314F95">
        <w:rPr>
          <w:i/>
        </w:rPr>
        <w:t>89.520.811</w:t>
      </w:r>
      <w:r w:rsidR="003214B8" w:rsidRPr="00314F95">
        <w:rPr>
          <w:i/>
        </w:rPr>
        <w:t>,-</w:t>
      </w:r>
      <w:r w:rsidR="00CF57C3" w:rsidRPr="00314F95">
        <w:rPr>
          <w:i/>
        </w:rPr>
        <w:t xml:space="preserve"> Ft, az alábbi kiemelt előirányzatok szerint:</w:t>
      </w:r>
    </w:p>
    <w:p w:rsidR="00CF57C3" w:rsidRPr="00314F95" w:rsidRDefault="00CF57C3" w:rsidP="00CF57C3">
      <w:pPr>
        <w:ind w:firstLine="204"/>
        <w:jc w:val="both"/>
        <w:rPr>
          <w:i/>
        </w:rPr>
      </w:pPr>
      <w:r w:rsidRPr="00314F95">
        <w:rPr>
          <w:i/>
          <w:iCs/>
        </w:rPr>
        <w:t>a)</w:t>
      </w:r>
      <w:r w:rsidRPr="00314F95">
        <w:rPr>
          <w:i/>
        </w:rPr>
        <w:t xml:space="preserve"> az intézményeknél felmerülő jubileumi jutalmakra és felmentési bérekre felhasználható előirányzat </w:t>
      </w:r>
      <w:r w:rsidR="003C5523" w:rsidRPr="00314F95">
        <w:rPr>
          <w:i/>
        </w:rPr>
        <w:t>29.512.576</w:t>
      </w:r>
      <w:r w:rsidRPr="00314F95">
        <w:rPr>
          <w:i/>
        </w:rPr>
        <w:t>,- Ft,</w:t>
      </w:r>
    </w:p>
    <w:p w:rsidR="00CF57C3" w:rsidRPr="00314F95" w:rsidRDefault="00CF57C3" w:rsidP="00CF57C3">
      <w:pPr>
        <w:ind w:firstLine="204"/>
        <w:jc w:val="both"/>
        <w:rPr>
          <w:i/>
        </w:rPr>
      </w:pPr>
      <w:r w:rsidRPr="00314F95">
        <w:rPr>
          <w:i/>
          <w:iCs/>
        </w:rPr>
        <w:t>b)</w:t>
      </w:r>
      <w:r w:rsidRPr="00314F95">
        <w:rPr>
          <w:i/>
        </w:rPr>
        <w:t xml:space="preserve"> az Önkormányzat irányítása alá tartozó költségvetési szervek által ellátott sajátos nevelési igényű</w:t>
      </w:r>
      <w:r w:rsidR="00314F95">
        <w:rPr>
          <w:i/>
        </w:rPr>
        <w:t>,</w:t>
      </w:r>
      <w:r w:rsidRPr="00314F95">
        <w:rPr>
          <w:i/>
        </w:rPr>
        <w:t xml:space="preserve"> valamint a beilleszkedési-, tanulási-, magatartási nehézségekkel küzdő gyermekek nevelési költségére felhasználható előirányzat </w:t>
      </w:r>
      <w:r w:rsidR="003C5523" w:rsidRPr="00314F95">
        <w:rPr>
          <w:i/>
        </w:rPr>
        <w:t>20.137.862</w:t>
      </w:r>
      <w:r w:rsidRPr="00314F95">
        <w:rPr>
          <w:i/>
        </w:rPr>
        <w:t>,- Ft,</w:t>
      </w:r>
    </w:p>
    <w:p w:rsidR="00195F63" w:rsidRPr="00314F95" w:rsidRDefault="00195F63" w:rsidP="00CF57C3">
      <w:pPr>
        <w:ind w:firstLine="204"/>
        <w:jc w:val="both"/>
        <w:rPr>
          <w:i/>
        </w:rPr>
      </w:pPr>
      <w:r w:rsidRPr="00314F95">
        <w:rPr>
          <w:i/>
        </w:rPr>
        <w:t xml:space="preserve">c) </w:t>
      </w:r>
      <w:r w:rsidR="00D60106" w:rsidRPr="00314F95">
        <w:rPr>
          <w:i/>
        </w:rPr>
        <w:t xml:space="preserve">működési és </w:t>
      </w:r>
      <w:r w:rsidRPr="00314F95">
        <w:rPr>
          <w:i/>
        </w:rPr>
        <w:t xml:space="preserve">fejlesztési célra elkülönített céltartalék </w:t>
      </w:r>
      <w:r w:rsidR="003C5523" w:rsidRPr="00314F95">
        <w:rPr>
          <w:i/>
        </w:rPr>
        <w:t>0</w:t>
      </w:r>
      <w:r w:rsidRPr="00314F95">
        <w:rPr>
          <w:i/>
        </w:rPr>
        <w:t xml:space="preserve"> Ft,</w:t>
      </w:r>
    </w:p>
    <w:p w:rsidR="003C5523" w:rsidRPr="00314F95" w:rsidRDefault="003C5523" w:rsidP="00CF57C3">
      <w:pPr>
        <w:ind w:firstLine="204"/>
        <w:jc w:val="both"/>
        <w:rPr>
          <w:i/>
        </w:rPr>
      </w:pPr>
      <w:r w:rsidRPr="00314F95">
        <w:rPr>
          <w:i/>
        </w:rPr>
        <w:t>d) projekt feladatokhoz kapcsolódó céltartalék 4.000.000 Ft,</w:t>
      </w:r>
    </w:p>
    <w:p w:rsidR="00CF57C3" w:rsidRDefault="003C5523" w:rsidP="00CF57C3">
      <w:pPr>
        <w:ind w:firstLine="204"/>
        <w:jc w:val="both"/>
        <w:rPr>
          <w:i/>
        </w:rPr>
      </w:pPr>
      <w:r w:rsidRPr="00314F95">
        <w:rPr>
          <w:i/>
          <w:iCs/>
        </w:rPr>
        <w:t>e</w:t>
      </w:r>
      <w:r w:rsidR="00CF57C3" w:rsidRPr="00314F95">
        <w:rPr>
          <w:i/>
          <w:iCs/>
        </w:rPr>
        <w:t>)</w:t>
      </w:r>
      <w:r w:rsidR="00CF57C3" w:rsidRPr="00314F95">
        <w:rPr>
          <w:i/>
        </w:rPr>
        <w:t xml:space="preserve"> előre nem látható feladatok teljesítésére </w:t>
      </w:r>
      <w:r w:rsidRPr="00314F95">
        <w:rPr>
          <w:i/>
        </w:rPr>
        <w:t>35.870.373</w:t>
      </w:r>
      <w:r w:rsidR="003214B8" w:rsidRPr="00314F95">
        <w:rPr>
          <w:i/>
        </w:rPr>
        <w:t>,-</w:t>
      </w:r>
      <w:r w:rsidR="00CF57C3" w:rsidRPr="00314F95">
        <w:rPr>
          <w:i/>
        </w:rPr>
        <w:t xml:space="preserve"> Ft általános tartalék áll rendelkezésre.</w:t>
      </w:r>
      <w:r w:rsidR="00314F95" w:rsidRPr="00314F95">
        <w:rPr>
          <w:i/>
        </w:rPr>
        <w:t>”</w:t>
      </w:r>
    </w:p>
    <w:p w:rsidR="001640F7" w:rsidRPr="00314F95" w:rsidRDefault="001640F7" w:rsidP="00CF57C3">
      <w:pPr>
        <w:ind w:firstLine="204"/>
        <w:jc w:val="both"/>
        <w:rPr>
          <w:i/>
        </w:rPr>
      </w:pPr>
    </w:p>
    <w:p w:rsidR="00D87669" w:rsidRDefault="00D87669" w:rsidP="00CF57C3">
      <w:pPr>
        <w:ind w:firstLine="204"/>
        <w:jc w:val="both"/>
      </w:pPr>
    </w:p>
    <w:p w:rsidR="00D87669" w:rsidRDefault="00D87669" w:rsidP="00CF57C3">
      <w:pPr>
        <w:ind w:firstLine="204"/>
        <w:jc w:val="both"/>
      </w:pPr>
    </w:p>
    <w:p w:rsidR="00DD4F73" w:rsidRPr="00D87669" w:rsidRDefault="00DD4F73" w:rsidP="004F0B1B">
      <w:pPr>
        <w:pStyle w:val="Listaszerbekezds"/>
        <w:numPr>
          <w:ilvl w:val="0"/>
          <w:numId w:val="1"/>
        </w:numPr>
        <w:jc w:val="center"/>
        <w:rPr>
          <w:b/>
        </w:rPr>
      </w:pPr>
      <w:r w:rsidRPr="00D87669">
        <w:rPr>
          <w:b/>
        </w:rPr>
        <w:lastRenderedPageBreak/>
        <w:t>§</w:t>
      </w:r>
    </w:p>
    <w:p w:rsidR="00DD4F73" w:rsidRDefault="00DD4F73" w:rsidP="005D39D4">
      <w:pPr>
        <w:jc w:val="both"/>
        <w:rPr>
          <w:i/>
        </w:rPr>
      </w:pPr>
    </w:p>
    <w:p w:rsidR="00DD4F73" w:rsidRDefault="00DD4F73" w:rsidP="00DD4F73">
      <w:pPr>
        <w:pStyle w:val="Listaszerbekezds"/>
        <w:numPr>
          <w:ilvl w:val="0"/>
          <w:numId w:val="8"/>
        </w:numPr>
        <w:ind w:left="709" w:hanging="709"/>
        <w:contextualSpacing/>
        <w:jc w:val="both"/>
      </w:pPr>
      <w:r>
        <w:t xml:space="preserve">A Rendelet </w:t>
      </w:r>
      <w:r w:rsidR="00195F63">
        <w:t>1. melléklete helyébe jelen r</w:t>
      </w:r>
      <w:r>
        <w:t xml:space="preserve">endelet </w:t>
      </w:r>
      <w:r w:rsidR="003E6B43">
        <w:t>1</w:t>
      </w:r>
      <w:r>
        <w:t>. melléklete lép.</w:t>
      </w:r>
    </w:p>
    <w:p w:rsidR="00DD4F73" w:rsidRDefault="00DD4F73" w:rsidP="00DD4F73">
      <w:pPr>
        <w:pStyle w:val="Listaszerbekezds"/>
        <w:ind w:left="0"/>
      </w:pPr>
    </w:p>
    <w:p w:rsidR="00DD4F73" w:rsidRDefault="00147BE8" w:rsidP="00DD4F73">
      <w:pPr>
        <w:numPr>
          <w:ilvl w:val="0"/>
          <w:numId w:val="8"/>
        </w:numPr>
        <w:ind w:left="-142" w:firstLine="142"/>
      </w:pPr>
      <w:r>
        <w:t>A Rendelet 2</w:t>
      </w:r>
      <w:r w:rsidR="00DD4F73">
        <w:t>. mel</w:t>
      </w:r>
      <w:r>
        <w:t xml:space="preserve">léklete helyébe jelen rendelet </w:t>
      </w:r>
      <w:r w:rsidR="00195F63">
        <w:t>2</w:t>
      </w:r>
      <w:r w:rsidR="00DD4F73">
        <w:t>. melléklete lép.</w:t>
      </w:r>
    </w:p>
    <w:p w:rsidR="00147BE8" w:rsidRDefault="00147BE8" w:rsidP="00147BE8">
      <w:pPr>
        <w:pStyle w:val="Listaszerbekezds"/>
      </w:pPr>
    </w:p>
    <w:p w:rsidR="00147BE8" w:rsidRDefault="00147BE8" w:rsidP="00147BE8">
      <w:pPr>
        <w:numPr>
          <w:ilvl w:val="0"/>
          <w:numId w:val="8"/>
        </w:numPr>
        <w:ind w:left="-142" w:firstLine="142"/>
      </w:pPr>
      <w:r>
        <w:t xml:space="preserve">A Rendelet 3. melléklete helyébe jelen rendelet </w:t>
      </w:r>
      <w:r w:rsidR="00195F63">
        <w:t>3</w:t>
      </w:r>
      <w:r>
        <w:t>. melléklete lép.</w:t>
      </w:r>
    </w:p>
    <w:p w:rsidR="00147BE8" w:rsidRDefault="00147BE8" w:rsidP="00147BE8">
      <w:pPr>
        <w:pStyle w:val="Listaszerbekezds"/>
      </w:pPr>
    </w:p>
    <w:p w:rsidR="00147BE8" w:rsidRDefault="00147BE8" w:rsidP="00147BE8">
      <w:pPr>
        <w:numPr>
          <w:ilvl w:val="0"/>
          <w:numId w:val="8"/>
        </w:numPr>
        <w:ind w:left="-142" w:firstLine="142"/>
      </w:pPr>
      <w:r>
        <w:t>A Rendelet 4</w:t>
      </w:r>
      <w:r w:rsidR="00195F63">
        <w:t>.</w:t>
      </w:r>
      <w:r>
        <w:t xml:space="preserve"> melléklete helyébe jelen rendelet </w:t>
      </w:r>
      <w:r w:rsidR="00195F63">
        <w:t>4</w:t>
      </w:r>
      <w:r w:rsidR="008778B0">
        <w:t>.</w:t>
      </w:r>
      <w:r>
        <w:t xml:space="preserve"> melléklete lép.</w:t>
      </w:r>
    </w:p>
    <w:p w:rsidR="00147BE8" w:rsidRDefault="00147BE8" w:rsidP="00147BE8">
      <w:pPr>
        <w:pStyle w:val="Listaszerbekezds"/>
      </w:pPr>
    </w:p>
    <w:p w:rsidR="00147BE8" w:rsidRDefault="00147BE8" w:rsidP="00147BE8">
      <w:pPr>
        <w:numPr>
          <w:ilvl w:val="0"/>
          <w:numId w:val="8"/>
        </w:numPr>
        <w:ind w:left="-142" w:firstLine="142"/>
      </w:pPr>
      <w:r>
        <w:t xml:space="preserve">A Rendelet 5. melléklete helyébe jelen rendelet </w:t>
      </w:r>
      <w:r w:rsidR="00195F63">
        <w:t>5</w:t>
      </w:r>
      <w:r w:rsidR="00BA4A50">
        <w:t>.</w:t>
      </w:r>
      <w:r>
        <w:t xml:space="preserve"> melléklete lép.</w:t>
      </w:r>
    </w:p>
    <w:p w:rsidR="00147BE8" w:rsidRDefault="00147BE8" w:rsidP="00147BE8"/>
    <w:p w:rsidR="00147BE8" w:rsidRDefault="00147BE8" w:rsidP="00147BE8">
      <w:pPr>
        <w:numPr>
          <w:ilvl w:val="0"/>
          <w:numId w:val="8"/>
        </w:numPr>
        <w:ind w:left="-142" w:firstLine="142"/>
      </w:pPr>
      <w:r>
        <w:t xml:space="preserve">A Rendelet 6. melléklete helyébe jelen rendelet </w:t>
      </w:r>
      <w:r w:rsidR="00195F63">
        <w:t>6</w:t>
      </w:r>
      <w:r w:rsidR="00BA4A50">
        <w:t>.</w:t>
      </w:r>
      <w:r>
        <w:t xml:space="preserve"> melléklete lép.</w:t>
      </w:r>
    </w:p>
    <w:p w:rsidR="00147BE8" w:rsidRDefault="00147BE8" w:rsidP="00DD4F73">
      <w:pPr>
        <w:pStyle w:val="Listaszerbekezds"/>
        <w:ind w:left="-142" w:firstLine="142"/>
      </w:pPr>
    </w:p>
    <w:p w:rsidR="00DD4F73" w:rsidRDefault="00DD4F73" w:rsidP="00DD4F73">
      <w:pPr>
        <w:numPr>
          <w:ilvl w:val="0"/>
          <w:numId w:val="8"/>
        </w:numPr>
        <w:ind w:left="-142" w:firstLine="142"/>
      </w:pPr>
      <w:r>
        <w:t xml:space="preserve">A Rendelet 7. melléklete helyébe jelen rendelet </w:t>
      </w:r>
      <w:r w:rsidR="00195F63">
        <w:t>7</w:t>
      </w:r>
      <w:r>
        <w:t>. melléklete lép.</w:t>
      </w:r>
    </w:p>
    <w:p w:rsidR="00DD4F73" w:rsidRDefault="00DD4F73" w:rsidP="00DD4F73">
      <w:pPr>
        <w:ind w:left="-142" w:firstLine="142"/>
      </w:pPr>
    </w:p>
    <w:p w:rsidR="00DD4F73" w:rsidRDefault="00DD4F73" w:rsidP="00DD4F73">
      <w:pPr>
        <w:numPr>
          <w:ilvl w:val="0"/>
          <w:numId w:val="8"/>
        </w:numPr>
        <w:ind w:left="-142" w:firstLine="142"/>
      </w:pPr>
      <w:r>
        <w:t xml:space="preserve">A Rendelet 8. melléklete helyébe jelen rendelet </w:t>
      </w:r>
      <w:r w:rsidR="00195F63">
        <w:t>8</w:t>
      </w:r>
      <w:r>
        <w:t>. melléklete lép.</w:t>
      </w:r>
    </w:p>
    <w:p w:rsidR="00DD4F73" w:rsidRDefault="00DD4F73" w:rsidP="00DD4F73">
      <w:pPr>
        <w:pStyle w:val="Listaszerbekezds"/>
        <w:ind w:left="-142" w:firstLine="142"/>
      </w:pPr>
    </w:p>
    <w:p w:rsidR="00DD4F73" w:rsidRDefault="00147BE8" w:rsidP="00DD4F73">
      <w:pPr>
        <w:numPr>
          <w:ilvl w:val="0"/>
          <w:numId w:val="8"/>
        </w:numPr>
        <w:ind w:left="709" w:hanging="709"/>
      </w:pPr>
      <w:r>
        <w:t>A Rendelet 9.</w:t>
      </w:r>
      <w:r w:rsidR="00DD4F73">
        <w:t xml:space="preserve"> melléklete helyébe jelen rendelet </w:t>
      </w:r>
      <w:r w:rsidR="00195F63">
        <w:t>9</w:t>
      </w:r>
      <w:r w:rsidR="008778B0">
        <w:t>.</w:t>
      </w:r>
      <w:r w:rsidR="00DD4F73">
        <w:t xml:space="preserve"> melléklete lép.</w:t>
      </w:r>
    </w:p>
    <w:p w:rsidR="00DD4F73" w:rsidRDefault="00DD4F73" w:rsidP="00DD4F73">
      <w:pPr>
        <w:pStyle w:val="Listaszerbekezds"/>
        <w:ind w:left="-142" w:firstLine="142"/>
      </w:pPr>
    </w:p>
    <w:p w:rsidR="00DD4F73" w:rsidRDefault="00DD4F73" w:rsidP="00DD4F73">
      <w:pPr>
        <w:numPr>
          <w:ilvl w:val="0"/>
          <w:numId w:val="8"/>
        </w:numPr>
        <w:ind w:left="-142" w:firstLine="142"/>
      </w:pPr>
      <w:r>
        <w:t>A Rendelet 10. melléklete helyébe jelen rendelet 1</w:t>
      </w:r>
      <w:r w:rsidR="00195F63">
        <w:t>0</w:t>
      </w:r>
      <w:r>
        <w:t>. melléklete lép.</w:t>
      </w:r>
    </w:p>
    <w:p w:rsidR="00DD4F73" w:rsidRDefault="00DD4F73" w:rsidP="00DD4F73">
      <w:pPr>
        <w:pStyle w:val="Listaszerbekezds"/>
        <w:ind w:left="-142" w:firstLine="142"/>
      </w:pPr>
    </w:p>
    <w:p w:rsidR="00DD4F73" w:rsidRDefault="00DD4F73" w:rsidP="00DD4F73">
      <w:pPr>
        <w:numPr>
          <w:ilvl w:val="0"/>
          <w:numId w:val="8"/>
        </w:numPr>
        <w:ind w:left="-142" w:firstLine="142"/>
      </w:pPr>
      <w:r>
        <w:t>A Rendelet 11. melléklete helyébe jelen rendelet 1</w:t>
      </w:r>
      <w:r w:rsidR="00195F63">
        <w:t>1</w:t>
      </w:r>
      <w:r>
        <w:t>. melléklete lép.</w:t>
      </w:r>
    </w:p>
    <w:p w:rsidR="00DD4F73" w:rsidRDefault="00DD4F73" w:rsidP="00DD4F73">
      <w:pPr>
        <w:pStyle w:val="Listaszerbekezds"/>
        <w:ind w:left="-142" w:firstLine="142"/>
      </w:pPr>
    </w:p>
    <w:p w:rsidR="00DD4F73" w:rsidRDefault="00DD4F73" w:rsidP="00DD4F73">
      <w:pPr>
        <w:numPr>
          <w:ilvl w:val="0"/>
          <w:numId w:val="8"/>
        </w:numPr>
        <w:ind w:left="-142" w:firstLine="142"/>
      </w:pPr>
      <w:r>
        <w:t>A Rendelet 12. melléklete helyébe jelen rendelet 1</w:t>
      </w:r>
      <w:r w:rsidR="00195F63">
        <w:t>2</w:t>
      </w:r>
      <w:r>
        <w:t>. melléklete lép.</w:t>
      </w:r>
    </w:p>
    <w:p w:rsidR="00DD4F73" w:rsidRDefault="00DD4F73" w:rsidP="00DD4F73">
      <w:pPr>
        <w:pStyle w:val="Listaszerbekezds"/>
        <w:ind w:left="-142" w:firstLine="142"/>
      </w:pPr>
    </w:p>
    <w:p w:rsidR="00DD4F73" w:rsidRDefault="00DD4F73" w:rsidP="00DD4F73">
      <w:pPr>
        <w:numPr>
          <w:ilvl w:val="0"/>
          <w:numId w:val="8"/>
        </w:numPr>
        <w:ind w:left="-142" w:firstLine="142"/>
      </w:pPr>
      <w:r>
        <w:t>A Rendelet 13. melléklete helyébe jelen rendelet 1</w:t>
      </w:r>
      <w:r w:rsidR="00195F63">
        <w:t>3</w:t>
      </w:r>
      <w:r>
        <w:t>. melléklete lép.</w:t>
      </w:r>
    </w:p>
    <w:p w:rsidR="00DD4F73" w:rsidRDefault="00DD4F73" w:rsidP="00DD4F73">
      <w:pPr>
        <w:pStyle w:val="Listaszerbekezds"/>
      </w:pPr>
    </w:p>
    <w:p w:rsidR="00DD4F73" w:rsidRDefault="00DD4F73" w:rsidP="00DD4F73">
      <w:pPr>
        <w:numPr>
          <w:ilvl w:val="0"/>
          <w:numId w:val="8"/>
        </w:numPr>
        <w:ind w:left="-142" w:firstLine="142"/>
      </w:pPr>
      <w:r>
        <w:t>A Rendelet 14. melléklete helyébe jelen rendelet 1</w:t>
      </w:r>
      <w:r w:rsidR="00195F63">
        <w:t>4</w:t>
      </w:r>
      <w:r>
        <w:t>. melléklete lép.</w:t>
      </w:r>
    </w:p>
    <w:p w:rsidR="00195F63" w:rsidRDefault="00195F63" w:rsidP="00195F63">
      <w:pPr>
        <w:pStyle w:val="Listaszerbekezds"/>
      </w:pPr>
    </w:p>
    <w:p w:rsidR="00195F63" w:rsidRDefault="00195F63" w:rsidP="00DD4F73">
      <w:pPr>
        <w:numPr>
          <w:ilvl w:val="0"/>
          <w:numId w:val="8"/>
        </w:numPr>
        <w:ind w:left="-142" w:firstLine="142"/>
      </w:pPr>
      <w:r>
        <w:t>A Rendelet 15. melléklete helyébe jelen rendelet 15. melléklete lép.</w:t>
      </w:r>
    </w:p>
    <w:p w:rsidR="00195F63" w:rsidRDefault="00195F63" w:rsidP="00195F63">
      <w:pPr>
        <w:pStyle w:val="Listaszerbekezds"/>
      </w:pPr>
    </w:p>
    <w:p w:rsidR="00195F63" w:rsidRDefault="00195F63" w:rsidP="00DD4F73">
      <w:pPr>
        <w:numPr>
          <w:ilvl w:val="0"/>
          <w:numId w:val="8"/>
        </w:numPr>
        <w:ind w:left="-142" w:firstLine="142"/>
      </w:pPr>
      <w:r>
        <w:t>A Rendelet 16. melléklete helyébe jelen rendelet 16. melléklete lép.</w:t>
      </w:r>
    </w:p>
    <w:p w:rsidR="00195F63" w:rsidRDefault="00195F63" w:rsidP="00195F63">
      <w:pPr>
        <w:pStyle w:val="Listaszerbekezds"/>
      </w:pPr>
    </w:p>
    <w:p w:rsidR="00195F63" w:rsidRDefault="00195F63" w:rsidP="00DD4F73">
      <w:pPr>
        <w:numPr>
          <w:ilvl w:val="0"/>
          <w:numId w:val="8"/>
        </w:numPr>
        <w:ind w:left="-142" w:firstLine="142"/>
      </w:pPr>
      <w:r>
        <w:t>A Rendelet 17. melléklete helyébe jelen rendelet 17. melléklete lép.</w:t>
      </w:r>
    </w:p>
    <w:p w:rsidR="006560F7" w:rsidRDefault="006560F7" w:rsidP="006560F7">
      <w:pPr>
        <w:pStyle w:val="Listaszerbekezds"/>
      </w:pPr>
    </w:p>
    <w:p w:rsidR="00A276E5" w:rsidRPr="00520E0D" w:rsidRDefault="001640F7" w:rsidP="00A276E5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>
        <w:rPr>
          <w:rFonts w:eastAsia="Noto Sans CJK SC Regular" w:cs="FreeSans"/>
          <w:b/>
          <w:bCs/>
          <w:kern w:val="2"/>
          <w:lang w:eastAsia="zh-CN" w:bidi="hi-IN"/>
        </w:rPr>
        <w:t>6</w:t>
      </w:r>
      <w:r w:rsidR="00A276E5" w:rsidRPr="00520E0D">
        <w:rPr>
          <w:rFonts w:eastAsia="Noto Sans CJK SC Regular" w:cs="FreeSans"/>
          <w:b/>
          <w:bCs/>
          <w:kern w:val="2"/>
          <w:lang w:eastAsia="zh-CN" w:bidi="hi-IN"/>
        </w:rPr>
        <w:t>. §</w:t>
      </w:r>
    </w:p>
    <w:p w:rsidR="00A276E5" w:rsidRPr="00520E0D" w:rsidRDefault="00A276E5" w:rsidP="00A276E5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A26111">
        <w:rPr>
          <w:rFonts w:eastAsia="Noto Sans CJK SC Regular" w:cs="FreeSans"/>
          <w:kern w:val="2"/>
          <w:lang w:eastAsia="zh-CN" w:bidi="hi-IN"/>
        </w:rPr>
        <w:t xml:space="preserve">Ez a rendelet </w:t>
      </w:r>
      <w:r>
        <w:rPr>
          <w:rFonts w:eastAsia="Noto Sans CJK SC Regular" w:cs="FreeSans"/>
          <w:kern w:val="2"/>
          <w:lang w:eastAsia="zh-CN" w:bidi="hi-IN"/>
        </w:rPr>
        <w:t>a kihirdetését követő napon</w:t>
      </w:r>
      <w:r w:rsidRPr="00A26111">
        <w:rPr>
          <w:rFonts w:eastAsia="Noto Sans CJK SC Regular" w:cs="FreeSans"/>
          <w:kern w:val="2"/>
          <w:lang w:eastAsia="zh-CN" w:bidi="hi-IN"/>
        </w:rPr>
        <w:t xml:space="preserve"> lép hatályba.</w:t>
      </w:r>
    </w:p>
    <w:p w:rsidR="00DD4F73" w:rsidRDefault="00DD4F73" w:rsidP="00DD4F73">
      <w:pPr>
        <w:pStyle w:val="Listaszerbekezds"/>
      </w:pPr>
    </w:p>
    <w:p w:rsidR="005D39D4" w:rsidRDefault="005D39D4" w:rsidP="005D39D4">
      <w:pPr>
        <w:jc w:val="both"/>
      </w:pPr>
    </w:p>
    <w:p w:rsidR="005D39D4" w:rsidRDefault="005D39D4" w:rsidP="005D39D4">
      <w:pPr>
        <w:jc w:val="both"/>
      </w:pPr>
    </w:p>
    <w:p w:rsidR="005D39D4" w:rsidRDefault="005D39D4" w:rsidP="005D39D4">
      <w:pPr>
        <w:ind w:firstLine="708"/>
        <w:jc w:val="both"/>
        <w:rPr>
          <w:bCs/>
        </w:rPr>
      </w:pPr>
      <w:r w:rsidRPr="00AD49BE">
        <w:rPr>
          <w:bCs/>
        </w:rPr>
        <w:t>Dr. Árvay István</w:t>
      </w:r>
      <w:r w:rsidRPr="00AD49BE">
        <w:rPr>
          <w:bCs/>
        </w:rPr>
        <w:tab/>
      </w:r>
      <w:r w:rsidRPr="00AD49BE">
        <w:rPr>
          <w:bCs/>
        </w:rPr>
        <w:tab/>
      </w:r>
      <w:r w:rsidRPr="00AD49BE">
        <w:rPr>
          <w:bCs/>
        </w:rPr>
        <w:tab/>
      </w:r>
      <w:r w:rsidRPr="00AD49BE">
        <w:rPr>
          <w:bCs/>
        </w:rPr>
        <w:tab/>
        <w:t>Fehérné dr. Bodó Mariann</w:t>
      </w:r>
    </w:p>
    <w:p w:rsidR="005D39D4" w:rsidRPr="00AD49BE" w:rsidRDefault="005D39D4" w:rsidP="005D39D4">
      <w:pPr>
        <w:ind w:firstLine="708"/>
        <w:jc w:val="both"/>
        <w:rPr>
          <w:bCs/>
        </w:rPr>
      </w:pPr>
      <w:r>
        <w:rPr>
          <w:bCs/>
        </w:rPr>
        <w:t xml:space="preserve">   </w:t>
      </w:r>
      <w:r w:rsidRPr="00AD49BE">
        <w:rPr>
          <w:bCs/>
        </w:rPr>
        <w:t>polgármester</w:t>
      </w:r>
      <w:r w:rsidRPr="00AD49BE">
        <w:rPr>
          <w:bCs/>
        </w:rPr>
        <w:tab/>
      </w:r>
      <w:r w:rsidRPr="00AD49BE">
        <w:rPr>
          <w:bCs/>
        </w:rPr>
        <w:tab/>
      </w:r>
      <w:r w:rsidRPr="00AD49BE">
        <w:rPr>
          <w:bCs/>
        </w:rPr>
        <w:tab/>
      </w:r>
      <w:r w:rsidR="006560F7">
        <w:rPr>
          <w:bCs/>
        </w:rPr>
        <w:t xml:space="preserve">                  címzetes főjegyző</w:t>
      </w:r>
    </w:p>
    <w:p w:rsidR="005D39D4" w:rsidRDefault="005D39D4" w:rsidP="005D39D4">
      <w:pPr>
        <w:jc w:val="both"/>
        <w:rPr>
          <w:bCs/>
        </w:rPr>
      </w:pPr>
    </w:p>
    <w:p w:rsidR="005D39D4" w:rsidRDefault="005D39D4" w:rsidP="005D39D4">
      <w:pPr>
        <w:jc w:val="both"/>
        <w:rPr>
          <w:bCs/>
        </w:rPr>
      </w:pPr>
    </w:p>
    <w:p w:rsidR="005D39D4" w:rsidRPr="00AD49BE" w:rsidRDefault="005D39D4" w:rsidP="005D39D4">
      <w:pPr>
        <w:jc w:val="both"/>
        <w:rPr>
          <w:bCs/>
        </w:rPr>
      </w:pPr>
    </w:p>
    <w:p w:rsidR="005D39D4" w:rsidRPr="00AD49BE" w:rsidRDefault="005D39D4" w:rsidP="005D39D4">
      <w:r w:rsidRPr="00AD49BE">
        <w:t xml:space="preserve">Kihirdetve: </w:t>
      </w:r>
    </w:p>
    <w:p w:rsidR="005D39D4" w:rsidRPr="00AD49BE" w:rsidRDefault="005D39D4" w:rsidP="005D39D4">
      <w:r>
        <w:t>Mosonmagyaróvár, 202</w:t>
      </w:r>
      <w:r w:rsidR="003C5523">
        <w:t>4</w:t>
      </w:r>
      <w:r w:rsidRPr="00AD49BE">
        <w:t>.</w:t>
      </w:r>
      <w:r>
        <w:t xml:space="preserve"> </w:t>
      </w:r>
      <w:r w:rsidR="00525D0B">
        <w:t>………</w:t>
      </w:r>
      <w:proofErr w:type="gramStart"/>
      <w:r w:rsidR="00525D0B">
        <w:t>…</w:t>
      </w:r>
      <w:r w:rsidR="00F433BD">
        <w:t>….</w:t>
      </w:r>
      <w:proofErr w:type="gramEnd"/>
      <w:r w:rsidR="00F433BD">
        <w:t>.</w:t>
      </w:r>
      <w:r>
        <w:tab/>
      </w:r>
      <w:r w:rsidRPr="00AD49BE">
        <w:tab/>
        <w:t>Fehérné dr. Bodó Mariann</w:t>
      </w:r>
    </w:p>
    <w:p w:rsidR="00001B24" w:rsidRPr="00A276E5" w:rsidRDefault="005D39D4" w:rsidP="00A276E5">
      <w:pPr>
        <w:jc w:val="both"/>
        <w:rPr>
          <w:color w:val="333333"/>
        </w:rPr>
      </w:pPr>
      <w:r w:rsidRPr="00AD49BE">
        <w:tab/>
      </w:r>
      <w:r w:rsidRPr="00AD49BE">
        <w:tab/>
      </w:r>
      <w:r w:rsidRPr="00AD49BE">
        <w:tab/>
      </w:r>
      <w:r w:rsidRPr="00AD49BE">
        <w:tab/>
      </w:r>
      <w:r w:rsidRPr="00AD49BE">
        <w:tab/>
      </w:r>
      <w:r w:rsidRPr="00AD49BE">
        <w:tab/>
      </w:r>
      <w:r w:rsidR="006560F7">
        <w:t xml:space="preserve">                  címzetes fő</w:t>
      </w:r>
      <w:r w:rsidRPr="00AD49BE">
        <w:t>jegyző</w:t>
      </w:r>
    </w:p>
    <w:sectPr w:rsidR="00001B24" w:rsidRPr="00A27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4E02"/>
    <w:multiLevelType w:val="hybridMultilevel"/>
    <w:tmpl w:val="66DEE04E"/>
    <w:lvl w:ilvl="0" w:tplc="A3265B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613C7"/>
    <w:multiLevelType w:val="hybridMultilevel"/>
    <w:tmpl w:val="B98A6F74"/>
    <w:lvl w:ilvl="0" w:tplc="CF6012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95FFB"/>
    <w:multiLevelType w:val="hybridMultilevel"/>
    <w:tmpl w:val="5EAA09D0"/>
    <w:lvl w:ilvl="0" w:tplc="64964A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B6B6B"/>
    <w:multiLevelType w:val="hybridMultilevel"/>
    <w:tmpl w:val="25B4F2DC"/>
    <w:lvl w:ilvl="0" w:tplc="2362D82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65A36C3"/>
    <w:multiLevelType w:val="hybridMultilevel"/>
    <w:tmpl w:val="7E786060"/>
    <w:lvl w:ilvl="0" w:tplc="96E077B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0F0B33"/>
    <w:multiLevelType w:val="hybridMultilevel"/>
    <w:tmpl w:val="2EE69816"/>
    <w:lvl w:ilvl="0" w:tplc="B67AE70A">
      <w:start w:val="4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2140DBE"/>
    <w:multiLevelType w:val="hybridMultilevel"/>
    <w:tmpl w:val="C22CBD7A"/>
    <w:lvl w:ilvl="0" w:tplc="F3EAFA16">
      <w:start w:val="4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23A11218"/>
    <w:multiLevelType w:val="hybridMultilevel"/>
    <w:tmpl w:val="F968CE16"/>
    <w:lvl w:ilvl="0" w:tplc="192E708A">
      <w:start w:val="1"/>
      <w:numFmt w:val="decimal"/>
      <w:lvlText w:val="(%1)"/>
      <w:lvlJc w:val="left"/>
      <w:pPr>
        <w:ind w:left="136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3401503B"/>
    <w:multiLevelType w:val="hybridMultilevel"/>
    <w:tmpl w:val="F4202074"/>
    <w:lvl w:ilvl="0" w:tplc="6764E1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D93348"/>
    <w:multiLevelType w:val="hybridMultilevel"/>
    <w:tmpl w:val="6EB21358"/>
    <w:lvl w:ilvl="0" w:tplc="14E8890E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4105305F"/>
    <w:multiLevelType w:val="hybridMultilevel"/>
    <w:tmpl w:val="1C80A136"/>
    <w:lvl w:ilvl="0" w:tplc="ED3CD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4BC0467"/>
    <w:multiLevelType w:val="hybridMultilevel"/>
    <w:tmpl w:val="68DE7D12"/>
    <w:lvl w:ilvl="0" w:tplc="EEA82DE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0D4268"/>
    <w:multiLevelType w:val="hybridMultilevel"/>
    <w:tmpl w:val="39943058"/>
    <w:lvl w:ilvl="0" w:tplc="7758E7B8">
      <w:start w:val="3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9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9D4"/>
    <w:rsid w:val="00001B24"/>
    <w:rsid w:val="00003FF4"/>
    <w:rsid w:val="00012655"/>
    <w:rsid w:val="00053193"/>
    <w:rsid w:val="000572F1"/>
    <w:rsid w:val="000609EC"/>
    <w:rsid w:val="0009695E"/>
    <w:rsid w:val="0012550D"/>
    <w:rsid w:val="00147BE8"/>
    <w:rsid w:val="001640F7"/>
    <w:rsid w:val="00192E66"/>
    <w:rsid w:val="00195F63"/>
    <w:rsid w:val="001D6525"/>
    <w:rsid w:val="001E23DC"/>
    <w:rsid w:val="001F19D5"/>
    <w:rsid w:val="002355A2"/>
    <w:rsid w:val="00235B9D"/>
    <w:rsid w:val="00274145"/>
    <w:rsid w:val="002C2A6B"/>
    <w:rsid w:val="002D650F"/>
    <w:rsid w:val="002D6E51"/>
    <w:rsid w:val="00301812"/>
    <w:rsid w:val="00314F95"/>
    <w:rsid w:val="003214B8"/>
    <w:rsid w:val="003419F4"/>
    <w:rsid w:val="00371738"/>
    <w:rsid w:val="003B6132"/>
    <w:rsid w:val="003C5523"/>
    <w:rsid w:val="003D1CB3"/>
    <w:rsid w:val="003E6B43"/>
    <w:rsid w:val="00442D1E"/>
    <w:rsid w:val="0048594B"/>
    <w:rsid w:val="004C2790"/>
    <w:rsid w:val="004E1817"/>
    <w:rsid w:val="004F0B1B"/>
    <w:rsid w:val="004F3315"/>
    <w:rsid w:val="00525D0B"/>
    <w:rsid w:val="00531E26"/>
    <w:rsid w:val="00535A2E"/>
    <w:rsid w:val="00550274"/>
    <w:rsid w:val="00567693"/>
    <w:rsid w:val="0059509D"/>
    <w:rsid w:val="005C2EC6"/>
    <w:rsid w:val="005D39D4"/>
    <w:rsid w:val="005E12FF"/>
    <w:rsid w:val="005E49E1"/>
    <w:rsid w:val="0061678C"/>
    <w:rsid w:val="006274C5"/>
    <w:rsid w:val="006327B0"/>
    <w:rsid w:val="00641487"/>
    <w:rsid w:val="006560F7"/>
    <w:rsid w:val="006873D2"/>
    <w:rsid w:val="006B16E7"/>
    <w:rsid w:val="006F3100"/>
    <w:rsid w:val="006F3140"/>
    <w:rsid w:val="00705827"/>
    <w:rsid w:val="00716266"/>
    <w:rsid w:val="007201E1"/>
    <w:rsid w:val="00795008"/>
    <w:rsid w:val="007F1D61"/>
    <w:rsid w:val="00812313"/>
    <w:rsid w:val="0083479A"/>
    <w:rsid w:val="008778B0"/>
    <w:rsid w:val="008F5FDA"/>
    <w:rsid w:val="00922D19"/>
    <w:rsid w:val="00937DA3"/>
    <w:rsid w:val="00951815"/>
    <w:rsid w:val="00991AD5"/>
    <w:rsid w:val="009B7EC8"/>
    <w:rsid w:val="009F355A"/>
    <w:rsid w:val="00A276E5"/>
    <w:rsid w:val="00A41DBA"/>
    <w:rsid w:val="00A6211D"/>
    <w:rsid w:val="00AC125C"/>
    <w:rsid w:val="00AD0B8F"/>
    <w:rsid w:val="00B43C00"/>
    <w:rsid w:val="00B47D38"/>
    <w:rsid w:val="00BA4A50"/>
    <w:rsid w:val="00BA5230"/>
    <w:rsid w:val="00BD1653"/>
    <w:rsid w:val="00C13F52"/>
    <w:rsid w:val="00C74CB7"/>
    <w:rsid w:val="00CA43F7"/>
    <w:rsid w:val="00CE27C8"/>
    <w:rsid w:val="00CF3A4B"/>
    <w:rsid w:val="00CF57C3"/>
    <w:rsid w:val="00D15E93"/>
    <w:rsid w:val="00D23A13"/>
    <w:rsid w:val="00D36988"/>
    <w:rsid w:val="00D535A5"/>
    <w:rsid w:val="00D53B42"/>
    <w:rsid w:val="00D60106"/>
    <w:rsid w:val="00D87669"/>
    <w:rsid w:val="00DC76AB"/>
    <w:rsid w:val="00DD2D41"/>
    <w:rsid w:val="00DD4F73"/>
    <w:rsid w:val="00DF01D8"/>
    <w:rsid w:val="00E2549B"/>
    <w:rsid w:val="00E8792E"/>
    <w:rsid w:val="00E96703"/>
    <w:rsid w:val="00F433BD"/>
    <w:rsid w:val="00F7312E"/>
    <w:rsid w:val="00FE7BE1"/>
    <w:rsid w:val="00FF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BE93E-F1DF-46CF-82B9-0A80BC5C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D3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Parágrafo da Lista1,List Paragraph2,List Paragraph21,Párrafo de lista1"/>
    <w:basedOn w:val="Norml"/>
    <w:link w:val="ListaszerbekezdsChar"/>
    <w:uiPriority w:val="34"/>
    <w:qFormat/>
    <w:rsid w:val="005D39D4"/>
    <w:pPr>
      <w:ind w:left="708"/>
    </w:pPr>
  </w:style>
  <w:style w:type="character" w:customStyle="1" w:styleId="ListaszerbekezdsChar">
    <w:name w:val="Listaszerű bekezdés Char"/>
    <w:aliases w:val="Parágrafo da Lista1 Char,List Paragraph2 Char,List Paragraph21 Char,Párrafo de lista1 Char"/>
    <w:basedOn w:val="Bekezdsalapbettpusa"/>
    <w:link w:val="Listaszerbekezds"/>
    <w:uiPriority w:val="34"/>
    <w:locked/>
    <w:rsid w:val="005D39D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Cm">
    <w:name w:val="FôCím"/>
    <w:basedOn w:val="Norml"/>
    <w:rsid w:val="005D39D4"/>
    <w:pPr>
      <w:keepNext/>
      <w:suppressAutoHyphens/>
      <w:spacing w:before="480" w:after="240"/>
      <w:jc w:val="center"/>
    </w:pPr>
    <w:rPr>
      <w:b/>
      <w:sz w:val="28"/>
      <w:lang w:eastAsia="ar-SA"/>
    </w:rPr>
  </w:style>
  <w:style w:type="character" w:styleId="Hiperhivatkozs">
    <w:name w:val="Hyperlink"/>
    <w:basedOn w:val="Bekezdsalapbettpusa"/>
    <w:uiPriority w:val="99"/>
    <w:unhideWhenUsed/>
    <w:rsid w:val="0009695E"/>
    <w:rPr>
      <w:color w:val="0563C1" w:themeColor="hyperlink"/>
      <w:u w:val="single"/>
    </w:rPr>
  </w:style>
  <w:style w:type="paragraph" w:customStyle="1" w:styleId="Bekezds">
    <w:name w:val="Bekezdés"/>
    <w:uiPriority w:val="99"/>
    <w:rsid w:val="005C2EC6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731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Szabóné Molnár Ildikó</dc:creator>
  <cp:keywords/>
  <dc:description/>
  <cp:lastModifiedBy>dr. Vámosi Bettina</cp:lastModifiedBy>
  <cp:revision>9</cp:revision>
  <dcterms:created xsi:type="dcterms:W3CDTF">2024-09-02T14:32:00Z</dcterms:created>
  <dcterms:modified xsi:type="dcterms:W3CDTF">2024-09-06T08:01:00Z</dcterms:modified>
</cp:coreProperties>
</file>